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C2C34" w14:textId="0E0F3600" w:rsidR="008D129D" w:rsidRDefault="00C72080" w:rsidP="00C72080">
      <w:pPr>
        <w:jc w:val="center"/>
        <w:rPr>
          <w:rFonts w:ascii="Times New Roman" w:hAnsi="Times New Roman" w:cs="Times New Roman"/>
          <w:b/>
          <w:bCs/>
        </w:rPr>
      </w:pPr>
      <w:bookmarkStart w:id="0" w:name="_GoBack"/>
      <w:bookmarkEnd w:id="0"/>
      <w:r>
        <w:rPr>
          <w:rFonts w:ascii="Times New Roman" w:hAnsi="Times New Roman" w:cs="Times New Roman"/>
          <w:b/>
          <w:bCs/>
        </w:rPr>
        <w:t>Evaluation of the EVE Virtual Reality Research Project Curriculum</w:t>
      </w:r>
    </w:p>
    <w:p w14:paraId="18C5D932" w14:textId="45C75255" w:rsidR="00C72080" w:rsidRDefault="00C72080" w:rsidP="00E15757">
      <w:pPr>
        <w:jc w:val="center"/>
        <w:rPr>
          <w:rFonts w:ascii="Times New Roman" w:hAnsi="Times New Roman" w:cs="Times New Roman"/>
          <w:b/>
          <w:bCs/>
        </w:rPr>
      </w:pPr>
      <w:r>
        <w:rPr>
          <w:rFonts w:ascii="Times New Roman" w:hAnsi="Times New Roman" w:cs="Times New Roman"/>
          <w:b/>
          <w:bCs/>
        </w:rPr>
        <w:t>Matthew Donnelly, Class of 2022</w:t>
      </w:r>
    </w:p>
    <w:p w14:paraId="0AAE5BB4" w14:textId="5E00AD2E" w:rsidR="00E15757" w:rsidRDefault="00E15757" w:rsidP="00E15757">
      <w:pPr>
        <w:jc w:val="center"/>
        <w:rPr>
          <w:rFonts w:ascii="Times New Roman" w:hAnsi="Times New Roman" w:cs="Times New Roman"/>
          <w:b/>
          <w:bCs/>
        </w:rPr>
      </w:pPr>
    </w:p>
    <w:p w14:paraId="57FA46FA" w14:textId="065EFE73" w:rsidR="00834B2A" w:rsidRDefault="00E15757" w:rsidP="00834B2A">
      <w:pPr>
        <w:ind w:firstLine="720"/>
        <w:rPr>
          <w:rFonts w:ascii="Times New Roman" w:hAnsi="Times New Roman" w:cs="Times New Roman"/>
        </w:rPr>
      </w:pPr>
      <w:r>
        <w:rPr>
          <w:rFonts w:ascii="Times New Roman" w:hAnsi="Times New Roman" w:cs="Times New Roman"/>
        </w:rPr>
        <w:t xml:space="preserve">Last summer, with the help of Professor Stacy Doore, I established the Bowdoin College Virtual Reality Lab, Bowdoin’s first dedicated area for virtual reality (VR) development and research using virtual technologies. Since then, the lab has grown </w:t>
      </w:r>
      <w:r w:rsidR="006B72F9">
        <w:rPr>
          <w:rFonts w:ascii="Times New Roman" w:hAnsi="Times New Roman" w:cs="Times New Roman"/>
        </w:rPr>
        <w:t>substantially, and o</w:t>
      </w:r>
      <w:r>
        <w:rPr>
          <w:rFonts w:ascii="Times New Roman" w:hAnsi="Times New Roman" w:cs="Times New Roman"/>
        </w:rPr>
        <w:t xml:space="preserve">ver the past year </w:t>
      </w:r>
      <w:r w:rsidR="00DB601B">
        <w:rPr>
          <w:rFonts w:ascii="Times New Roman" w:hAnsi="Times New Roman" w:cs="Times New Roman"/>
        </w:rPr>
        <w:t>e</w:t>
      </w:r>
      <w:r>
        <w:rPr>
          <w:rFonts w:ascii="Times New Roman" w:hAnsi="Times New Roman" w:cs="Times New Roman"/>
        </w:rPr>
        <w:t>mployed students</w:t>
      </w:r>
      <w:r w:rsidR="00DB601B">
        <w:rPr>
          <w:rFonts w:ascii="Times New Roman" w:hAnsi="Times New Roman" w:cs="Times New Roman"/>
        </w:rPr>
        <w:t xml:space="preserve"> from a variety of majors</w:t>
      </w:r>
      <w:r>
        <w:rPr>
          <w:rFonts w:ascii="Times New Roman" w:hAnsi="Times New Roman" w:cs="Times New Roman"/>
        </w:rPr>
        <w:t xml:space="preserve"> to contribute to interdisciplinary research projects. </w:t>
      </w:r>
      <w:r w:rsidR="00DB601B">
        <w:rPr>
          <w:rFonts w:ascii="Times New Roman" w:hAnsi="Times New Roman" w:cs="Times New Roman"/>
        </w:rPr>
        <w:t xml:space="preserve">While the lab has </w:t>
      </w:r>
      <w:r w:rsidR="00997BCE">
        <w:rPr>
          <w:rFonts w:ascii="Times New Roman" w:hAnsi="Times New Roman" w:cs="Times New Roman"/>
        </w:rPr>
        <w:t>produced</w:t>
      </w:r>
      <w:r w:rsidR="00DB601B">
        <w:rPr>
          <w:rFonts w:ascii="Times New Roman" w:hAnsi="Times New Roman" w:cs="Times New Roman"/>
        </w:rPr>
        <w:t xml:space="preserve"> navigable virtual environments, it lacked a standardized means and protocol for conducting human subject research in those environments. This summer, under the mentorship of Professor Stephen Majercik, I </w:t>
      </w:r>
      <w:r w:rsidR="001C52BB">
        <w:rPr>
          <w:rFonts w:ascii="Times New Roman" w:hAnsi="Times New Roman" w:cs="Times New Roman"/>
        </w:rPr>
        <w:t xml:space="preserve">researched an avenue for standardized research data collection and analysis in VR environments called the Experiment in Virtual Environments (EVE) framework. </w:t>
      </w:r>
    </w:p>
    <w:p w14:paraId="1AA9A357" w14:textId="7E983861" w:rsidR="00030286" w:rsidRDefault="00834B2A" w:rsidP="006B72F9">
      <w:pPr>
        <w:ind w:firstLine="720"/>
        <w:rPr>
          <w:rFonts w:ascii="Times New Roman" w:hAnsi="Times New Roman" w:cs="Times New Roman"/>
        </w:rPr>
      </w:pPr>
      <w:r>
        <w:rPr>
          <w:rFonts w:ascii="Times New Roman" w:hAnsi="Times New Roman" w:cs="Times New Roman"/>
        </w:rPr>
        <w:t>EVE can be integrated into original VR environments and can accurately record such data as position in the environment, head direction</w:t>
      </w:r>
      <w:r w:rsidR="00030286">
        <w:rPr>
          <w:rFonts w:ascii="Times New Roman" w:hAnsi="Times New Roman" w:cs="Times New Roman"/>
        </w:rPr>
        <w:t xml:space="preserve">, and completion of experiment tasks. During this summer I worked to </w:t>
      </w:r>
      <w:r w:rsidR="006B72F9">
        <w:rPr>
          <w:rFonts w:ascii="Times New Roman" w:hAnsi="Times New Roman" w:cs="Times New Roman"/>
        </w:rPr>
        <w:t>better understand how these systems are organized, how they work, and how they can be implemented into VR environments. To begin my project, I first went through the process of installing and configuring EVE. I did so with the intention of simplifying the process to be able to apply it to all VR lab computers. After installing EVE, I then spent a large part of my project acquainting myself with the technology to understand exactly how it works and how to manipulate it. I conducted this research while noting improvements that could be made to the software and whether or not it accomplishes our goals of streamlining and standardizing the data collection process. Additionally, our goal is not to use EVE alone but rather in coordination with our existing and future virtual environments, so I also edited aspects of the software to facilitate incorporation into our lab</w:t>
      </w:r>
      <w:r w:rsidR="00997BCE">
        <w:rPr>
          <w:rFonts w:ascii="Times New Roman" w:hAnsi="Times New Roman" w:cs="Times New Roman"/>
        </w:rPr>
        <w:t>’</w:t>
      </w:r>
      <w:r w:rsidR="006B72F9">
        <w:rPr>
          <w:rFonts w:ascii="Times New Roman" w:hAnsi="Times New Roman" w:cs="Times New Roman"/>
        </w:rPr>
        <w:t>s projects.</w:t>
      </w:r>
    </w:p>
    <w:p w14:paraId="37324C0A" w14:textId="7603826A" w:rsidR="003C01A3" w:rsidRDefault="003C01A3" w:rsidP="006B72F9">
      <w:pPr>
        <w:ind w:firstLine="720"/>
        <w:rPr>
          <w:rFonts w:ascii="Times New Roman" w:hAnsi="Times New Roman" w:cs="Times New Roman"/>
        </w:rPr>
      </w:pPr>
      <w:r>
        <w:rPr>
          <w:rFonts w:ascii="Times New Roman" w:hAnsi="Times New Roman" w:cs="Times New Roman"/>
        </w:rPr>
        <w:t>I found that the EVE framework can be a feasible and powerful option for our lab’s research data collection. The incorporation of EVE into virtual environments is largely front-end, meaning after getting EVE set up on lab computers data collection should be automatic, simple, and reliable during research experiment runs. With the manipulations I</w:t>
      </w:r>
      <w:r w:rsidR="00997BCE">
        <w:rPr>
          <w:rFonts w:ascii="Times New Roman" w:hAnsi="Times New Roman" w:cs="Times New Roman"/>
        </w:rPr>
        <w:t xml:space="preserve"> have</w:t>
      </w:r>
      <w:r>
        <w:rPr>
          <w:rFonts w:ascii="Times New Roman" w:hAnsi="Times New Roman" w:cs="Times New Roman"/>
        </w:rPr>
        <w:t xml:space="preserve"> made</w:t>
      </w:r>
      <w:r w:rsidR="00997BCE">
        <w:rPr>
          <w:rFonts w:ascii="Times New Roman" w:hAnsi="Times New Roman" w:cs="Times New Roman"/>
        </w:rPr>
        <w:t>,</w:t>
      </w:r>
      <w:r>
        <w:rPr>
          <w:rFonts w:ascii="Times New Roman" w:hAnsi="Times New Roman" w:cs="Times New Roman"/>
        </w:rPr>
        <w:t xml:space="preserve"> the software should be easily applicable to our existing and future projects. This makes the EVE framework flexible and easy to use with the full range of our diverse interdisciplinary projects. Perhaps even more important than the streamlining of the data collection is the standardiz</w:t>
      </w:r>
      <w:r w:rsidR="00507073">
        <w:rPr>
          <w:rFonts w:ascii="Times New Roman" w:hAnsi="Times New Roman" w:cs="Times New Roman"/>
        </w:rPr>
        <w:t xml:space="preserve">ation of the process across lab members and even across labs. One of the major </w:t>
      </w:r>
      <w:r w:rsidR="00997BCE">
        <w:rPr>
          <w:rFonts w:ascii="Times New Roman" w:hAnsi="Times New Roman" w:cs="Times New Roman"/>
        </w:rPr>
        <w:t>long-term</w:t>
      </w:r>
      <w:r w:rsidR="00507073">
        <w:rPr>
          <w:rFonts w:ascii="Times New Roman" w:hAnsi="Times New Roman" w:cs="Times New Roman"/>
        </w:rPr>
        <w:t xml:space="preserve"> goals of the Bowdoin VR lab is to engage in collaboration with labs that are being set up at other Maine schools such as Colby College, as well as the University of Maine’s VEMI lab. In order to conduct research experiments across different labs, standardization of the data collection process is paramount. </w:t>
      </w:r>
      <w:r w:rsidR="00997BCE">
        <w:rPr>
          <w:rFonts w:ascii="Times New Roman" w:hAnsi="Times New Roman" w:cs="Times New Roman"/>
        </w:rPr>
        <w:t>Therefore,</w:t>
      </w:r>
      <w:r w:rsidR="00507073">
        <w:rPr>
          <w:rFonts w:ascii="Times New Roman" w:hAnsi="Times New Roman" w:cs="Times New Roman"/>
        </w:rPr>
        <w:t xml:space="preserve"> this framework is a critical step in achieving our goal of collaborating with other labs.</w:t>
      </w:r>
    </w:p>
    <w:p w14:paraId="756CB7C0" w14:textId="69168130" w:rsidR="00C72080" w:rsidRDefault="00507073" w:rsidP="0027189C">
      <w:pPr>
        <w:ind w:firstLine="720"/>
        <w:rPr>
          <w:rFonts w:ascii="Times New Roman" w:hAnsi="Times New Roman" w:cs="Times New Roman"/>
        </w:rPr>
      </w:pPr>
      <w:r>
        <w:rPr>
          <w:rFonts w:ascii="Times New Roman" w:hAnsi="Times New Roman" w:cs="Times New Roman"/>
        </w:rPr>
        <w:t>The EVE framework will be applied to our lab projects throughout this academic year. This will allow our lab to delve into true human subject research. It will also allow for a more streamlined process for training lab members in designing and conducting human subject research experiments</w:t>
      </w:r>
      <w:r w:rsidR="0027189C">
        <w:rPr>
          <w:rFonts w:ascii="Times New Roman" w:hAnsi="Times New Roman" w:cs="Times New Roman"/>
        </w:rPr>
        <w:t xml:space="preserve">. </w:t>
      </w:r>
      <w:r w:rsidR="00997BCE">
        <w:rPr>
          <w:rFonts w:ascii="Times New Roman" w:hAnsi="Times New Roman" w:cs="Times New Roman"/>
        </w:rPr>
        <w:t>Finally,</w:t>
      </w:r>
      <w:r w:rsidR="0027189C">
        <w:rPr>
          <w:rFonts w:ascii="Times New Roman" w:hAnsi="Times New Roman" w:cs="Times New Roman"/>
        </w:rPr>
        <w:t xml:space="preserve"> its standardization of research collection across associated labs will allow us to run far larger experiments with far more participants, allowing for larger scale research with more generalizable results. Efficient data collection was a critical step for the growth of our lab</w:t>
      </w:r>
      <w:r w:rsidR="00997BCE">
        <w:rPr>
          <w:rFonts w:ascii="Times New Roman" w:hAnsi="Times New Roman" w:cs="Times New Roman"/>
        </w:rPr>
        <w:t xml:space="preserve"> and its research capabilities</w:t>
      </w:r>
      <w:r w:rsidR="0027189C">
        <w:rPr>
          <w:rFonts w:ascii="Times New Roman" w:hAnsi="Times New Roman" w:cs="Times New Roman"/>
        </w:rPr>
        <w:t>.</w:t>
      </w:r>
    </w:p>
    <w:p w14:paraId="0C22A4F1" w14:textId="77777777" w:rsidR="0027189C" w:rsidRDefault="0027189C" w:rsidP="0027189C">
      <w:pPr>
        <w:ind w:firstLine="720"/>
        <w:rPr>
          <w:rFonts w:ascii="Times New Roman" w:hAnsi="Times New Roman" w:cs="Times New Roman"/>
        </w:rPr>
      </w:pPr>
    </w:p>
    <w:p w14:paraId="28DF3BBD" w14:textId="7697C0BF" w:rsidR="00C72080" w:rsidRDefault="00C72080" w:rsidP="00C72080">
      <w:pPr>
        <w:rPr>
          <w:rFonts w:ascii="Times New Roman" w:hAnsi="Times New Roman" w:cs="Times New Roman"/>
          <w:b/>
          <w:bCs/>
        </w:rPr>
      </w:pPr>
      <w:r>
        <w:rPr>
          <w:rFonts w:ascii="Times New Roman" w:hAnsi="Times New Roman" w:cs="Times New Roman"/>
          <w:b/>
          <w:bCs/>
        </w:rPr>
        <w:t xml:space="preserve">Faculty Mentor: Professor Stephen Majercik </w:t>
      </w:r>
    </w:p>
    <w:p w14:paraId="3F3408C2" w14:textId="5E8B81D2" w:rsidR="00C72080" w:rsidRPr="00C72080" w:rsidRDefault="00C72080" w:rsidP="00C72080">
      <w:pPr>
        <w:rPr>
          <w:rFonts w:ascii="Times New Roman" w:hAnsi="Times New Roman" w:cs="Times New Roman"/>
          <w:b/>
          <w:bCs/>
        </w:rPr>
      </w:pPr>
      <w:r>
        <w:rPr>
          <w:rFonts w:ascii="Times New Roman" w:hAnsi="Times New Roman" w:cs="Times New Roman"/>
          <w:b/>
          <w:bCs/>
        </w:rPr>
        <w:t>Funded by the Freedman Summer Research Fellowship</w:t>
      </w:r>
    </w:p>
    <w:sectPr w:rsidR="00C72080" w:rsidRPr="00C72080" w:rsidSect="003D5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0"/>
    <w:rsid w:val="00030286"/>
    <w:rsid w:val="00037112"/>
    <w:rsid w:val="000E7F15"/>
    <w:rsid w:val="001155BB"/>
    <w:rsid w:val="00187C20"/>
    <w:rsid w:val="001C16C7"/>
    <w:rsid w:val="001C52BB"/>
    <w:rsid w:val="00232C88"/>
    <w:rsid w:val="00250B9E"/>
    <w:rsid w:val="0027189C"/>
    <w:rsid w:val="002723E6"/>
    <w:rsid w:val="00286C99"/>
    <w:rsid w:val="002C0B1B"/>
    <w:rsid w:val="002E674A"/>
    <w:rsid w:val="003C01A3"/>
    <w:rsid w:val="003D5C6A"/>
    <w:rsid w:val="00413AF4"/>
    <w:rsid w:val="00427A18"/>
    <w:rsid w:val="004676BD"/>
    <w:rsid w:val="004D0B73"/>
    <w:rsid w:val="004D0F3A"/>
    <w:rsid w:val="004E0CD2"/>
    <w:rsid w:val="004E42DC"/>
    <w:rsid w:val="00507073"/>
    <w:rsid w:val="00534718"/>
    <w:rsid w:val="005C23EE"/>
    <w:rsid w:val="005F23F2"/>
    <w:rsid w:val="006709DB"/>
    <w:rsid w:val="00675060"/>
    <w:rsid w:val="00681929"/>
    <w:rsid w:val="006B4451"/>
    <w:rsid w:val="006B72F9"/>
    <w:rsid w:val="006D2996"/>
    <w:rsid w:val="006E1774"/>
    <w:rsid w:val="006E231A"/>
    <w:rsid w:val="006E28B6"/>
    <w:rsid w:val="0072582F"/>
    <w:rsid w:val="0074642A"/>
    <w:rsid w:val="00783029"/>
    <w:rsid w:val="007E4F46"/>
    <w:rsid w:val="007F00B8"/>
    <w:rsid w:val="0083366E"/>
    <w:rsid w:val="008343D2"/>
    <w:rsid w:val="00834B2A"/>
    <w:rsid w:val="00872BF0"/>
    <w:rsid w:val="008938F3"/>
    <w:rsid w:val="008B1439"/>
    <w:rsid w:val="009116B3"/>
    <w:rsid w:val="00986526"/>
    <w:rsid w:val="0098683F"/>
    <w:rsid w:val="00997BCE"/>
    <w:rsid w:val="009D2315"/>
    <w:rsid w:val="009D662E"/>
    <w:rsid w:val="009F5E82"/>
    <w:rsid w:val="00A24E7D"/>
    <w:rsid w:val="00A81BD2"/>
    <w:rsid w:val="00A97EA6"/>
    <w:rsid w:val="00AC316B"/>
    <w:rsid w:val="00AE292D"/>
    <w:rsid w:val="00B05C3F"/>
    <w:rsid w:val="00B1435B"/>
    <w:rsid w:val="00B52959"/>
    <w:rsid w:val="00B750A0"/>
    <w:rsid w:val="00B75D1F"/>
    <w:rsid w:val="00BC6057"/>
    <w:rsid w:val="00BD2515"/>
    <w:rsid w:val="00C62E4E"/>
    <w:rsid w:val="00C72080"/>
    <w:rsid w:val="00CA28F8"/>
    <w:rsid w:val="00CD7BEC"/>
    <w:rsid w:val="00D77EE1"/>
    <w:rsid w:val="00DB601B"/>
    <w:rsid w:val="00E15757"/>
    <w:rsid w:val="00E15F09"/>
    <w:rsid w:val="00E53736"/>
    <w:rsid w:val="00E86F01"/>
    <w:rsid w:val="00ED1BC0"/>
    <w:rsid w:val="00EF7964"/>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36C7"/>
  <w15:chartTrackingRefBased/>
  <w15:docId w15:val="{A87FD870-AC44-5E4F-9068-0ECC8AF7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Donnelly</dc:creator>
  <cp:keywords/>
  <dc:description/>
  <cp:lastModifiedBy>Gina Pappas</cp:lastModifiedBy>
  <cp:revision>2</cp:revision>
  <dcterms:created xsi:type="dcterms:W3CDTF">2020-08-31T19:21:00Z</dcterms:created>
  <dcterms:modified xsi:type="dcterms:W3CDTF">2020-08-31T19:21:00Z</dcterms:modified>
</cp:coreProperties>
</file>