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A0AF" w14:textId="401021D7" w:rsidR="00E42086" w:rsidRDefault="00420C78" w:rsidP="00A3637A">
      <w:pPr>
        <w:pStyle w:val="Heading1"/>
      </w:pPr>
      <w:r>
        <w:t>Submitting Anytime Feedback</w:t>
      </w:r>
    </w:p>
    <w:p w14:paraId="7B33ED2A" w14:textId="1EBE0D5C" w:rsidR="00982000" w:rsidRDefault="00982000" w:rsidP="00982000">
      <w:r>
        <w:t>Anytime Feedback in Workday encourages employees to share positive recognition and feedback on an ad-hoc basis—unsolicited and at any time—following interactions with colleagues across departments or divisions. This type of feedback, offered by peers, managers, or fellow committee and project team members, takes place outside of formal employee check-ins and helps foster a culture of communication and collaboration.</w:t>
      </w:r>
    </w:p>
    <w:p w14:paraId="09A297BD" w14:textId="3DA3D2E6" w:rsidR="00982000" w:rsidRDefault="00982000" w:rsidP="00982000">
      <w:r>
        <w:t>Feedback providers can choose to recognize one or multiple employees at once. In addition to written comments, they have the option to include a “badge” icon to visually highlight the nature of the recognition. Once submitted, the feedback is immediately shared with the recipient and their manager, promoting transparency and timely acknowledgment.</w:t>
      </w:r>
    </w:p>
    <w:p w14:paraId="08919122" w14:textId="77777777" w:rsidR="00982000" w:rsidRPr="00420C78" w:rsidRDefault="00982000" w:rsidP="00982000"/>
    <w:p w14:paraId="530604FD" w14:textId="30E7D799" w:rsidR="5E8BE7DB" w:rsidRDefault="5E8BE7DB" w:rsidP="36366343">
      <w:pPr>
        <w:tabs>
          <w:tab w:val="left" w:pos="720"/>
        </w:tabs>
        <w:spacing w:after="200"/>
        <w:ind w:left="540" w:hanging="540"/>
      </w:pPr>
      <w:r w:rsidRPr="36366343">
        <w:rPr>
          <w:rFonts w:ascii="Lucida Sans" w:eastAsia="Lucida Sans" w:hAnsi="Lucida Sans" w:cs="Lucida Sans"/>
          <w:b/>
          <w:bCs/>
          <w:color w:val="7F7F7F" w:themeColor="text1" w:themeTint="80"/>
          <w:sz w:val="22"/>
        </w:rPr>
        <w:t>Submitting Anytime Feedback for One or Multiple Employees</w:t>
      </w:r>
    </w:p>
    <w:p w14:paraId="759D66F5" w14:textId="1DF0C86F" w:rsidR="002C66D0" w:rsidRDefault="000B07C7" w:rsidP="00947F19">
      <w:pPr>
        <w:pStyle w:val="NumberedSteps"/>
      </w:pPr>
      <w:r w:rsidRPr="000B07C7">
        <w:t>Navigate to the Workday search bar and type “Give Feedback”</w:t>
      </w:r>
      <w:r>
        <w:t>. When the task appears in the drop-down menu, click on the “Give Feedback”.</w:t>
      </w:r>
    </w:p>
    <w:p w14:paraId="4E75A6F0" w14:textId="195EDF15" w:rsidR="000B07C7" w:rsidRDefault="000B07C7" w:rsidP="000B07C7">
      <w:pPr>
        <w:pStyle w:val="NumberedSteps"/>
        <w:numPr>
          <w:ilvl w:val="0"/>
          <w:numId w:val="0"/>
        </w:numPr>
        <w:ind w:left="540"/>
        <w:jc w:val="center"/>
      </w:pPr>
      <w:r w:rsidRPr="000B07C7">
        <w:rPr>
          <w:noProof/>
        </w:rPr>
        <w:drawing>
          <wp:inline distT="0" distB="0" distL="0" distR="0" wp14:anchorId="67A0D835" wp14:editId="4A570552">
            <wp:extent cx="5562600" cy="1379953"/>
            <wp:effectExtent l="0" t="0" r="0" b="0"/>
            <wp:docPr id="1946890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901" name="Picture 1" descr="A screenshot of a computer&#10;&#10;AI-generated content may be incorrect."/>
                    <pic:cNvPicPr/>
                  </pic:nvPicPr>
                  <pic:blipFill>
                    <a:blip r:embed="rId11"/>
                    <a:stretch>
                      <a:fillRect/>
                    </a:stretch>
                  </pic:blipFill>
                  <pic:spPr>
                    <a:xfrm>
                      <a:off x="0" y="0"/>
                      <a:ext cx="5579870" cy="1384237"/>
                    </a:xfrm>
                    <a:prstGeom prst="rect">
                      <a:avLst/>
                    </a:prstGeom>
                  </pic:spPr>
                </pic:pic>
              </a:graphicData>
            </a:graphic>
          </wp:inline>
        </w:drawing>
      </w:r>
    </w:p>
    <w:p w14:paraId="040915D1" w14:textId="26CDE1EC" w:rsidR="00947F19" w:rsidRDefault="000B07C7" w:rsidP="000B07C7">
      <w:pPr>
        <w:pStyle w:val="NumberedSteps"/>
      </w:pPr>
      <w:r w:rsidRPr="000B07C7">
        <w:t>Enter the name(s) of the colleague(s) you’d like to provide feedback to. You can select one or multiple employees—Workday allows you to recognize several individuals at once, which is especially helpful after collaborative efforts like committee work or team projects.</w:t>
      </w:r>
    </w:p>
    <w:p w14:paraId="06F99018" w14:textId="5FB179D7" w:rsidR="000B07C7" w:rsidRDefault="000B07C7" w:rsidP="000B07C7">
      <w:pPr>
        <w:pStyle w:val="NumberedSteps"/>
        <w:numPr>
          <w:ilvl w:val="0"/>
          <w:numId w:val="0"/>
        </w:numPr>
        <w:ind w:left="540"/>
        <w:jc w:val="center"/>
      </w:pPr>
      <w:r w:rsidRPr="000B07C7">
        <w:rPr>
          <w:noProof/>
        </w:rPr>
        <w:drawing>
          <wp:inline distT="0" distB="0" distL="0" distR="0" wp14:anchorId="369C2464" wp14:editId="664582E9">
            <wp:extent cx="4210050" cy="2232767"/>
            <wp:effectExtent l="0" t="0" r="0" b="0"/>
            <wp:docPr id="7383862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86256" name="Picture 1" descr="A screenshot of a computer&#10;&#10;AI-generated content may be incorrect."/>
                    <pic:cNvPicPr/>
                  </pic:nvPicPr>
                  <pic:blipFill>
                    <a:blip r:embed="rId12"/>
                    <a:stretch>
                      <a:fillRect/>
                    </a:stretch>
                  </pic:blipFill>
                  <pic:spPr>
                    <a:xfrm>
                      <a:off x="0" y="0"/>
                      <a:ext cx="4256245" cy="2257266"/>
                    </a:xfrm>
                    <a:prstGeom prst="rect">
                      <a:avLst/>
                    </a:prstGeom>
                  </pic:spPr>
                </pic:pic>
              </a:graphicData>
            </a:graphic>
          </wp:inline>
        </w:drawing>
      </w:r>
    </w:p>
    <w:p w14:paraId="685231B3" w14:textId="1E4574EB" w:rsidR="000B07C7" w:rsidRDefault="0080748D" w:rsidP="000B07C7">
      <w:pPr>
        <w:pStyle w:val="NumberedSteps"/>
      </w:pPr>
      <w:r>
        <w:lastRenderedPageBreak/>
        <w:t xml:space="preserve">Choose the visibility of your feedback. </w:t>
      </w:r>
    </w:p>
    <w:p w14:paraId="78AEF696" w14:textId="77777777" w:rsidR="00FF5C80" w:rsidRDefault="00FF5C80" w:rsidP="00FF5C80">
      <w:pPr>
        <w:pStyle w:val="NumberedSteps"/>
        <w:numPr>
          <w:ilvl w:val="1"/>
          <w:numId w:val="21"/>
        </w:numPr>
      </w:pPr>
      <w:r>
        <w:t>Selecting "Share with recipient and their manager" keeps the feedback private between the individual and their manager.</w:t>
      </w:r>
    </w:p>
    <w:p w14:paraId="353897F2" w14:textId="5A2A8DDA" w:rsidR="00E73624" w:rsidRDefault="00FF5C80" w:rsidP="00B120E9">
      <w:pPr>
        <w:pStyle w:val="NumberedSteps"/>
        <w:numPr>
          <w:ilvl w:val="1"/>
          <w:numId w:val="21"/>
        </w:numPr>
      </w:pPr>
      <w:r>
        <w:t>Choosing "Share with others" makes the feedback public on the recipient’s Workday profile, allowing others in the organization to view it.</w:t>
      </w:r>
    </w:p>
    <w:p w14:paraId="23F83162" w14:textId="16116ABD" w:rsidR="00FF5C80" w:rsidRDefault="00E73624" w:rsidP="00FF5C80">
      <w:pPr>
        <w:pStyle w:val="NumberedSteps"/>
        <w:numPr>
          <w:ilvl w:val="0"/>
          <w:numId w:val="0"/>
        </w:numPr>
        <w:ind w:left="540"/>
        <w:jc w:val="center"/>
      </w:pPr>
      <w:r w:rsidRPr="00E73624">
        <w:rPr>
          <w:noProof/>
        </w:rPr>
        <w:drawing>
          <wp:inline distT="0" distB="0" distL="0" distR="0" wp14:anchorId="64769C4F" wp14:editId="58AA1FC0">
            <wp:extent cx="4371975" cy="2677321"/>
            <wp:effectExtent l="0" t="0" r="0" b="8890"/>
            <wp:docPr id="48964416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44160" name="Picture 1" descr="A screenshot of a computer screen&#10;&#10;AI-generated content may be incorrect."/>
                    <pic:cNvPicPr/>
                  </pic:nvPicPr>
                  <pic:blipFill rotWithShape="1">
                    <a:blip r:embed="rId13"/>
                    <a:srcRect b="40423"/>
                    <a:stretch/>
                  </pic:blipFill>
                  <pic:spPr bwMode="auto">
                    <a:xfrm>
                      <a:off x="0" y="0"/>
                      <a:ext cx="4394327" cy="2691009"/>
                    </a:xfrm>
                    <a:prstGeom prst="rect">
                      <a:avLst/>
                    </a:prstGeom>
                    <a:ln>
                      <a:noFill/>
                    </a:ln>
                    <a:extLst>
                      <a:ext uri="{53640926-AAD7-44D8-BBD7-CCE9431645EC}">
                        <a14:shadowObscured xmlns:a14="http://schemas.microsoft.com/office/drawing/2010/main"/>
                      </a:ext>
                    </a:extLst>
                  </pic:spPr>
                </pic:pic>
              </a:graphicData>
            </a:graphic>
          </wp:inline>
        </w:drawing>
      </w:r>
    </w:p>
    <w:p w14:paraId="343E654F" w14:textId="48D076E0" w:rsidR="00B120E9" w:rsidRPr="00B120E9" w:rsidRDefault="00B120E9" w:rsidP="00B120E9">
      <w:pPr>
        <w:pStyle w:val="NumberedSteps"/>
      </w:pPr>
      <w:r w:rsidRPr="00B120E9">
        <w:t xml:space="preserve">On the </w:t>
      </w:r>
      <w:r w:rsidRPr="00B120E9">
        <w:rPr>
          <w:b/>
          <w:bCs/>
        </w:rPr>
        <w:t>Give Feedback</w:t>
      </w:r>
      <w:r w:rsidRPr="00B120E9">
        <w:t xml:space="preserve"> message screen, you’ll see the list of employees you selected. Compose your feedback message, optionally select a badge to accompany the feedback,</w:t>
      </w:r>
      <w:r>
        <w:t xml:space="preserve"> </w:t>
      </w:r>
      <w:r w:rsidRPr="00B120E9">
        <w:t xml:space="preserve">and click </w:t>
      </w:r>
      <w:r w:rsidRPr="00B120E9">
        <w:rPr>
          <w:b/>
          <w:bCs/>
        </w:rPr>
        <w:t>Submit</w:t>
      </w:r>
      <w:r w:rsidRPr="00B120E9">
        <w:t xml:space="preserve"> to send.</w:t>
      </w:r>
    </w:p>
    <w:p w14:paraId="35128670" w14:textId="593C581D" w:rsidR="00B120E9" w:rsidRDefault="00B120E9" w:rsidP="00B120E9">
      <w:pPr>
        <w:pStyle w:val="NumberedSteps"/>
        <w:numPr>
          <w:ilvl w:val="0"/>
          <w:numId w:val="0"/>
        </w:numPr>
        <w:ind w:left="540"/>
        <w:jc w:val="center"/>
      </w:pPr>
      <w:r w:rsidRPr="00B120E9">
        <w:rPr>
          <w:noProof/>
        </w:rPr>
        <w:drawing>
          <wp:inline distT="0" distB="0" distL="0" distR="0" wp14:anchorId="7B0D34B6" wp14:editId="7A54BE55">
            <wp:extent cx="3381375" cy="2407424"/>
            <wp:effectExtent l="0" t="0" r="0" b="0"/>
            <wp:docPr id="32454058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40583" name="Picture 1" descr="A screenshot of a computer&#10;&#10;AI-generated content may be incorrect."/>
                    <pic:cNvPicPr/>
                  </pic:nvPicPr>
                  <pic:blipFill>
                    <a:blip r:embed="rId14"/>
                    <a:stretch>
                      <a:fillRect/>
                    </a:stretch>
                  </pic:blipFill>
                  <pic:spPr>
                    <a:xfrm>
                      <a:off x="0" y="0"/>
                      <a:ext cx="3396292" cy="2418045"/>
                    </a:xfrm>
                    <a:prstGeom prst="rect">
                      <a:avLst/>
                    </a:prstGeom>
                  </pic:spPr>
                </pic:pic>
              </a:graphicData>
            </a:graphic>
          </wp:inline>
        </w:drawing>
      </w:r>
    </w:p>
    <w:p w14:paraId="56FF850E" w14:textId="26008F6B" w:rsidR="00785498" w:rsidRPr="00DF6CE4" w:rsidRDefault="00B120E9" w:rsidP="000C626A">
      <w:pPr>
        <w:pStyle w:val="NumberedSteps"/>
      </w:pPr>
      <w:r>
        <w:t>T</w:t>
      </w:r>
      <w:r w:rsidRPr="00B120E9">
        <w:t>he employees receiving the feedback—and their managers—will immediately receive a notification. They can click on the notification event to view the comments, and any badge included. If feedback was sent to multiple employees, all recipients will be noted in the message.</w:t>
      </w:r>
    </w:p>
    <w:sectPr w:rsidR="00785498" w:rsidRPr="00DF6CE4" w:rsidSect="006B453F">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1F29" w14:textId="77777777" w:rsidR="00420C78" w:rsidRDefault="00420C78">
      <w:pPr>
        <w:spacing w:line="240" w:lineRule="auto"/>
      </w:pPr>
      <w:r>
        <w:separator/>
      </w:r>
    </w:p>
  </w:endnote>
  <w:endnote w:type="continuationSeparator" w:id="0">
    <w:p w14:paraId="4C776405" w14:textId="77777777" w:rsidR="00420C78" w:rsidRDefault="00420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eiryo">
    <w:altName w:val="メイリオ"/>
    <w:charset w:val="80"/>
    <w:family w:val="swiss"/>
    <w:pitch w:val="variable"/>
    <w:sig w:usb0="E00002FF" w:usb1="6AC7FFFF"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lanOT-Book">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2445" w14:textId="77777777" w:rsidR="00BD45C0" w:rsidRDefault="00BD45C0" w:rsidP="0059670E">
    <w:pPr>
      <w:framePr w:wrap="around" w:vAnchor="text" w:hAnchor="margin" w:xAlign="center" w:y="1"/>
    </w:pPr>
    <w:r>
      <w:fldChar w:fldCharType="begin"/>
    </w:r>
    <w:r>
      <w:instrText xml:space="preserve">PAGE  </w:instrText>
    </w:r>
    <w:r>
      <w:fldChar w:fldCharType="separate"/>
    </w:r>
    <w:r w:rsidR="00DF6457">
      <w:rPr>
        <w:noProof/>
      </w:rPr>
      <w:t>5</w:t>
    </w:r>
    <w:r>
      <w:fldChar w:fldCharType="end"/>
    </w:r>
  </w:p>
  <w:p w14:paraId="72AE3E62" w14:textId="77777777" w:rsidR="00BD45C0" w:rsidRDefault="00BD45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Borders>
        <w:top w:val="single" w:sz="4" w:space="0" w:color="auto"/>
      </w:tblBorders>
      <w:tblLayout w:type="fixed"/>
      <w:tblCellMar>
        <w:top w:w="144" w:type="dxa"/>
        <w:left w:w="0" w:type="dxa"/>
        <w:right w:w="0" w:type="dxa"/>
      </w:tblCellMar>
      <w:tblLook w:val="04A0" w:firstRow="1" w:lastRow="0" w:firstColumn="1" w:lastColumn="0" w:noHBand="0" w:noVBand="1"/>
    </w:tblPr>
    <w:tblGrid>
      <w:gridCol w:w="3685"/>
      <w:gridCol w:w="3117"/>
      <w:gridCol w:w="2553"/>
    </w:tblGrid>
    <w:tr w:rsidR="005C304A" w:rsidRPr="00DF6CE4" w14:paraId="2987BE98" w14:textId="77777777" w:rsidTr="003D5E94">
      <w:tc>
        <w:tcPr>
          <w:tcW w:w="3685" w:type="dxa"/>
        </w:tcPr>
        <w:p w14:paraId="00B1F29F" w14:textId="77777777" w:rsidR="005C304A" w:rsidRPr="00DF6CE4" w:rsidRDefault="005C304A" w:rsidP="00E47925">
          <w:pPr>
            <w:rPr>
              <w:b/>
              <w:sz w:val="16"/>
              <w:szCs w:val="16"/>
            </w:rPr>
          </w:pPr>
          <w:r w:rsidRPr="00DF6CE4">
            <w:rPr>
              <w:b/>
              <w:sz w:val="16"/>
              <w:szCs w:val="16"/>
            </w:rPr>
            <w:t xml:space="preserve">For support, call </w:t>
          </w:r>
          <w:r w:rsidR="002B7C55" w:rsidRPr="00DF6CE4">
            <w:rPr>
              <w:b/>
              <w:sz w:val="16"/>
              <w:szCs w:val="16"/>
            </w:rPr>
            <w:t>207-</w:t>
          </w:r>
          <w:r w:rsidRPr="00DF6CE4">
            <w:rPr>
              <w:b/>
              <w:sz w:val="16"/>
              <w:szCs w:val="16"/>
            </w:rPr>
            <w:t>798-7070</w:t>
          </w:r>
        </w:p>
      </w:tc>
      <w:tc>
        <w:tcPr>
          <w:tcW w:w="3117" w:type="dxa"/>
        </w:tcPr>
        <w:p w14:paraId="45B5725D" w14:textId="51D3530E" w:rsidR="005C304A" w:rsidRPr="00DF6CE4" w:rsidRDefault="00FC29DD" w:rsidP="00DF6CE4">
          <w:pPr>
            <w:jc w:val="center"/>
            <w:rPr>
              <w:sz w:val="16"/>
              <w:szCs w:val="16"/>
            </w:rPr>
          </w:pPr>
          <w:r>
            <w:rPr>
              <w:sz w:val="16"/>
              <w:szCs w:val="16"/>
            </w:rPr>
            <w:t xml:space="preserve">Updated </w:t>
          </w:r>
          <w:r w:rsidR="00B30FD2">
            <w:rPr>
              <w:sz w:val="16"/>
              <w:szCs w:val="16"/>
            </w:rPr>
            <w:t>4/</w:t>
          </w:r>
          <w:r w:rsidR="009D0438">
            <w:rPr>
              <w:sz w:val="16"/>
              <w:szCs w:val="16"/>
            </w:rPr>
            <w:t>2</w:t>
          </w:r>
          <w:r w:rsidR="00B30FD2">
            <w:rPr>
              <w:sz w:val="16"/>
              <w:szCs w:val="16"/>
            </w:rPr>
            <w:t>5/</w:t>
          </w:r>
          <w:r w:rsidR="009D0438">
            <w:rPr>
              <w:sz w:val="16"/>
              <w:szCs w:val="16"/>
            </w:rPr>
            <w:t>25</w:t>
          </w:r>
        </w:p>
      </w:tc>
      <w:tc>
        <w:tcPr>
          <w:tcW w:w="2553" w:type="dxa"/>
        </w:tcPr>
        <w:p w14:paraId="5CF120E4" w14:textId="77777777" w:rsidR="005C304A" w:rsidRPr="00DF6CE4" w:rsidRDefault="005C304A" w:rsidP="00E47925">
          <w:pPr>
            <w:jc w:val="right"/>
            <w:rPr>
              <w:sz w:val="16"/>
              <w:szCs w:val="16"/>
            </w:rPr>
          </w:pPr>
          <w:r w:rsidRPr="00DF6CE4">
            <w:rPr>
              <w:sz w:val="16"/>
              <w:szCs w:val="16"/>
            </w:rPr>
            <w:fldChar w:fldCharType="begin"/>
          </w:r>
          <w:r w:rsidRPr="00DF6CE4">
            <w:rPr>
              <w:sz w:val="16"/>
              <w:szCs w:val="16"/>
            </w:rPr>
            <w:instrText xml:space="preserve"> PAGE  \* MERGEFORMAT </w:instrText>
          </w:r>
          <w:r w:rsidRPr="00DF6CE4">
            <w:rPr>
              <w:sz w:val="16"/>
              <w:szCs w:val="16"/>
            </w:rPr>
            <w:fldChar w:fldCharType="separate"/>
          </w:r>
          <w:r w:rsidR="00D640A4">
            <w:rPr>
              <w:noProof/>
              <w:sz w:val="16"/>
              <w:szCs w:val="16"/>
            </w:rPr>
            <w:t>2</w:t>
          </w:r>
          <w:r w:rsidRPr="00DF6CE4">
            <w:rPr>
              <w:sz w:val="16"/>
              <w:szCs w:val="16"/>
            </w:rPr>
            <w:fldChar w:fldCharType="end"/>
          </w:r>
        </w:p>
      </w:tc>
    </w:tr>
  </w:tbl>
  <w:p w14:paraId="57A7990C" w14:textId="77777777" w:rsidR="00BD45C0" w:rsidRPr="00DF6CE4" w:rsidRDefault="00BD45C0" w:rsidP="005C304A">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Borders>
        <w:top w:val="single" w:sz="4" w:space="0" w:color="auto"/>
      </w:tblBorders>
      <w:tblLayout w:type="fixed"/>
      <w:tblCellMar>
        <w:top w:w="144" w:type="dxa"/>
        <w:left w:w="0" w:type="dxa"/>
        <w:right w:w="0" w:type="dxa"/>
      </w:tblCellMar>
      <w:tblLook w:val="04A0" w:firstRow="1" w:lastRow="0" w:firstColumn="1" w:lastColumn="0" w:noHBand="0" w:noVBand="1"/>
    </w:tblPr>
    <w:tblGrid>
      <w:gridCol w:w="3685"/>
      <w:gridCol w:w="3117"/>
      <w:gridCol w:w="2553"/>
    </w:tblGrid>
    <w:tr w:rsidR="003D5E94" w:rsidRPr="00DF6CE4" w14:paraId="1CCAA0AB" w14:textId="77777777" w:rsidTr="00C02A97">
      <w:tc>
        <w:tcPr>
          <w:tcW w:w="3685" w:type="dxa"/>
        </w:tcPr>
        <w:p w14:paraId="1ABFC264" w14:textId="77777777" w:rsidR="003D5E94" w:rsidRPr="00DF6CE4" w:rsidRDefault="003D5E94" w:rsidP="003D5E94">
          <w:pPr>
            <w:rPr>
              <w:b/>
              <w:sz w:val="16"/>
              <w:szCs w:val="16"/>
            </w:rPr>
          </w:pPr>
          <w:r w:rsidRPr="00DF6CE4">
            <w:rPr>
              <w:b/>
              <w:sz w:val="16"/>
              <w:szCs w:val="16"/>
            </w:rPr>
            <w:t>For support, call 207-798-7070</w:t>
          </w:r>
        </w:p>
      </w:tc>
      <w:tc>
        <w:tcPr>
          <w:tcW w:w="3117" w:type="dxa"/>
        </w:tcPr>
        <w:p w14:paraId="49912BD4" w14:textId="1E2CBFAB" w:rsidR="003D5E94" w:rsidRPr="00DF6CE4" w:rsidRDefault="003D5E94" w:rsidP="003D5E94">
          <w:pPr>
            <w:jc w:val="center"/>
            <w:rPr>
              <w:sz w:val="16"/>
              <w:szCs w:val="16"/>
            </w:rPr>
          </w:pPr>
          <w:r w:rsidRPr="00DF6CE4">
            <w:rPr>
              <w:sz w:val="16"/>
              <w:szCs w:val="16"/>
            </w:rPr>
            <w:t xml:space="preserve">Updated </w:t>
          </w:r>
          <w:r w:rsidR="009D0438">
            <w:rPr>
              <w:sz w:val="16"/>
              <w:szCs w:val="16"/>
            </w:rPr>
            <w:t>4</w:t>
          </w:r>
          <w:r w:rsidR="00B30FD2">
            <w:rPr>
              <w:sz w:val="16"/>
              <w:szCs w:val="16"/>
            </w:rPr>
            <w:t>/</w:t>
          </w:r>
          <w:r w:rsidR="009D0438">
            <w:rPr>
              <w:sz w:val="16"/>
              <w:szCs w:val="16"/>
            </w:rPr>
            <w:t>2</w:t>
          </w:r>
          <w:r w:rsidR="00B30FD2">
            <w:rPr>
              <w:sz w:val="16"/>
              <w:szCs w:val="16"/>
            </w:rPr>
            <w:t>5/</w:t>
          </w:r>
          <w:r w:rsidR="009D0438">
            <w:rPr>
              <w:sz w:val="16"/>
              <w:szCs w:val="16"/>
            </w:rPr>
            <w:t>25</w:t>
          </w:r>
        </w:p>
      </w:tc>
      <w:tc>
        <w:tcPr>
          <w:tcW w:w="2553" w:type="dxa"/>
        </w:tcPr>
        <w:p w14:paraId="614B3204" w14:textId="77777777" w:rsidR="003D5E94" w:rsidRPr="00DF6CE4" w:rsidRDefault="003D5E94" w:rsidP="003D5E94">
          <w:pPr>
            <w:jc w:val="right"/>
            <w:rPr>
              <w:sz w:val="16"/>
              <w:szCs w:val="16"/>
            </w:rPr>
          </w:pPr>
          <w:r w:rsidRPr="00DF6CE4">
            <w:rPr>
              <w:sz w:val="16"/>
              <w:szCs w:val="16"/>
            </w:rPr>
            <w:fldChar w:fldCharType="begin"/>
          </w:r>
          <w:r w:rsidRPr="00DF6CE4">
            <w:rPr>
              <w:sz w:val="16"/>
              <w:szCs w:val="16"/>
            </w:rPr>
            <w:instrText xml:space="preserve"> PAGE  \* MERGEFORMAT </w:instrText>
          </w:r>
          <w:r w:rsidRPr="00DF6CE4">
            <w:rPr>
              <w:sz w:val="16"/>
              <w:szCs w:val="16"/>
            </w:rPr>
            <w:fldChar w:fldCharType="separate"/>
          </w:r>
          <w:r w:rsidR="00D640A4">
            <w:rPr>
              <w:noProof/>
              <w:sz w:val="16"/>
              <w:szCs w:val="16"/>
            </w:rPr>
            <w:t>1</w:t>
          </w:r>
          <w:r w:rsidRPr="00DF6CE4">
            <w:rPr>
              <w:sz w:val="16"/>
              <w:szCs w:val="16"/>
            </w:rPr>
            <w:fldChar w:fldCharType="end"/>
          </w:r>
        </w:p>
      </w:tc>
    </w:tr>
  </w:tbl>
  <w:p w14:paraId="2482721A" w14:textId="77777777" w:rsidR="008D72EA" w:rsidRPr="003D5E94" w:rsidRDefault="008D72EA" w:rsidP="003D5E9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7B53" w14:textId="77777777" w:rsidR="00420C78" w:rsidRDefault="00420C78">
      <w:pPr>
        <w:spacing w:line="240" w:lineRule="auto"/>
      </w:pPr>
      <w:r>
        <w:separator/>
      </w:r>
    </w:p>
  </w:footnote>
  <w:footnote w:type="continuationSeparator" w:id="0">
    <w:p w14:paraId="39CD68C3" w14:textId="77777777" w:rsidR="00420C78" w:rsidRDefault="00420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7614" w14:textId="77777777" w:rsidR="00BD45C0" w:rsidRDefault="00BD45C0"/>
  <w:p w14:paraId="3A43B95A" w14:textId="77777777" w:rsidR="00BD45C0" w:rsidRDefault="00BD45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A8CC" w14:textId="0AF08452" w:rsidR="00FD6C29" w:rsidRDefault="00FD6C29" w:rsidP="00F676CD">
    <w:pPr>
      <w:pStyle w:val="BodyText"/>
      <w:jc w:val="center"/>
      <w:rPr>
        <w:color w:val="808080" w:themeColor="background1" w:themeShade="80"/>
      </w:rPr>
    </w:pPr>
    <w:r>
      <w:rPr>
        <w:color w:val="808080" w:themeColor="background1" w:themeShade="80"/>
      </w:rPr>
      <w:fldChar w:fldCharType="begin"/>
    </w:r>
    <w:r>
      <w:rPr>
        <w:color w:val="808080" w:themeColor="background1" w:themeShade="80"/>
      </w:rPr>
      <w:instrText xml:space="preserve"> STYLEREF  "Heading 1"  \* MERGEFORMAT \* MERGEFORMAT </w:instrText>
    </w:r>
    <w:r>
      <w:rPr>
        <w:color w:val="808080" w:themeColor="background1" w:themeShade="80"/>
      </w:rPr>
      <w:fldChar w:fldCharType="separate"/>
    </w:r>
    <w:r w:rsidR="002E43B3">
      <w:rPr>
        <w:noProof/>
        <w:color w:val="808080" w:themeColor="background1" w:themeShade="80"/>
      </w:rPr>
      <w:t>Submitting Anytime Feedback</w:t>
    </w:r>
    <w:r>
      <w:rPr>
        <w:color w:val="808080" w:themeColor="background1" w:themeShade="80"/>
      </w:rPr>
      <w:fldChar w:fldCharType="end"/>
    </w:r>
  </w:p>
  <w:p w14:paraId="72BF4D35" w14:textId="77777777" w:rsidR="00F676CD" w:rsidRPr="00F676CD" w:rsidRDefault="002E43B3" w:rsidP="00F676CD">
    <w:pPr>
      <w:pStyle w:val="BodyText"/>
      <w:jc w:val="center"/>
      <w:rPr>
        <w:color w:val="808080" w:themeColor="background1" w:themeShade="80"/>
      </w:rPr>
    </w:pPr>
    <w:r>
      <w:rPr>
        <w:noProof/>
      </w:rPr>
      <w:pict w14:anchorId="282DC18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7119" w14:textId="77777777" w:rsidR="009E7ED0" w:rsidRDefault="009E7ED0" w:rsidP="00E42086">
    <w:pPr>
      <w:jc w:val="center"/>
    </w:pPr>
    <w:r>
      <w:rPr>
        <w:noProof/>
      </w:rPr>
      <w:drawing>
        <wp:inline distT="0" distB="0" distL="0" distR="0" wp14:anchorId="7E666A39" wp14:editId="3A061B85">
          <wp:extent cx="737235" cy="295248"/>
          <wp:effectExtent l="0" t="0" r="0"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kday_logo.png"/>
                  <pic:cNvPicPr/>
                </pic:nvPicPr>
                <pic:blipFill>
                  <a:blip r:embed="rId1">
                    <a:extLst>
                      <a:ext uri="{28A0092B-C50C-407E-A947-70E740481C1C}">
                        <a14:useLocalDpi xmlns:a14="http://schemas.microsoft.com/office/drawing/2010/main" val="0"/>
                      </a:ext>
                    </a:extLst>
                  </a:blip>
                  <a:stretch>
                    <a:fillRect/>
                  </a:stretch>
                </pic:blipFill>
                <pic:spPr>
                  <a:xfrm>
                    <a:off x="0" y="0"/>
                    <a:ext cx="780142" cy="312431"/>
                  </a:xfrm>
                  <a:prstGeom prst="rect">
                    <a:avLst/>
                  </a:prstGeom>
                </pic:spPr>
              </pic:pic>
            </a:graphicData>
          </a:graphic>
        </wp:inline>
      </w:drawing>
    </w:r>
  </w:p>
  <w:p w14:paraId="0395A0FB" w14:textId="77777777" w:rsidR="00AC4FFB" w:rsidRDefault="002E43B3">
    <w:r>
      <w:rPr>
        <w:noProof/>
      </w:rPr>
      <w:pict w14:anchorId="175A9F40">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662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D0FC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D3EA39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02A43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9C9D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9EE2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9CDA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8EAF3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2526D6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2830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122DB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424"/>
    <w:multiLevelType w:val="hybridMultilevel"/>
    <w:tmpl w:val="67A8FB5C"/>
    <w:lvl w:ilvl="0" w:tplc="A8D2126E">
      <w:start w:val="1"/>
      <w:numFmt w:val="decimal"/>
      <w:pStyle w:val="NumberedStep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E2ECB"/>
    <w:multiLevelType w:val="hybridMultilevel"/>
    <w:tmpl w:val="86C6C3AA"/>
    <w:lvl w:ilvl="0" w:tplc="DB7497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62EAD"/>
    <w:multiLevelType w:val="hybridMultilevel"/>
    <w:tmpl w:val="BC06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D7C98"/>
    <w:multiLevelType w:val="hybridMultilevel"/>
    <w:tmpl w:val="649AC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C1752"/>
    <w:multiLevelType w:val="hybridMultilevel"/>
    <w:tmpl w:val="C3FA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05ABD"/>
    <w:multiLevelType w:val="hybridMultilevel"/>
    <w:tmpl w:val="5D7852F2"/>
    <w:lvl w:ilvl="0" w:tplc="6214366E">
      <w:start w:val="1"/>
      <w:numFmt w:val="decimal"/>
      <w:lvlText w:val="%1."/>
      <w:lvlJc w:val="left"/>
      <w:pPr>
        <w:ind w:left="360" w:hanging="360"/>
      </w:pPr>
      <w:rPr>
        <w:rFonts w:ascii="Verdana" w:hAnsi="Verdana" w:hint="default"/>
        <w:b/>
        <w:i w:val="0"/>
        <w:color w:val="F6A01A"/>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082E07"/>
    <w:multiLevelType w:val="hybridMultilevel"/>
    <w:tmpl w:val="C3FA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208063">
    <w:abstractNumId w:val="10"/>
  </w:num>
  <w:num w:numId="2" w16cid:durableId="1206717872">
    <w:abstractNumId w:val="8"/>
  </w:num>
  <w:num w:numId="3" w16cid:durableId="492140358">
    <w:abstractNumId w:val="7"/>
  </w:num>
  <w:num w:numId="4" w16cid:durableId="297148459">
    <w:abstractNumId w:val="6"/>
  </w:num>
  <w:num w:numId="5" w16cid:durableId="1022586741">
    <w:abstractNumId w:val="5"/>
  </w:num>
  <w:num w:numId="6" w16cid:durableId="862940938">
    <w:abstractNumId w:val="9"/>
  </w:num>
  <w:num w:numId="7" w16cid:durableId="1373841231">
    <w:abstractNumId w:val="4"/>
  </w:num>
  <w:num w:numId="8" w16cid:durableId="202064823">
    <w:abstractNumId w:val="3"/>
  </w:num>
  <w:num w:numId="9" w16cid:durableId="360980776">
    <w:abstractNumId w:val="2"/>
  </w:num>
  <w:num w:numId="10" w16cid:durableId="888879448">
    <w:abstractNumId w:val="1"/>
  </w:num>
  <w:num w:numId="11" w16cid:durableId="1565796524">
    <w:abstractNumId w:val="12"/>
  </w:num>
  <w:num w:numId="12" w16cid:durableId="979580894">
    <w:abstractNumId w:val="13"/>
  </w:num>
  <w:num w:numId="13" w16cid:durableId="590044662">
    <w:abstractNumId w:val="17"/>
  </w:num>
  <w:num w:numId="14" w16cid:durableId="2093115985">
    <w:abstractNumId w:val="15"/>
  </w:num>
  <w:num w:numId="15" w16cid:durableId="174462320">
    <w:abstractNumId w:val="0"/>
  </w:num>
  <w:num w:numId="16" w16cid:durableId="1825395537">
    <w:abstractNumId w:val="12"/>
    <w:lvlOverride w:ilvl="0">
      <w:startOverride w:val="1"/>
    </w:lvlOverride>
  </w:num>
  <w:num w:numId="17" w16cid:durableId="542913192">
    <w:abstractNumId w:val="12"/>
    <w:lvlOverride w:ilvl="0">
      <w:startOverride w:val="1"/>
    </w:lvlOverride>
  </w:num>
  <w:num w:numId="18" w16cid:durableId="2003896430">
    <w:abstractNumId w:val="12"/>
    <w:lvlOverride w:ilvl="0">
      <w:startOverride w:val="1"/>
    </w:lvlOverride>
  </w:num>
  <w:num w:numId="19" w16cid:durableId="1865636267">
    <w:abstractNumId w:val="16"/>
  </w:num>
  <w:num w:numId="20" w16cid:durableId="1727953859">
    <w:abstractNumId w:val="16"/>
    <w:lvlOverride w:ilvl="0">
      <w:startOverride w:val="1"/>
    </w:lvlOverride>
  </w:num>
  <w:num w:numId="21" w16cid:durableId="817889758">
    <w:abstractNumId w:val="11"/>
  </w:num>
  <w:num w:numId="22" w16cid:durableId="344478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420C78"/>
    <w:rsid w:val="00003D98"/>
    <w:rsid w:val="00004D8F"/>
    <w:rsid w:val="00007FCC"/>
    <w:rsid w:val="000245C3"/>
    <w:rsid w:val="00031A36"/>
    <w:rsid w:val="0005735E"/>
    <w:rsid w:val="000B07C7"/>
    <w:rsid w:val="000C626A"/>
    <w:rsid w:val="000D5AAA"/>
    <w:rsid w:val="001368CF"/>
    <w:rsid w:val="00145876"/>
    <w:rsid w:val="00171191"/>
    <w:rsid w:val="00193D9A"/>
    <w:rsid w:val="001B0619"/>
    <w:rsid w:val="001B1FD5"/>
    <w:rsid w:val="001B4309"/>
    <w:rsid w:val="001B58A9"/>
    <w:rsid w:val="001D6626"/>
    <w:rsid w:val="001F74BC"/>
    <w:rsid w:val="00226BC1"/>
    <w:rsid w:val="002508C0"/>
    <w:rsid w:val="00251271"/>
    <w:rsid w:val="00263163"/>
    <w:rsid w:val="00290568"/>
    <w:rsid w:val="002B4A7C"/>
    <w:rsid w:val="002B7C55"/>
    <w:rsid w:val="002C00BB"/>
    <w:rsid w:val="002C1F30"/>
    <w:rsid w:val="002C66D0"/>
    <w:rsid w:val="002C7764"/>
    <w:rsid w:val="002E43B3"/>
    <w:rsid w:val="002E5601"/>
    <w:rsid w:val="002F27FF"/>
    <w:rsid w:val="0030228F"/>
    <w:rsid w:val="0031025D"/>
    <w:rsid w:val="003505DC"/>
    <w:rsid w:val="00365D6F"/>
    <w:rsid w:val="00377981"/>
    <w:rsid w:val="003D5E94"/>
    <w:rsid w:val="00404691"/>
    <w:rsid w:val="00420C78"/>
    <w:rsid w:val="004214AB"/>
    <w:rsid w:val="00421A9A"/>
    <w:rsid w:val="0043055A"/>
    <w:rsid w:val="00431760"/>
    <w:rsid w:val="00434F2D"/>
    <w:rsid w:val="00437078"/>
    <w:rsid w:val="0044249A"/>
    <w:rsid w:val="00451EAD"/>
    <w:rsid w:val="0045244B"/>
    <w:rsid w:val="00494BD7"/>
    <w:rsid w:val="004E1A09"/>
    <w:rsid w:val="005120FE"/>
    <w:rsid w:val="005257C6"/>
    <w:rsid w:val="005376DB"/>
    <w:rsid w:val="00571155"/>
    <w:rsid w:val="005721EF"/>
    <w:rsid w:val="00582BCE"/>
    <w:rsid w:val="0059670E"/>
    <w:rsid w:val="005A4E72"/>
    <w:rsid w:val="005C304A"/>
    <w:rsid w:val="005F2302"/>
    <w:rsid w:val="00610BCB"/>
    <w:rsid w:val="00622277"/>
    <w:rsid w:val="006276FD"/>
    <w:rsid w:val="006330B0"/>
    <w:rsid w:val="00634EBD"/>
    <w:rsid w:val="00646526"/>
    <w:rsid w:val="00653879"/>
    <w:rsid w:val="00656489"/>
    <w:rsid w:val="00675432"/>
    <w:rsid w:val="006757A7"/>
    <w:rsid w:val="00687676"/>
    <w:rsid w:val="006A2064"/>
    <w:rsid w:val="006B453F"/>
    <w:rsid w:val="006C002C"/>
    <w:rsid w:val="006D7353"/>
    <w:rsid w:val="006E25E5"/>
    <w:rsid w:val="006E2D72"/>
    <w:rsid w:val="00701E37"/>
    <w:rsid w:val="00733501"/>
    <w:rsid w:val="00754852"/>
    <w:rsid w:val="007731D4"/>
    <w:rsid w:val="00785498"/>
    <w:rsid w:val="00795FD1"/>
    <w:rsid w:val="007A0E82"/>
    <w:rsid w:val="007A3CD7"/>
    <w:rsid w:val="007B4EBF"/>
    <w:rsid w:val="007F785A"/>
    <w:rsid w:val="00806359"/>
    <w:rsid w:val="0080748D"/>
    <w:rsid w:val="00820408"/>
    <w:rsid w:val="008334D1"/>
    <w:rsid w:val="00842F1A"/>
    <w:rsid w:val="0088642C"/>
    <w:rsid w:val="008873A4"/>
    <w:rsid w:val="00891943"/>
    <w:rsid w:val="008C3837"/>
    <w:rsid w:val="008D72EA"/>
    <w:rsid w:val="008E1412"/>
    <w:rsid w:val="008F4340"/>
    <w:rsid w:val="00912B90"/>
    <w:rsid w:val="00933ED0"/>
    <w:rsid w:val="00935B52"/>
    <w:rsid w:val="00937A23"/>
    <w:rsid w:val="00947F19"/>
    <w:rsid w:val="009622DC"/>
    <w:rsid w:val="00963D56"/>
    <w:rsid w:val="0097403B"/>
    <w:rsid w:val="00982000"/>
    <w:rsid w:val="00993686"/>
    <w:rsid w:val="009D0438"/>
    <w:rsid w:val="009E62AA"/>
    <w:rsid w:val="009E7ED0"/>
    <w:rsid w:val="00A3637A"/>
    <w:rsid w:val="00A379D6"/>
    <w:rsid w:val="00A44FB8"/>
    <w:rsid w:val="00A561CB"/>
    <w:rsid w:val="00A60729"/>
    <w:rsid w:val="00A762F6"/>
    <w:rsid w:val="00A80851"/>
    <w:rsid w:val="00A92A3C"/>
    <w:rsid w:val="00AB3C43"/>
    <w:rsid w:val="00AC4FFB"/>
    <w:rsid w:val="00AC63FB"/>
    <w:rsid w:val="00B01107"/>
    <w:rsid w:val="00B120E9"/>
    <w:rsid w:val="00B30FD2"/>
    <w:rsid w:val="00B573DD"/>
    <w:rsid w:val="00B606BD"/>
    <w:rsid w:val="00B626A8"/>
    <w:rsid w:val="00B90814"/>
    <w:rsid w:val="00BD45C0"/>
    <w:rsid w:val="00BD7C10"/>
    <w:rsid w:val="00BE0F27"/>
    <w:rsid w:val="00C019EE"/>
    <w:rsid w:val="00C23130"/>
    <w:rsid w:val="00C317A6"/>
    <w:rsid w:val="00C36525"/>
    <w:rsid w:val="00C4004F"/>
    <w:rsid w:val="00C71F93"/>
    <w:rsid w:val="00CA4D49"/>
    <w:rsid w:val="00CA5D97"/>
    <w:rsid w:val="00CB1522"/>
    <w:rsid w:val="00CB43F3"/>
    <w:rsid w:val="00D056DA"/>
    <w:rsid w:val="00D111F6"/>
    <w:rsid w:val="00D226C3"/>
    <w:rsid w:val="00D3766D"/>
    <w:rsid w:val="00D54346"/>
    <w:rsid w:val="00D62FD9"/>
    <w:rsid w:val="00D640A4"/>
    <w:rsid w:val="00D773BC"/>
    <w:rsid w:val="00D95059"/>
    <w:rsid w:val="00DA373F"/>
    <w:rsid w:val="00DC5FCA"/>
    <w:rsid w:val="00DE2374"/>
    <w:rsid w:val="00DE4716"/>
    <w:rsid w:val="00DE50D2"/>
    <w:rsid w:val="00DF4D4E"/>
    <w:rsid w:val="00DF51F5"/>
    <w:rsid w:val="00DF6457"/>
    <w:rsid w:val="00DF6CE4"/>
    <w:rsid w:val="00E21D84"/>
    <w:rsid w:val="00E30706"/>
    <w:rsid w:val="00E42086"/>
    <w:rsid w:val="00E43F82"/>
    <w:rsid w:val="00E73624"/>
    <w:rsid w:val="00E81B52"/>
    <w:rsid w:val="00E92E02"/>
    <w:rsid w:val="00EA51B4"/>
    <w:rsid w:val="00EB62A4"/>
    <w:rsid w:val="00EC7B7B"/>
    <w:rsid w:val="00F258EF"/>
    <w:rsid w:val="00F363EA"/>
    <w:rsid w:val="00F57C8D"/>
    <w:rsid w:val="00F60E57"/>
    <w:rsid w:val="00F63E37"/>
    <w:rsid w:val="00F676CD"/>
    <w:rsid w:val="00F82311"/>
    <w:rsid w:val="00F973DE"/>
    <w:rsid w:val="00FB0553"/>
    <w:rsid w:val="00FB7D52"/>
    <w:rsid w:val="00FC0DC7"/>
    <w:rsid w:val="00FC29DD"/>
    <w:rsid w:val="00FD6C29"/>
    <w:rsid w:val="00FE34F4"/>
    <w:rsid w:val="00FE72D6"/>
    <w:rsid w:val="00FF5C80"/>
    <w:rsid w:val="36366343"/>
    <w:rsid w:val="5E8BE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A6F79"/>
  <w15:docId w15:val="{203DE37E-D0F2-44F5-B6E5-B65498DE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E30706"/>
    <w:pPr>
      <w:spacing w:after="120" w:line="300" w:lineRule="auto"/>
    </w:pPr>
    <w:rPr>
      <w:color w:val="595959" w:themeColor="text1" w:themeTint="A6"/>
      <w:sz w:val="20"/>
    </w:rPr>
  </w:style>
  <w:style w:type="paragraph" w:styleId="Heading1">
    <w:name w:val="heading 1"/>
    <w:basedOn w:val="Normal"/>
    <w:next w:val="Normal"/>
    <w:link w:val="Heading1Char"/>
    <w:rsid w:val="00A3637A"/>
    <w:pPr>
      <w:keepNext/>
      <w:keepLines/>
      <w:spacing w:before="440" w:line="240" w:lineRule="auto"/>
      <w:outlineLvl w:val="0"/>
    </w:pPr>
    <w:rPr>
      <w:rFonts w:asciiTheme="majorHAnsi" w:eastAsiaTheme="majorEastAsia" w:hAnsiTheme="majorHAnsi" w:cstheme="majorBidi"/>
      <w:bCs/>
      <w:color w:val="0070C0"/>
      <w:sz w:val="32"/>
      <w:szCs w:val="32"/>
    </w:rPr>
  </w:style>
  <w:style w:type="paragraph" w:styleId="Heading2">
    <w:name w:val="heading 2"/>
    <w:basedOn w:val="Normal"/>
    <w:next w:val="Normal"/>
    <w:link w:val="Heading2Char"/>
    <w:unhideWhenUsed/>
    <w:qFormat/>
    <w:rsid w:val="002C66D0"/>
    <w:pPr>
      <w:keepNext/>
      <w:keepLines/>
      <w:spacing w:before="200"/>
      <w:outlineLvl w:val="1"/>
    </w:pPr>
    <w:rPr>
      <w:rFonts w:asciiTheme="majorHAnsi" w:eastAsiaTheme="majorEastAsia" w:hAnsiTheme="majorHAnsi" w:cstheme="majorBidi"/>
      <w:b/>
      <w:bCs/>
      <w:color w:val="7F7F7F" w:themeColor="text1" w:themeTint="80"/>
      <w:sz w:val="22"/>
    </w:rPr>
  </w:style>
  <w:style w:type="paragraph" w:styleId="Heading3">
    <w:name w:val="heading 3"/>
    <w:basedOn w:val="Normal"/>
    <w:next w:val="Normal"/>
    <w:link w:val="Heading3Char"/>
    <w:semiHidden/>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37A"/>
    <w:rPr>
      <w:rFonts w:asciiTheme="majorHAnsi" w:eastAsiaTheme="majorEastAsia" w:hAnsiTheme="majorHAnsi" w:cstheme="majorBidi"/>
      <w:bCs/>
      <w:color w:val="0070C0"/>
      <w:sz w:val="32"/>
      <w:szCs w:val="32"/>
    </w:rPr>
  </w:style>
  <w:style w:type="paragraph" w:styleId="Footer">
    <w:name w:val="footer"/>
    <w:basedOn w:val="Normal"/>
    <w:link w:val="FooterChar"/>
    <w:uiPriority w:val="99"/>
    <w:semiHidden/>
    <w:unhideWhenUsed/>
    <w:rsid w:val="003D5E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5E94"/>
    <w:rPr>
      <w:color w:val="595959" w:themeColor="text1" w:themeTint="A6"/>
      <w:sz w:val="20"/>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93D9A"/>
    <w:pPr>
      <w:spacing w:after="200"/>
    </w:pPr>
  </w:style>
  <w:style w:type="character" w:customStyle="1" w:styleId="BodyTextChar">
    <w:name w:val="Body Text Char"/>
    <w:basedOn w:val="DefaultParagraphFont"/>
    <w:link w:val="BodyText"/>
    <w:rsid w:val="00193D9A"/>
    <w:rPr>
      <w:color w:val="595959" w:themeColor="text1" w:themeTint="A6"/>
      <w:sz w:val="20"/>
    </w:rPr>
  </w:style>
  <w:style w:type="paragraph" w:styleId="BodyText2">
    <w:name w:val="Body Text 2"/>
    <w:basedOn w:val="Normal"/>
    <w:link w:val="BodyText2Char"/>
    <w:unhideWhenUsed/>
    <w:rsid w:val="001B1FD5"/>
    <w:pPr>
      <w:ind w:left="360"/>
    </w:pPr>
  </w:style>
  <w:style w:type="paragraph" w:styleId="BodyTextFirstIndent">
    <w:name w:val="Body Text First Indent"/>
    <w:basedOn w:val="BodyText"/>
    <w:link w:val="BodyTextFirstIndentChar"/>
    <w:unhideWhenUsed/>
    <w:rsid w:val="001B1FD5"/>
    <w:pPr>
      <w:spacing w:after="0"/>
      <w:ind w:firstLine="360"/>
    </w:pPr>
  </w:style>
  <w:style w:type="character" w:customStyle="1" w:styleId="BodyTextFirstIndentChar">
    <w:name w:val="Body Text First Indent Char"/>
    <w:basedOn w:val="BodyTextChar"/>
    <w:link w:val="BodyTextFirstIndent"/>
    <w:rsid w:val="001B1FD5"/>
    <w:rPr>
      <w:color w:val="595959" w:themeColor="text1" w:themeTint="A6"/>
      <w:sz w:val="20"/>
    </w:rPr>
  </w:style>
  <w:style w:type="character" w:customStyle="1" w:styleId="BodyText2Char">
    <w:name w:val="Body Text 2 Char"/>
    <w:basedOn w:val="DefaultParagraphFont"/>
    <w:link w:val="BodyText2"/>
    <w:rsid w:val="001B1FD5"/>
    <w:rPr>
      <w:color w:val="595959" w:themeColor="text1" w:themeTint="A6"/>
      <w:sz w:val="20"/>
    </w:rPr>
  </w:style>
  <w:style w:type="paragraph" w:styleId="BodyTextFirstIndent2">
    <w:name w:val="Body Text First Indent 2"/>
    <w:basedOn w:val="BodyText2"/>
    <w:link w:val="BodyTextFirstIndent2Char"/>
    <w:unhideWhenUsed/>
    <w:rsid w:val="001B1FD5"/>
    <w:pPr>
      <w:spacing w:after="0"/>
      <w:ind w:firstLine="360"/>
    </w:pPr>
  </w:style>
  <w:style w:type="character" w:customStyle="1" w:styleId="BodyTextFirstIndent2Char">
    <w:name w:val="Body Text First Indent 2 Char"/>
    <w:basedOn w:val="BodyText2Char"/>
    <w:link w:val="BodyTextFirstIndent2"/>
    <w:rsid w:val="001B1FD5"/>
    <w:rPr>
      <w:color w:val="595959" w:themeColor="text1" w:themeTint="A6"/>
      <w:sz w:val="20"/>
    </w:rPr>
  </w:style>
  <w:style w:type="paragraph" w:styleId="BodyTextIndent2">
    <w:name w:val="Body Text Indent 2"/>
    <w:basedOn w:val="Normal"/>
    <w:link w:val="BodyTextIndent2Char"/>
    <w:unhideWhenUsed/>
    <w:rsid w:val="008334D1"/>
    <w:pPr>
      <w:spacing w:line="480" w:lineRule="auto"/>
      <w:ind w:left="540"/>
    </w:pPr>
  </w:style>
  <w:style w:type="character" w:customStyle="1" w:styleId="BodyTextIndent2Char">
    <w:name w:val="Body Text Indent 2 Char"/>
    <w:basedOn w:val="DefaultParagraphFont"/>
    <w:link w:val="BodyTextIndent2"/>
    <w:rsid w:val="008334D1"/>
    <w:rPr>
      <w:color w:val="595959" w:themeColor="text1" w:themeTint="A6"/>
      <w:sz w:val="20"/>
    </w:rPr>
  </w:style>
  <w:style w:type="character" w:customStyle="1" w:styleId="Heading2Char">
    <w:name w:val="Heading 2 Char"/>
    <w:basedOn w:val="DefaultParagraphFont"/>
    <w:link w:val="Heading2"/>
    <w:rsid w:val="002C66D0"/>
    <w:rPr>
      <w:rFonts w:asciiTheme="majorHAnsi" w:eastAsiaTheme="majorEastAsia" w:hAnsiTheme="majorHAnsi" w:cstheme="majorBidi"/>
      <w:b/>
      <w:bCs/>
      <w:color w:val="7F7F7F" w:themeColor="text1" w:themeTint="80"/>
    </w:rPr>
  </w:style>
  <w:style w:type="character" w:customStyle="1" w:styleId="Heading3Char">
    <w:name w:val="Heading 3 Char"/>
    <w:basedOn w:val="DefaultParagraphFont"/>
    <w:link w:val="Heading3"/>
    <w:semiHidden/>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List">
    <w:name w:val="List"/>
    <w:basedOn w:val="Normal"/>
    <w:semiHidden/>
    <w:unhideWhenUsed/>
    <w:rsid w:val="001B1FD5"/>
    <w:pPr>
      <w:ind w:left="360" w:hanging="360"/>
      <w:contextualSpacing/>
    </w:p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505DC"/>
    <w:pPr>
      <w:tabs>
        <w:tab w:val="right" w:leader="dot" w:pos="9350"/>
      </w:tabs>
      <w:spacing w:after="100"/>
      <w:ind w:left="720"/>
    </w:pPr>
  </w:style>
  <w:style w:type="paragraph" w:styleId="TOC2">
    <w:name w:val="toc 2"/>
    <w:basedOn w:val="Normal"/>
    <w:next w:val="Normal"/>
    <w:autoRedefine/>
    <w:uiPriority w:val="39"/>
    <w:unhideWhenUsed/>
    <w:rsid w:val="001B1FD5"/>
    <w:pPr>
      <w:spacing w:after="100"/>
      <w:ind w:left="200"/>
    </w:pPr>
  </w:style>
  <w:style w:type="paragraph" w:styleId="TOC3">
    <w:name w:val="toc 3"/>
    <w:basedOn w:val="Normal"/>
    <w:next w:val="Normal"/>
    <w:autoRedefine/>
    <w:uiPriority w:val="39"/>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uiPriority w:val="39"/>
    <w:unhideWhenUsed/>
    <w:qFormat/>
    <w:rsid w:val="001B1FD5"/>
    <w:pPr>
      <w:spacing w:before="480" w:after="0" w:line="300" w:lineRule="auto"/>
      <w:outlineLvl w:val="9"/>
    </w:pPr>
    <w:rPr>
      <w:b/>
      <w:color w:val="936715" w:themeColor="accent1" w:themeShade="BF"/>
      <w:szCs w:val="28"/>
    </w:rPr>
  </w:style>
  <w:style w:type="character" w:styleId="Hyperlink">
    <w:name w:val="Hyperlink"/>
    <w:basedOn w:val="DefaultParagraphFont"/>
    <w:uiPriority w:val="99"/>
    <w:unhideWhenUsed/>
    <w:rsid w:val="00004D8F"/>
    <w:rPr>
      <w:color w:val="0070C0"/>
      <w:u w:val="single"/>
    </w:rPr>
  </w:style>
  <w:style w:type="paragraph" w:customStyle="1" w:styleId="NumberedSteps">
    <w:name w:val="Numbered Steps"/>
    <w:basedOn w:val="BodyText"/>
    <w:rsid w:val="00D773BC"/>
    <w:pPr>
      <w:numPr>
        <w:numId w:val="21"/>
      </w:numPr>
      <w:ind w:left="540" w:hanging="540"/>
    </w:pPr>
  </w:style>
  <w:style w:type="paragraph" w:customStyle="1" w:styleId="Notetext">
    <w:name w:val="Note text"/>
    <w:basedOn w:val="BodyText"/>
    <w:rsid w:val="006757A7"/>
    <w:pPr>
      <w:spacing w:after="0"/>
    </w:pPr>
  </w:style>
  <w:style w:type="character" w:customStyle="1" w:styleId="SmartHyperlink1">
    <w:name w:val="Smart Hyperlink1"/>
    <w:basedOn w:val="DefaultParagraphFont"/>
    <w:uiPriority w:val="99"/>
    <w:unhideWhenUsed/>
    <w:rsid w:val="00004D8F"/>
    <w:rPr>
      <w:u w:val="dotted"/>
    </w:rPr>
  </w:style>
  <w:style w:type="paragraph" w:customStyle="1" w:styleId="JAStep">
    <w:name w:val="JA_Step"/>
    <w:basedOn w:val="Normal"/>
    <w:rsid w:val="00947F19"/>
    <w:pPr>
      <w:autoSpaceDE w:val="0"/>
      <w:autoSpaceDN w:val="0"/>
      <w:adjustRightInd w:val="0"/>
      <w:spacing w:before="120" w:line="276" w:lineRule="auto"/>
      <w:ind w:left="360" w:hanging="360"/>
      <w:textAlignment w:val="center"/>
    </w:pPr>
    <w:rPr>
      <w:rFonts w:ascii="Verdana" w:eastAsia="Calibri" w:hAnsi="Verdana" w:cs="ClanOT-Book"/>
      <w:color w:val="636466"/>
      <w:spacing w:val="-4"/>
      <w:szCs w:val="20"/>
    </w:rPr>
  </w:style>
  <w:style w:type="paragraph" w:customStyle="1" w:styleId="JABody">
    <w:name w:val="JA_Body"/>
    <w:basedOn w:val="BodyText"/>
    <w:link w:val="JABodyChar"/>
    <w:qFormat/>
    <w:rsid w:val="00434F2D"/>
    <w:pPr>
      <w:autoSpaceDE w:val="0"/>
      <w:autoSpaceDN w:val="0"/>
      <w:adjustRightInd w:val="0"/>
      <w:spacing w:before="120" w:after="120" w:line="276" w:lineRule="auto"/>
      <w:textAlignment w:val="center"/>
    </w:pPr>
    <w:rPr>
      <w:rFonts w:ascii="Verdana" w:eastAsia="Calibri" w:hAnsi="Verdana" w:cs="ClanOT-Book"/>
      <w:color w:val="636466"/>
      <w:spacing w:val="-4"/>
      <w:szCs w:val="20"/>
    </w:rPr>
  </w:style>
  <w:style w:type="character" w:customStyle="1" w:styleId="JABodyChar">
    <w:name w:val="JA_Body Char"/>
    <w:link w:val="JABody"/>
    <w:rsid w:val="00434F2D"/>
    <w:rPr>
      <w:rFonts w:ascii="Verdana" w:eastAsia="Calibri" w:hAnsi="Verdana" w:cs="ClanOT-Book"/>
      <w:color w:val="636466"/>
      <w:spacing w:val="-4"/>
      <w:sz w:val="20"/>
      <w:szCs w:val="20"/>
    </w:rPr>
  </w:style>
  <w:style w:type="table" w:customStyle="1" w:styleId="TableGrid2">
    <w:name w:val="Table Grid2"/>
    <w:basedOn w:val="TableNormal"/>
    <w:next w:val="TableGrid"/>
    <w:uiPriority w:val="59"/>
    <w:rsid w:val="00434F2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4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1372">
      <w:bodyDiv w:val="1"/>
      <w:marLeft w:val="0"/>
      <w:marRight w:val="0"/>
      <w:marTop w:val="0"/>
      <w:marBottom w:val="0"/>
      <w:divBdr>
        <w:top w:val="none" w:sz="0" w:space="0" w:color="auto"/>
        <w:left w:val="none" w:sz="0" w:space="0" w:color="auto"/>
        <w:bottom w:val="none" w:sz="0" w:space="0" w:color="auto"/>
        <w:right w:val="none" w:sz="0" w:space="0" w:color="auto"/>
      </w:divBdr>
    </w:div>
    <w:div w:id="763500615">
      <w:bodyDiv w:val="1"/>
      <w:marLeft w:val="0"/>
      <w:marRight w:val="0"/>
      <w:marTop w:val="0"/>
      <w:marBottom w:val="0"/>
      <w:divBdr>
        <w:top w:val="none" w:sz="0" w:space="0" w:color="auto"/>
        <w:left w:val="none" w:sz="0" w:space="0" w:color="auto"/>
        <w:bottom w:val="none" w:sz="0" w:space="0" w:color="auto"/>
        <w:right w:val="none" w:sz="0" w:space="0" w:color="auto"/>
      </w:divBdr>
    </w:div>
    <w:div w:id="1119225848">
      <w:bodyDiv w:val="1"/>
      <w:marLeft w:val="0"/>
      <w:marRight w:val="0"/>
      <w:marTop w:val="0"/>
      <w:marBottom w:val="0"/>
      <w:divBdr>
        <w:top w:val="none" w:sz="0" w:space="0" w:color="auto"/>
        <w:left w:val="none" w:sz="0" w:space="0" w:color="auto"/>
        <w:bottom w:val="none" w:sz="0" w:space="0" w:color="auto"/>
        <w:right w:val="none" w:sz="0" w:space="0" w:color="auto"/>
      </w:divBdr>
    </w:div>
    <w:div w:id="1409577360">
      <w:bodyDiv w:val="1"/>
      <w:marLeft w:val="0"/>
      <w:marRight w:val="0"/>
      <w:marTop w:val="0"/>
      <w:marBottom w:val="0"/>
      <w:divBdr>
        <w:top w:val="none" w:sz="0" w:space="0" w:color="auto"/>
        <w:left w:val="none" w:sz="0" w:space="0" w:color="auto"/>
        <w:bottom w:val="none" w:sz="0" w:space="0" w:color="auto"/>
        <w:right w:val="none" w:sz="0" w:space="0" w:color="auto"/>
      </w:divBdr>
    </w:div>
    <w:div w:id="20503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2\OneDrive%20-%20Bowdoin%20College\Desktop\Workday%20SOP%20template.dotx" TargetMode="External"/></Relationships>
</file>

<file path=word/theme/theme1.xml><?xml version="1.0" encoding="utf-8"?>
<a:theme xmlns:a="http://schemas.openxmlformats.org/drawingml/2006/main" name="Office Theme">
  <a:themeElements>
    <a:clrScheme name="Classic Proposal">
      <a:dk1>
        <a:sysClr val="windowText" lastClr="000000"/>
      </a:dk1>
      <a:lt1>
        <a:sysClr val="window" lastClr="FFFFFF"/>
      </a:lt1>
      <a:dk2>
        <a:srgbClr val="423110"/>
      </a:dk2>
      <a:lt2>
        <a:srgbClr val="EBDDC6"/>
      </a:lt2>
      <a:accent1>
        <a:srgbClr val="C58B1C"/>
      </a:accent1>
      <a:accent2>
        <a:srgbClr val="F3F4B4"/>
      </a:accent2>
      <a:accent3>
        <a:srgbClr val="5F4357"/>
      </a:accent3>
      <a:accent4>
        <a:srgbClr val="B45028"/>
      </a:accent4>
      <a:accent5>
        <a:srgbClr val="6478B4"/>
      </a:accent5>
      <a:accent6>
        <a:srgbClr val="828C32"/>
      </a:accent6>
      <a:hlink>
        <a:srgbClr val="C03C3C"/>
      </a:hlink>
      <a:folHlink>
        <a:srgbClr val="BB865F"/>
      </a:folHlink>
    </a:clrScheme>
    <a:fontScheme name="Classic Proposal">
      <a:majorFont>
        <a:latin typeface="Lucida Sans"/>
        <a:ea typeface=""/>
        <a:cs typeface=""/>
        <a:font script="Jpan" typeface="メイリオ"/>
      </a:majorFont>
      <a:minorFont>
        <a:latin typeface="Lucida Sans"/>
        <a:ea typeface=""/>
        <a:cs typeface=""/>
        <a:font script="Jpan" typeface="メイリオ"/>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BB11ABEFD8743851EC0105A499DC2" ma:contentTypeVersion="6" ma:contentTypeDescription="Create a new document." ma:contentTypeScope="" ma:versionID="dd66fad704e1f9f5048e71c980e4bcde">
  <xsd:schema xmlns:xsd="http://www.w3.org/2001/XMLSchema" xmlns:xs="http://www.w3.org/2001/XMLSchema" xmlns:p="http://schemas.microsoft.com/office/2006/metadata/properties" xmlns:ns1="http://schemas.microsoft.com/sharepoint/v3" xmlns:ns2="86bd2101-fcc8-4f42-b796-28eb340c681d" targetNamespace="http://schemas.microsoft.com/office/2006/metadata/properties" ma:root="true" ma:fieldsID="4fb9445f4292f784e57e44cf665e9a55" ns1:_="" ns2:_="">
    <xsd:import namespace="http://schemas.microsoft.com/sharepoint/v3"/>
    <xsd:import namespace="86bd2101-fcc8-4f42-b796-28eb340c68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d2101-fcc8-4f42-b796-28eb340c6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3F6B04-86ED-4C98-86AC-10B89E45AECC}">
  <ds:schemaRefs>
    <ds:schemaRef ds:uri="http://schemas.microsoft.com/sharepoint/v3/contenttype/forms"/>
  </ds:schemaRefs>
</ds:datastoreItem>
</file>

<file path=customXml/itemProps2.xml><?xml version="1.0" encoding="utf-8"?>
<ds:datastoreItem xmlns:ds="http://schemas.openxmlformats.org/officeDocument/2006/customXml" ds:itemID="{B087EDD8-8773-4025-A69D-E9B826A95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bd2101-fcc8-4f42-b796-28eb340c6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A4CF0-69FF-E242-933E-2FA2EAE6CF4C}">
  <ds:schemaRefs>
    <ds:schemaRef ds:uri="http://schemas.openxmlformats.org/officeDocument/2006/bibliography"/>
  </ds:schemaRefs>
</ds:datastoreItem>
</file>

<file path=customXml/itemProps4.xml><?xml version="1.0" encoding="utf-8"?>
<ds:datastoreItem xmlns:ds="http://schemas.openxmlformats.org/officeDocument/2006/customXml" ds:itemID="{213E59C3-ACAC-4603-AA68-97FCA92F18C4}">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sharepoint/v3"/>
    <ds:schemaRef ds:uri="http://purl.org/dc/elements/1.1/"/>
    <ds:schemaRef ds:uri="http://schemas.microsoft.com/office/infopath/2007/PartnerControls"/>
    <ds:schemaRef ds:uri="86bd2101-fcc8-4f42-b796-28eb340c681d"/>
    <ds:schemaRef ds:uri="http://purl.org/dc/terms/"/>
  </ds:schemaRefs>
</ds:datastoreItem>
</file>

<file path=docProps/app.xml><?xml version="1.0" encoding="utf-8"?>
<Properties xmlns="http://schemas.openxmlformats.org/officeDocument/2006/extended-properties" xmlns:vt="http://schemas.openxmlformats.org/officeDocument/2006/docPropsVTypes">
  <Template>Workday SOP template</Template>
  <TotalTime>2</TotalTime>
  <Pages>2</Pages>
  <Words>304</Words>
  <Characters>1733</Characters>
  <Application>Microsoft Office Word</Application>
  <DocSecurity>4</DocSecurity>
  <Lines>14</Lines>
  <Paragraphs>4</Paragraphs>
  <ScaleCrop>false</ScaleCrop>
  <Manager/>
  <Company/>
  <LinksUpToDate>false</LinksUpToDate>
  <CharactersWithSpaces>2033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c:creator>
  <cp:keywords/>
  <dc:description/>
  <cp:lastModifiedBy>Kristin Steinman</cp:lastModifiedBy>
  <cp:revision>2</cp:revision>
  <cp:lastPrinted>2017-11-20T14:39:00Z</cp:lastPrinted>
  <dcterms:created xsi:type="dcterms:W3CDTF">2025-05-01T13:36:00Z</dcterms:created>
  <dcterms:modified xsi:type="dcterms:W3CDTF">2025-05-01T13:36:00Z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0x010100198BB11ABEFD8743851EC0105A499DC2</vt:lpwstr>
  </property>
</Properties>
</file>