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037FA" w14:textId="77777777" w:rsidR="00ED0CAE" w:rsidRDefault="00ED0CAE">
      <w:pPr>
        <w:sectPr w:rsidR="00ED0CAE">
          <w:pgSz w:w="12240" w:h="15840"/>
          <w:pgMar w:top="1440" w:right="1440" w:bottom="1440" w:left="1440" w:header="720" w:footer="720" w:gutter="0"/>
          <w:cols w:space="720"/>
        </w:sectPr>
      </w:pPr>
      <w:bookmarkStart w:id="0" w:name="_GoBack"/>
      <w:bookmarkEnd w:id="0"/>
    </w:p>
    <w:p w14:paraId="5240607D"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p>
    <w:p w14:paraId="0AC2801E" w14:textId="77777777" w:rsidR="00ED0CAE" w:rsidRDefault="00ED0CAE">
      <w:pPr>
        <w:pStyle w:val="Normal0"/>
        <w:autoSpaceDE w:val="0"/>
        <w:autoSpaceDN w:val="0"/>
        <w:adjustRightInd w:val="0"/>
        <w:spacing w:after="120" w:line="240" w:lineRule="atLeast"/>
        <w:ind w:left="10" w:right="10"/>
        <w:jc w:val="center"/>
        <w:rPr>
          <w:rFonts w:ascii="Times New Roman" w:hAnsi="Times New Roman" w:cs="Arial"/>
          <w:color w:val="000000"/>
          <w:sz w:val="40"/>
        </w:rPr>
      </w:pPr>
    </w:p>
    <w:p w14:paraId="62B9B72B" w14:textId="77777777" w:rsidR="00ED0CAE" w:rsidRDefault="00ED0CAE">
      <w:pPr>
        <w:pStyle w:val="Normal0"/>
        <w:autoSpaceDE w:val="0"/>
        <w:autoSpaceDN w:val="0"/>
        <w:adjustRightInd w:val="0"/>
        <w:spacing w:after="120" w:line="240" w:lineRule="atLeast"/>
        <w:ind w:left="10" w:right="10"/>
        <w:jc w:val="center"/>
        <w:rPr>
          <w:rFonts w:ascii="Times New Roman" w:hAnsi="Times New Roman" w:cs="Arial"/>
          <w:color w:val="000000"/>
          <w:sz w:val="40"/>
        </w:rPr>
      </w:pPr>
    </w:p>
    <w:p w14:paraId="09B4D646" w14:textId="77777777" w:rsidR="00ED0CAE" w:rsidRDefault="00ED0CAE">
      <w:pPr>
        <w:pStyle w:val="Normal0"/>
        <w:autoSpaceDE w:val="0"/>
        <w:autoSpaceDN w:val="0"/>
        <w:adjustRightInd w:val="0"/>
        <w:spacing w:after="120" w:line="240" w:lineRule="atLeast"/>
        <w:ind w:left="10" w:right="10"/>
        <w:jc w:val="center"/>
        <w:rPr>
          <w:rFonts w:ascii="Times New Roman" w:hAnsi="Times New Roman" w:cs="Arial"/>
          <w:color w:val="000000"/>
          <w:sz w:val="40"/>
        </w:rPr>
      </w:pPr>
    </w:p>
    <w:p w14:paraId="798CF340" w14:textId="77777777" w:rsidR="00ED0CAE" w:rsidRDefault="00ED0CAE">
      <w:pPr>
        <w:pStyle w:val="Normal0"/>
        <w:autoSpaceDE w:val="0"/>
        <w:autoSpaceDN w:val="0"/>
        <w:adjustRightInd w:val="0"/>
        <w:spacing w:after="120" w:line="240" w:lineRule="atLeast"/>
        <w:ind w:left="10" w:right="10"/>
        <w:jc w:val="center"/>
        <w:rPr>
          <w:rFonts w:ascii="Times New Roman" w:hAnsi="Times New Roman" w:cs="Arial"/>
          <w:color w:val="000000"/>
          <w:sz w:val="40"/>
        </w:rPr>
      </w:pPr>
    </w:p>
    <w:p w14:paraId="2F5CC474" w14:textId="77777777" w:rsidR="00ED0CAE" w:rsidRDefault="00ED0CAE">
      <w:pPr>
        <w:pStyle w:val="Normal0"/>
        <w:autoSpaceDE w:val="0"/>
        <w:autoSpaceDN w:val="0"/>
        <w:adjustRightInd w:val="0"/>
        <w:spacing w:after="120" w:line="240" w:lineRule="atLeast"/>
        <w:ind w:left="10" w:right="10"/>
        <w:jc w:val="center"/>
        <w:rPr>
          <w:rFonts w:ascii="Times New Roman" w:hAnsi="Times New Roman" w:cs="Arial"/>
          <w:color w:val="000000"/>
          <w:sz w:val="40"/>
        </w:rPr>
      </w:pPr>
    </w:p>
    <w:p w14:paraId="14E966B1" w14:textId="77777777" w:rsidR="00ED0CAE" w:rsidRDefault="00ED0CAE">
      <w:pPr>
        <w:pStyle w:val="Normal0"/>
        <w:autoSpaceDE w:val="0"/>
        <w:autoSpaceDN w:val="0"/>
        <w:adjustRightInd w:val="0"/>
        <w:spacing w:after="120" w:line="240" w:lineRule="atLeast"/>
        <w:ind w:left="10" w:right="10"/>
        <w:jc w:val="center"/>
        <w:rPr>
          <w:rFonts w:ascii="Times New Roman" w:hAnsi="Times New Roman" w:cs="Arial"/>
          <w:color w:val="000000"/>
          <w:sz w:val="40"/>
        </w:rPr>
      </w:pPr>
    </w:p>
    <w:p w14:paraId="591551E4" w14:textId="77777777" w:rsidR="00ED0CAE" w:rsidRDefault="00ED0CAE">
      <w:pPr>
        <w:pStyle w:val="Normal0"/>
        <w:autoSpaceDE w:val="0"/>
        <w:autoSpaceDN w:val="0"/>
        <w:adjustRightInd w:val="0"/>
        <w:spacing w:after="120" w:line="240" w:lineRule="atLeast"/>
        <w:ind w:left="10" w:right="10"/>
        <w:jc w:val="center"/>
        <w:rPr>
          <w:rFonts w:ascii="Times New Roman" w:hAnsi="Times New Roman" w:cs="Arial"/>
          <w:color w:val="000000"/>
          <w:sz w:val="40"/>
        </w:rPr>
      </w:pPr>
    </w:p>
    <w:p w14:paraId="21F37D82"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36"/>
        </w:rPr>
      </w:pPr>
    </w:p>
    <w:p w14:paraId="1522AA5D" w14:textId="77777777" w:rsidR="00ED0CAE" w:rsidRDefault="00ED0CAE">
      <w:pPr>
        <w:pStyle w:val="Normal0"/>
        <w:autoSpaceDE w:val="0"/>
        <w:autoSpaceDN w:val="0"/>
        <w:adjustRightInd w:val="0"/>
        <w:spacing w:after="120" w:line="0" w:lineRule="atLeast"/>
        <w:ind w:left="5" w:right="5"/>
        <w:jc w:val="center"/>
        <w:rPr>
          <w:rFonts w:ascii="Times New Roman" w:hAnsi="Times New Roman" w:cs="Arial"/>
          <w:b/>
          <w:color w:val="000000"/>
          <w:sz w:val="48"/>
        </w:rPr>
      </w:pPr>
      <w:r>
        <w:rPr>
          <w:rFonts w:ascii="Times New Roman" w:hAnsi="Times New Roman" w:cs="Arial"/>
          <w:b/>
          <w:color w:val="000000"/>
          <w:sz w:val="48"/>
        </w:rPr>
        <w:t>Summary Plan Description</w:t>
      </w:r>
    </w:p>
    <w:p w14:paraId="6DEE65DC" w14:textId="77777777" w:rsidR="00ED0CAE" w:rsidRDefault="00ED0CAE">
      <w:pPr>
        <w:pStyle w:val="Normal0"/>
        <w:autoSpaceDE w:val="0"/>
        <w:autoSpaceDN w:val="0"/>
        <w:adjustRightInd w:val="0"/>
        <w:spacing w:line="0" w:lineRule="atLeast"/>
        <w:ind w:left="5" w:right="5"/>
        <w:jc w:val="both"/>
        <w:rPr>
          <w:rFonts w:ascii="Times New Roman" w:hAnsi="Times New Roman" w:cs="Arial"/>
          <w:color w:val="000000"/>
          <w:sz w:val="48"/>
        </w:rPr>
      </w:pPr>
    </w:p>
    <w:p w14:paraId="6DC68BFA" w14:textId="77777777" w:rsidR="00ED0CAE" w:rsidRDefault="00ED0CAE">
      <w:pPr>
        <w:pStyle w:val="Normal0"/>
        <w:autoSpaceDE w:val="0"/>
        <w:autoSpaceDN w:val="0"/>
        <w:adjustRightInd w:val="0"/>
        <w:spacing w:before="200" w:after="120" w:line="0" w:lineRule="atLeast"/>
        <w:ind w:left="5" w:right="5"/>
        <w:jc w:val="center"/>
        <w:rPr>
          <w:rFonts w:ascii="Times New Roman" w:hAnsi="Times New Roman" w:cs="Arial"/>
          <w:color w:val="000000"/>
          <w:sz w:val="48"/>
        </w:rPr>
      </w:pPr>
      <w:r>
        <w:rPr>
          <w:rFonts w:ascii="Times New Roman" w:hAnsi="Times New Roman" w:cs="Arial"/>
          <w:color w:val="000000"/>
          <w:sz w:val="48"/>
        </w:rPr>
        <w:t>Bowdoin College Retirement Plan for Officers of Instruction and Officers of Administration</w:t>
      </w:r>
      <w:bookmarkStart w:id="1" w:name="page_total_master0_fplr"/>
      <w:bookmarkEnd w:id="1"/>
    </w:p>
    <w:p w14:paraId="74F4D4C0" w14:textId="77777777" w:rsidR="00ED0CAE" w:rsidRDefault="00ED0CAE">
      <w:pPr>
        <w:pStyle w:val="Normal0"/>
        <w:autoSpaceDE w:val="0"/>
        <w:autoSpaceDN w:val="0"/>
        <w:adjustRightInd w:val="0"/>
        <w:rPr>
          <w:rFonts w:cs="Arial"/>
        </w:rPr>
        <w:sectPr w:rsidR="00ED0CAE">
          <w:footerReference w:type="default" r:id="rId10"/>
          <w:footerReference w:type="first" r:id="rId11"/>
          <w:type w:val="continuous"/>
          <w:pgSz w:w="12240" w:h="15840"/>
          <w:pgMar w:top="1080" w:right="1080" w:bottom="1080" w:left="1080" w:header="720" w:footer="720" w:gutter="0"/>
          <w:cols w:space="720"/>
          <w:titlePg/>
        </w:sectPr>
      </w:pPr>
    </w:p>
    <w:p w14:paraId="6F92CF58" w14:textId="77777777" w:rsidR="00ED0CAE" w:rsidRDefault="00ED0CAE">
      <w:pPr>
        <w:pStyle w:val="Normal0"/>
        <w:autoSpaceDE w:val="0"/>
        <w:autoSpaceDN w:val="0"/>
        <w:adjustRightInd w:val="0"/>
        <w:spacing w:before="200" w:after="120" w:line="0" w:lineRule="atLeast"/>
        <w:ind w:left="5" w:right="5"/>
        <w:jc w:val="center"/>
        <w:rPr>
          <w:rFonts w:ascii="Times New Roman" w:hAnsi="Times New Roman" w:cs="Arial"/>
          <w:color w:val="000000"/>
          <w:sz w:val="20"/>
        </w:rPr>
      </w:pPr>
      <w:r>
        <w:rPr>
          <w:rFonts w:ascii="Times New Roman" w:hAnsi="Times New Roman" w:cs="Arial"/>
          <w:color w:val="000000"/>
          <w:sz w:val="20"/>
        </w:rPr>
        <w:lastRenderedPageBreak/>
        <w:t>Bowdoin College Retirement Plan for Officers of Instruction and Officers of Administration</w:t>
      </w:r>
      <w:bookmarkStart w:id="2" w:name="page_total_master1_fplr"/>
      <w:bookmarkEnd w:id="2"/>
    </w:p>
    <w:p w14:paraId="6E295E13" w14:textId="77777777" w:rsidR="00ED0CAE" w:rsidRPr="00975C87" w:rsidRDefault="00ED0CAE" w:rsidP="00ED0CAE">
      <w:pPr>
        <w:pStyle w:val="TOC1"/>
        <w:rPr>
          <w:rFonts w:ascii="Calibri" w:hAnsi="Calibri"/>
          <w:noProof/>
          <w:sz w:val="22"/>
          <w:szCs w:val="22"/>
        </w:rPr>
      </w:pPr>
      <w:r>
        <w:rPr>
          <w:rFonts w:ascii="Arial" w:eastAsia="Arial" w:hAnsi="Arial" w:cs="Arial"/>
        </w:rPr>
        <w:fldChar w:fldCharType="begin"/>
      </w:r>
      <w:r>
        <w:rPr>
          <w:rFonts w:ascii="Arial" w:eastAsia="Arial" w:hAnsi="Arial" w:cs="Arial"/>
        </w:rPr>
        <w:instrText>TOC \o1-1\h \z \u</w:instrText>
      </w:r>
      <w:r>
        <w:rPr>
          <w:rFonts w:ascii="Arial" w:eastAsia="Arial" w:hAnsi="Arial" w:cs="Arial"/>
        </w:rPr>
        <w:fldChar w:fldCharType="separate"/>
      </w:r>
      <w:hyperlink w:anchor="_Toc36548104" w:history="1">
        <w:r w:rsidRPr="00E916E8">
          <w:rPr>
            <w:rStyle w:val="Hyperlink"/>
            <w:rFonts w:eastAsia="Arial"/>
            <w:noProof/>
          </w:rPr>
          <w:t>I.</w:t>
        </w:r>
        <w:r w:rsidRPr="00975C87">
          <w:rPr>
            <w:rFonts w:ascii="Calibri" w:hAnsi="Calibri"/>
            <w:noProof/>
            <w:sz w:val="22"/>
            <w:szCs w:val="22"/>
          </w:rPr>
          <w:tab/>
        </w:r>
        <w:r w:rsidRPr="00E916E8">
          <w:rPr>
            <w:rStyle w:val="Hyperlink"/>
            <w:rFonts w:eastAsia="Arial" w:cs="Arial"/>
            <w:noProof/>
          </w:rPr>
          <w:t>SUMMARY PLAN DESCRIPTION OVERVIEW</w:t>
        </w:r>
        <w:r>
          <w:rPr>
            <w:noProof/>
          </w:rPr>
          <w:tab/>
        </w:r>
        <w:r>
          <w:rPr>
            <w:noProof/>
          </w:rPr>
          <w:fldChar w:fldCharType="begin"/>
        </w:r>
        <w:r>
          <w:rPr>
            <w:noProof/>
          </w:rPr>
          <w:instrText xml:space="preserve"> PAGEREF _Toc36548104 \h </w:instrText>
        </w:r>
        <w:r>
          <w:rPr>
            <w:noProof/>
          </w:rPr>
        </w:r>
        <w:r>
          <w:rPr>
            <w:noProof/>
          </w:rPr>
          <w:fldChar w:fldCharType="separate"/>
        </w:r>
        <w:r>
          <w:rPr>
            <w:noProof/>
          </w:rPr>
          <w:t>3</w:t>
        </w:r>
        <w:r>
          <w:rPr>
            <w:noProof/>
          </w:rPr>
          <w:fldChar w:fldCharType="end"/>
        </w:r>
      </w:hyperlink>
    </w:p>
    <w:p w14:paraId="440AE986" w14:textId="77777777" w:rsidR="00ED0CAE" w:rsidRPr="00975C87" w:rsidRDefault="00ED0CAE" w:rsidP="00ED0CAE">
      <w:pPr>
        <w:pStyle w:val="TOC1"/>
        <w:rPr>
          <w:rFonts w:ascii="Calibri" w:hAnsi="Calibri"/>
          <w:noProof/>
          <w:sz w:val="22"/>
          <w:szCs w:val="22"/>
        </w:rPr>
      </w:pPr>
      <w:hyperlink w:anchor="_Toc36548105" w:history="1">
        <w:r w:rsidRPr="00E916E8">
          <w:rPr>
            <w:rStyle w:val="Hyperlink"/>
            <w:rFonts w:eastAsia="Arial"/>
            <w:noProof/>
          </w:rPr>
          <w:t>II.</w:t>
        </w:r>
        <w:r w:rsidRPr="00975C87">
          <w:rPr>
            <w:rFonts w:ascii="Calibri" w:hAnsi="Calibri"/>
            <w:noProof/>
            <w:sz w:val="22"/>
            <w:szCs w:val="22"/>
          </w:rPr>
          <w:tab/>
        </w:r>
        <w:r w:rsidRPr="00E916E8">
          <w:rPr>
            <w:rStyle w:val="Hyperlink"/>
            <w:rFonts w:eastAsia="Arial" w:cs="Arial"/>
            <w:noProof/>
          </w:rPr>
          <w:t>BASIC PLAN INFORMATION</w:t>
        </w:r>
        <w:r>
          <w:rPr>
            <w:noProof/>
          </w:rPr>
          <w:tab/>
        </w:r>
        <w:r>
          <w:rPr>
            <w:noProof/>
          </w:rPr>
          <w:fldChar w:fldCharType="begin"/>
        </w:r>
        <w:r>
          <w:rPr>
            <w:noProof/>
          </w:rPr>
          <w:instrText xml:space="preserve"> PAGEREF _Toc36548105 \h </w:instrText>
        </w:r>
        <w:r>
          <w:rPr>
            <w:noProof/>
          </w:rPr>
        </w:r>
        <w:r>
          <w:rPr>
            <w:noProof/>
          </w:rPr>
          <w:fldChar w:fldCharType="separate"/>
        </w:r>
        <w:r>
          <w:rPr>
            <w:noProof/>
          </w:rPr>
          <w:t>3</w:t>
        </w:r>
        <w:r>
          <w:rPr>
            <w:noProof/>
          </w:rPr>
          <w:fldChar w:fldCharType="end"/>
        </w:r>
      </w:hyperlink>
    </w:p>
    <w:p w14:paraId="71ADA5CC" w14:textId="77777777" w:rsidR="00ED0CAE" w:rsidRPr="00975C87" w:rsidRDefault="00ED0CAE" w:rsidP="00ED0CAE">
      <w:pPr>
        <w:pStyle w:val="TOC1"/>
        <w:rPr>
          <w:rFonts w:ascii="Calibri" w:hAnsi="Calibri"/>
          <w:noProof/>
          <w:sz w:val="22"/>
          <w:szCs w:val="22"/>
        </w:rPr>
      </w:pPr>
      <w:hyperlink w:anchor="_Toc36548106" w:history="1">
        <w:r w:rsidRPr="00E916E8">
          <w:rPr>
            <w:rStyle w:val="Hyperlink"/>
            <w:rFonts w:eastAsia="Arial"/>
            <w:noProof/>
          </w:rPr>
          <w:t>III.</w:t>
        </w:r>
        <w:r w:rsidRPr="00975C87">
          <w:rPr>
            <w:rFonts w:ascii="Calibri" w:hAnsi="Calibri"/>
            <w:noProof/>
            <w:sz w:val="22"/>
            <w:szCs w:val="22"/>
          </w:rPr>
          <w:tab/>
        </w:r>
        <w:r w:rsidRPr="00E916E8">
          <w:rPr>
            <w:rStyle w:val="Hyperlink"/>
            <w:rFonts w:eastAsia="Arial" w:cs="Arial"/>
            <w:noProof/>
          </w:rPr>
          <w:t>PARTICIPATION</w:t>
        </w:r>
        <w:r>
          <w:rPr>
            <w:noProof/>
          </w:rPr>
          <w:tab/>
        </w:r>
        <w:r>
          <w:rPr>
            <w:noProof/>
          </w:rPr>
          <w:fldChar w:fldCharType="begin"/>
        </w:r>
        <w:r>
          <w:rPr>
            <w:noProof/>
          </w:rPr>
          <w:instrText xml:space="preserve"> PAGEREF _Toc36548106 \h </w:instrText>
        </w:r>
        <w:r>
          <w:rPr>
            <w:noProof/>
          </w:rPr>
        </w:r>
        <w:r>
          <w:rPr>
            <w:noProof/>
          </w:rPr>
          <w:fldChar w:fldCharType="separate"/>
        </w:r>
        <w:r>
          <w:rPr>
            <w:noProof/>
          </w:rPr>
          <w:t>4</w:t>
        </w:r>
        <w:r>
          <w:rPr>
            <w:noProof/>
          </w:rPr>
          <w:fldChar w:fldCharType="end"/>
        </w:r>
      </w:hyperlink>
    </w:p>
    <w:p w14:paraId="2DBE876F" w14:textId="77777777" w:rsidR="00ED0CAE" w:rsidRPr="00975C87" w:rsidRDefault="00ED0CAE" w:rsidP="00ED0CAE">
      <w:pPr>
        <w:pStyle w:val="TOC1"/>
        <w:rPr>
          <w:rFonts w:ascii="Calibri" w:hAnsi="Calibri"/>
          <w:noProof/>
          <w:sz w:val="22"/>
          <w:szCs w:val="22"/>
        </w:rPr>
      </w:pPr>
      <w:hyperlink w:anchor="_Toc36548107" w:history="1">
        <w:r w:rsidRPr="00E916E8">
          <w:rPr>
            <w:rStyle w:val="Hyperlink"/>
            <w:rFonts w:eastAsia="Arial"/>
            <w:noProof/>
          </w:rPr>
          <w:t>IV.</w:t>
        </w:r>
        <w:r w:rsidRPr="00975C87">
          <w:rPr>
            <w:rFonts w:ascii="Calibri" w:hAnsi="Calibri"/>
            <w:noProof/>
            <w:sz w:val="22"/>
            <w:szCs w:val="22"/>
          </w:rPr>
          <w:tab/>
        </w:r>
        <w:r w:rsidRPr="00E916E8">
          <w:rPr>
            <w:rStyle w:val="Hyperlink"/>
            <w:rFonts w:eastAsia="Arial" w:cs="Arial"/>
            <w:noProof/>
          </w:rPr>
          <w:t>CONTRIBUTIONS</w:t>
        </w:r>
        <w:r>
          <w:rPr>
            <w:noProof/>
          </w:rPr>
          <w:tab/>
        </w:r>
        <w:r>
          <w:rPr>
            <w:noProof/>
          </w:rPr>
          <w:fldChar w:fldCharType="begin"/>
        </w:r>
        <w:r>
          <w:rPr>
            <w:noProof/>
          </w:rPr>
          <w:instrText xml:space="preserve"> PAGEREF _Toc36548107 \h </w:instrText>
        </w:r>
        <w:r>
          <w:rPr>
            <w:noProof/>
          </w:rPr>
        </w:r>
        <w:r>
          <w:rPr>
            <w:noProof/>
          </w:rPr>
          <w:fldChar w:fldCharType="separate"/>
        </w:r>
        <w:r>
          <w:rPr>
            <w:noProof/>
          </w:rPr>
          <w:t>5</w:t>
        </w:r>
        <w:r>
          <w:rPr>
            <w:noProof/>
          </w:rPr>
          <w:fldChar w:fldCharType="end"/>
        </w:r>
      </w:hyperlink>
    </w:p>
    <w:p w14:paraId="015E7EC7" w14:textId="77777777" w:rsidR="00ED0CAE" w:rsidRPr="00975C87" w:rsidRDefault="00ED0CAE" w:rsidP="00ED0CAE">
      <w:pPr>
        <w:pStyle w:val="TOC1"/>
        <w:rPr>
          <w:rFonts w:ascii="Calibri" w:hAnsi="Calibri"/>
          <w:noProof/>
          <w:sz w:val="22"/>
          <w:szCs w:val="22"/>
        </w:rPr>
      </w:pPr>
      <w:hyperlink w:anchor="_Toc36548108" w:history="1">
        <w:r w:rsidRPr="00E916E8">
          <w:rPr>
            <w:rStyle w:val="Hyperlink"/>
            <w:rFonts w:ascii="Times" w:eastAsia="Arial" w:hAnsi="Times"/>
            <w:noProof/>
          </w:rPr>
          <w:t>V.</w:t>
        </w:r>
        <w:r w:rsidRPr="00975C87">
          <w:rPr>
            <w:rFonts w:ascii="Calibri" w:hAnsi="Calibri"/>
            <w:noProof/>
            <w:sz w:val="22"/>
            <w:szCs w:val="22"/>
          </w:rPr>
          <w:tab/>
        </w:r>
        <w:r w:rsidRPr="00E916E8">
          <w:rPr>
            <w:rStyle w:val="Hyperlink"/>
            <w:rFonts w:ascii="Times" w:eastAsia="Arial" w:hAnsi="Times" w:cs="Arial"/>
            <w:noProof/>
          </w:rPr>
          <w:t>INVESTMENTS, STATEMENTS, AND EXPENSES</w:t>
        </w:r>
        <w:r>
          <w:rPr>
            <w:noProof/>
          </w:rPr>
          <w:tab/>
        </w:r>
        <w:r>
          <w:rPr>
            <w:noProof/>
          </w:rPr>
          <w:fldChar w:fldCharType="begin"/>
        </w:r>
        <w:r>
          <w:rPr>
            <w:noProof/>
          </w:rPr>
          <w:instrText xml:space="preserve"> PAGEREF _Toc36548108 \h </w:instrText>
        </w:r>
        <w:r>
          <w:rPr>
            <w:noProof/>
          </w:rPr>
        </w:r>
        <w:r>
          <w:rPr>
            <w:noProof/>
          </w:rPr>
          <w:fldChar w:fldCharType="separate"/>
        </w:r>
        <w:r>
          <w:rPr>
            <w:noProof/>
          </w:rPr>
          <w:t>5</w:t>
        </w:r>
        <w:r>
          <w:rPr>
            <w:noProof/>
          </w:rPr>
          <w:fldChar w:fldCharType="end"/>
        </w:r>
      </w:hyperlink>
    </w:p>
    <w:p w14:paraId="2132366B" w14:textId="77777777" w:rsidR="00ED0CAE" w:rsidRPr="00975C87" w:rsidRDefault="00ED0CAE" w:rsidP="00ED0CAE">
      <w:pPr>
        <w:pStyle w:val="TOC1"/>
        <w:rPr>
          <w:rFonts w:ascii="Calibri" w:hAnsi="Calibri"/>
          <w:noProof/>
          <w:sz w:val="22"/>
          <w:szCs w:val="22"/>
        </w:rPr>
      </w:pPr>
      <w:hyperlink w:anchor="_Toc36548109" w:history="1">
        <w:r w:rsidRPr="00E916E8">
          <w:rPr>
            <w:rStyle w:val="Hyperlink"/>
            <w:rFonts w:eastAsia="Arial"/>
            <w:noProof/>
          </w:rPr>
          <w:t>VI.</w:t>
        </w:r>
        <w:r w:rsidRPr="00975C87">
          <w:rPr>
            <w:rFonts w:ascii="Calibri" w:hAnsi="Calibri"/>
            <w:noProof/>
            <w:sz w:val="22"/>
            <w:szCs w:val="22"/>
          </w:rPr>
          <w:tab/>
        </w:r>
        <w:r w:rsidRPr="00E916E8">
          <w:rPr>
            <w:rStyle w:val="Hyperlink"/>
            <w:rFonts w:eastAsia="Arial" w:cs="Arial"/>
            <w:noProof/>
          </w:rPr>
          <w:t>VESTING</w:t>
        </w:r>
        <w:r>
          <w:rPr>
            <w:noProof/>
          </w:rPr>
          <w:tab/>
        </w:r>
        <w:r>
          <w:rPr>
            <w:noProof/>
          </w:rPr>
          <w:fldChar w:fldCharType="begin"/>
        </w:r>
        <w:r>
          <w:rPr>
            <w:noProof/>
          </w:rPr>
          <w:instrText xml:space="preserve"> PAGEREF _Toc36548109 \h </w:instrText>
        </w:r>
        <w:r>
          <w:rPr>
            <w:noProof/>
          </w:rPr>
        </w:r>
        <w:r>
          <w:rPr>
            <w:noProof/>
          </w:rPr>
          <w:fldChar w:fldCharType="separate"/>
        </w:r>
        <w:r>
          <w:rPr>
            <w:noProof/>
          </w:rPr>
          <w:t>6</w:t>
        </w:r>
        <w:r>
          <w:rPr>
            <w:noProof/>
          </w:rPr>
          <w:fldChar w:fldCharType="end"/>
        </w:r>
      </w:hyperlink>
    </w:p>
    <w:p w14:paraId="1E5E5B1A" w14:textId="77777777" w:rsidR="00ED0CAE" w:rsidRPr="00975C87" w:rsidRDefault="00ED0CAE" w:rsidP="00ED0CAE">
      <w:pPr>
        <w:pStyle w:val="TOC1"/>
        <w:rPr>
          <w:rFonts w:ascii="Calibri" w:hAnsi="Calibri"/>
          <w:noProof/>
          <w:sz w:val="22"/>
          <w:szCs w:val="22"/>
        </w:rPr>
      </w:pPr>
      <w:hyperlink w:anchor="_Toc36548110" w:history="1">
        <w:r w:rsidRPr="00E916E8">
          <w:rPr>
            <w:rStyle w:val="Hyperlink"/>
            <w:rFonts w:eastAsia="Arial"/>
            <w:noProof/>
          </w:rPr>
          <w:t>VII.</w:t>
        </w:r>
        <w:r w:rsidRPr="00975C87">
          <w:rPr>
            <w:rFonts w:ascii="Calibri" w:hAnsi="Calibri"/>
            <w:noProof/>
            <w:sz w:val="22"/>
            <w:szCs w:val="22"/>
          </w:rPr>
          <w:tab/>
        </w:r>
        <w:r w:rsidRPr="00E916E8">
          <w:rPr>
            <w:rStyle w:val="Hyperlink"/>
            <w:rFonts w:eastAsia="Arial" w:cs="Arial"/>
            <w:noProof/>
          </w:rPr>
          <w:t>IN-SERVICE DISTRIBUTIONS</w:t>
        </w:r>
        <w:r>
          <w:rPr>
            <w:noProof/>
          </w:rPr>
          <w:tab/>
        </w:r>
        <w:r>
          <w:rPr>
            <w:noProof/>
          </w:rPr>
          <w:fldChar w:fldCharType="begin"/>
        </w:r>
        <w:r>
          <w:rPr>
            <w:noProof/>
          </w:rPr>
          <w:instrText xml:space="preserve"> PAGEREF _Toc36548110 \h </w:instrText>
        </w:r>
        <w:r>
          <w:rPr>
            <w:noProof/>
          </w:rPr>
        </w:r>
        <w:r>
          <w:rPr>
            <w:noProof/>
          </w:rPr>
          <w:fldChar w:fldCharType="separate"/>
        </w:r>
        <w:r>
          <w:rPr>
            <w:noProof/>
          </w:rPr>
          <w:t>6</w:t>
        </w:r>
        <w:r>
          <w:rPr>
            <w:noProof/>
          </w:rPr>
          <w:fldChar w:fldCharType="end"/>
        </w:r>
      </w:hyperlink>
    </w:p>
    <w:p w14:paraId="24D9A437" w14:textId="77777777" w:rsidR="00ED0CAE" w:rsidRPr="00975C87" w:rsidRDefault="00ED0CAE" w:rsidP="00ED0CAE">
      <w:pPr>
        <w:pStyle w:val="TOC1"/>
        <w:rPr>
          <w:rFonts w:ascii="Calibri" w:hAnsi="Calibri"/>
          <w:noProof/>
          <w:sz w:val="22"/>
          <w:szCs w:val="22"/>
        </w:rPr>
      </w:pPr>
      <w:hyperlink w:anchor="_Toc36548111" w:history="1">
        <w:r w:rsidRPr="00E916E8">
          <w:rPr>
            <w:rStyle w:val="Hyperlink"/>
            <w:rFonts w:eastAsia="Arial"/>
            <w:noProof/>
          </w:rPr>
          <w:t>VIII.</w:t>
        </w:r>
        <w:r w:rsidRPr="00975C87">
          <w:rPr>
            <w:rFonts w:ascii="Calibri" w:hAnsi="Calibri"/>
            <w:noProof/>
            <w:sz w:val="22"/>
            <w:szCs w:val="22"/>
          </w:rPr>
          <w:tab/>
        </w:r>
        <w:r w:rsidRPr="00E916E8">
          <w:rPr>
            <w:rStyle w:val="Hyperlink"/>
            <w:rFonts w:eastAsia="Arial" w:cs="Arial"/>
            <w:noProof/>
          </w:rPr>
          <w:t>DISTRIBUTIONS</w:t>
        </w:r>
        <w:r>
          <w:rPr>
            <w:noProof/>
          </w:rPr>
          <w:tab/>
        </w:r>
        <w:r>
          <w:rPr>
            <w:noProof/>
          </w:rPr>
          <w:fldChar w:fldCharType="begin"/>
        </w:r>
        <w:r>
          <w:rPr>
            <w:noProof/>
          </w:rPr>
          <w:instrText xml:space="preserve"> PAGEREF _Toc36548111 \h </w:instrText>
        </w:r>
        <w:r>
          <w:rPr>
            <w:noProof/>
          </w:rPr>
        </w:r>
        <w:r>
          <w:rPr>
            <w:noProof/>
          </w:rPr>
          <w:fldChar w:fldCharType="separate"/>
        </w:r>
        <w:r>
          <w:rPr>
            <w:noProof/>
          </w:rPr>
          <w:t>6</w:t>
        </w:r>
        <w:r>
          <w:rPr>
            <w:noProof/>
          </w:rPr>
          <w:fldChar w:fldCharType="end"/>
        </w:r>
      </w:hyperlink>
    </w:p>
    <w:p w14:paraId="4C7D90CF" w14:textId="77777777" w:rsidR="00ED0CAE" w:rsidRPr="00975C87" w:rsidRDefault="00ED0CAE" w:rsidP="00ED0CAE">
      <w:pPr>
        <w:pStyle w:val="TOC1"/>
        <w:rPr>
          <w:rFonts w:ascii="Calibri" w:hAnsi="Calibri"/>
          <w:noProof/>
          <w:sz w:val="22"/>
          <w:szCs w:val="22"/>
        </w:rPr>
      </w:pPr>
      <w:hyperlink w:anchor="_Toc36548113" w:history="1">
        <w:r w:rsidRPr="00E916E8">
          <w:rPr>
            <w:rStyle w:val="Hyperlink"/>
            <w:rFonts w:eastAsia="Arial"/>
            <w:noProof/>
          </w:rPr>
          <w:t>IX.</w:t>
        </w:r>
        <w:r w:rsidRPr="00975C87">
          <w:rPr>
            <w:rFonts w:ascii="Calibri" w:hAnsi="Calibri"/>
            <w:noProof/>
            <w:sz w:val="22"/>
            <w:szCs w:val="22"/>
          </w:rPr>
          <w:tab/>
        </w:r>
        <w:r w:rsidRPr="000501F9">
          <w:rPr>
            <w:noProof/>
          </w:rPr>
          <w:t>CLAIMS PROCEDURES AND</w:t>
        </w:r>
        <w:r w:rsidRPr="000501F9">
          <w:rPr>
            <w:rStyle w:val="Hyperlink"/>
            <w:b w:val="0"/>
            <w:bCs w:val="0"/>
            <w:caps w:val="0"/>
            <w:noProof/>
            <w:color w:val="auto"/>
            <w:u w:val="none"/>
          </w:rPr>
          <w:t xml:space="preserve"> </w:t>
        </w:r>
        <w:r w:rsidRPr="00E916E8">
          <w:rPr>
            <w:rStyle w:val="Hyperlink"/>
            <w:rFonts w:eastAsia="Arial" w:cs="Arial"/>
            <w:noProof/>
          </w:rPr>
          <w:t>PARTICIPANT RIGHTS</w:t>
        </w:r>
        <w:r>
          <w:rPr>
            <w:noProof/>
          </w:rPr>
          <w:tab/>
        </w:r>
        <w:r>
          <w:rPr>
            <w:noProof/>
          </w:rPr>
          <w:fldChar w:fldCharType="begin"/>
        </w:r>
        <w:r>
          <w:rPr>
            <w:noProof/>
          </w:rPr>
          <w:instrText xml:space="preserve"> PAGEREF _Toc36548113 \h </w:instrText>
        </w:r>
        <w:r>
          <w:rPr>
            <w:noProof/>
          </w:rPr>
        </w:r>
        <w:r>
          <w:rPr>
            <w:noProof/>
          </w:rPr>
          <w:fldChar w:fldCharType="separate"/>
        </w:r>
        <w:r>
          <w:rPr>
            <w:noProof/>
          </w:rPr>
          <w:t>10</w:t>
        </w:r>
        <w:r>
          <w:rPr>
            <w:noProof/>
          </w:rPr>
          <w:fldChar w:fldCharType="end"/>
        </w:r>
      </w:hyperlink>
    </w:p>
    <w:p w14:paraId="08292796" w14:textId="77777777" w:rsidR="00ED0CAE" w:rsidRDefault="00ED0CAE">
      <w:pPr>
        <w:pStyle w:val="Normal0"/>
        <w:autoSpaceDE w:val="0"/>
        <w:autoSpaceDN w:val="0"/>
        <w:adjustRightInd w:val="0"/>
        <w:rPr>
          <w:rFonts w:cs="Arial"/>
        </w:rPr>
        <w:sectPr w:rsidR="00ED0CAE">
          <w:footerReference w:type="default" r:id="rId12"/>
          <w:footerReference w:type="first" r:id="rId13"/>
          <w:pgSz w:w="12240" w:h="15840"/>
          <w:pgMar w:top="1080" w:right="1080" w:bottom="1080" w:left="1080" w:header="720" w:footer="720" w:gutter="0"/>
          <w:cols w:space="720"/>
          <w:titlePg/>
        </w:sectPr>
      </w:pPr>
      <w:r>
        <w:rPr>
          <w:rFonts w:cs="Arial"/>
        </w:rPr>
        <w:fldChar w:fldCharType="end"/>
      </w:r>
    </w:p>
    <w:p w14:paraId="2DE06123" w14:textId="77777777" w:rsidR="00ED0CAE" w:rsidRDefault="00ED0CAE">
      <w:pPr>
        <w:pStyle w:val="Cust-SPD-Heading1"/>
        <w:rPr>
          <w:rFonts w:ascii="Times New Roman" w:eastAsia="Arial" w:hAnsi="Times New Roman" w:cs="Arial"/>
          <w:color w:val="000000"/>
        </w:rPr>
      </w:pPr>
      <w:bookmarkStart w:id="3" w:name="_Toc36548104"/>
      <w:r>
        <w:rPr>
          <w:rFonts w:ascii="Times New Roman" w:eastAsia="Arial" w:hAnsi="Times New Roman" w:cs="Arial"/>
          <w:color w:val="000000"/>
          <w:szCs w:val="24"/>
        </w:rPr>
        <w:t>S</w:t>
      </w:r>
      <w:r>
        <w:rPr>
          <w:rFonts w:ascii="Times New Roman" w:eastAsia="Arial" w:hAnsi="Times New Roman" w:cs="Arial"/>
          <w:color w:val="000000"/>
          <w:sz w:val="24"/>
          <w:szCs w:val="24"/>
        </w:rPr>
        <w:t>UMMARY</w:t>
      </w:r>
      <w:r>
        <w:rPr>
          <w:rFonts w:ascii="Times New Roman" w:eastAsia="Arial" w:hAnsi="Times New Roman" w:cs="Arial"/>
          <w:color w:val="000000"/>
          <w:szCs w:val="24"/>
        </w:rPr>
        <w:t xml:space="preserve"> P</w:t>
      </w:r>
      <w:r>
        <w:rPr>
          <w:rFonts w:ascii="Times New Roman" w:eastAsia="Arial" w:hAnsi="Times New Roman" w:cs="Arial"/>
          <w:color w:val="000000"/>
          <w:sz w:val="24"/>
          <w:szCs w:val="24"/>
        </w:rPr>
        <w:t>LAN</w:t>
      </w:r>
      <w:r>
        <w:rPr>
          <w:rFonts w:ascii="Times New Roman" w:eastAsia="Arial" w:hAnsi="Times New Roman" w:cs="Arial"/>
          <w:color w:val="000000"/>
          <w:szCs w:val="24"/>
        </w:rPr>
        <w:t xml:space="preserve"> D</w:t>
      </w:r>
      <w:r>
        <w:rPr>
          <w:rFonts w:ascii="Times New Roman" w:eastAsia="Arial" w:hAnsi="Times New Roman" w:cs="Arial"/>
          <w:color w:val="000000"/>
          <w:sz w:val="24"/>
          <w:szCs w:val="24"/>
        </w:rPr>
        <w:t xml:space="preserve">ESCRIPTION </w:t>
      </w:r>
      <w:r>
        <w:rPr>
          <w:rFonts w:ascii="Times New Roman" w:eastAsia="Arial" w:hAnsi="Times New Roman" w:cs="Arial"/>
          <w:color w:val="000000"/>
          <w:szCs w:val="24"/>
        </w:rPr>
        <w:t>O</w:t>
      </w:r>
      <w:r>
        <w:rPr>
          <w:rFonts w:ascii="Times New Roman" w:eastAsia="Arial" w:hAnsi="Times New Roman" w:cs="Arial"/>
          <w:color w:val="000000"/>
          <w:sz w:val="24"/>
          <w:szCs w:val="24"/>
        </w:rPr>
        <w:t>VERVIEW</w:t>
      </w:r>
      <w:bookmarkEnd w:id="3"/>
    </w:p>
    <w:p w14:paraId="13FB45AC"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 xml:space="preserve">This booklet is called a Summary Plan Description (“SPD”) and it contains a summary in understandable language of your rights and benefits under the </w:t>
      </w:r>
      <w:r w:rsidRPr="00AF1EAE">
        <w:rPr>
          <w:rFonts w:ascii="Times New Roman" w:hAnsi="Times New Roman" w:cs="Arial"/>
          <w:color w:val="000000"/>
          <w:sz w:val="20"/>
        </w:rPr>
        <w:t xml:space="preserve"> </w:t>
      </w:r>
      <w:r>
        <w:rPr>
          <w:rFonts w:ascii="Times New Roman" w:hAnsi="Times New Roman" w:cs="Arial"/>
          <w:color w:val="000000"/>
          <w:sz w:val="20"/>
        </w:rPr>
        <w:t>Bowdoin College Retirement Plan for Officers of Instruction and Officers of Administration (the “Plan”). If you have difficulty understanding any part of this SPD, you should contact the Plan Administrator identified in the Basic Plan Information section of this document during normal business hours for assistance.</w:t>
      </w:r>
    </w:p>
    <w:p w14:paraId="29AC95AD"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Este folleto se llama el Sumario Del Plan (Summary Plan Description) y contiene, en ingles, el sumario de sus derechos y beneficios del plan. Si usted tiene dificultades en entender cualquiera parte de este sumario, se puede poner en contacto con el Administrador del Plan, identificado en la segunda pagina de este folleto, durante horas de oficina.</w:t>
      </w:r>
    </w:p>
    <w:p w14:paraId="5CF6DE8B" w14:textId="77777777" w:rsidR="00ED0CAE" w:rsidRDefault="00ED0CAE" w:rsidP="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The</w:t>
      </w:r>
      <w:r>
        <w:rPr>
          <w:rFonts w:ascii="Times New Roman" w:hAnsi="Times New Roman" w:cs="Arial"/>
          <w:color w:val="000000"/>
          <w:sz w:val="20"/>
          <w:lang w:val="en-US"/>
        </w:rPr>
        <w:t xml:space="preserve"> Plan document has been</w:t>
      </w:r>
      <w:r>
        <w:rPr>
          <w:rFonts w:ascii="Times New Roman" w:hAnsi="Times New Roman" w:cs="Arial"/>
          <w:color w:val="000000"/>
          <w:sz w:val="20"/>
        </w:rPr>
        <w:t xml:space="preserve"> restated as of 01/01/2010 (the “Effective Date”). Th</w:t>
      </w:r>
      <w:r>
        <w:rPr>
          <w:rFonts w:ascii="Times New Roman" w:hAnsi="Times New Roman" w:cs="Arial"/>
          <w:color w:val="000000"/>
          <w:sz w:val="20"/>
          <w:lang w:val="en-US"/>
        </w:rPr>
        <w:t>e</w:t>
      </w:r>
      <w:r>
        <w:rPr>
          <w:rFonts w:ascii="Times New Roman" w:hAnsi="Times New Roman" w:cs="Arial"/>
          <w:color w:val="000000"/>
          <w:sz w:val="20"/>
        </w:rPr>
        <w:t xml:space="preserve"> Plan is intended to meet the requirements of section 403(b) of the Internal Revenue Code.</w:t>
      </w:r>
    </w:p>
    <w:p w14:paraId="05C46C64"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 xml:space="preserve">This SPD is a brief description of the principal features of the plan document and is not meant to interpret, extend or change these provisions in any way. A copy of the </w:t>
      </w:r>
      <w:r>
        <w:rPr>
          <w:rFonts w:ascii="Times New Roman" w:hAnsi="Times New Roman" w:cs="Arial"/>
          <w:color w:val="000000"/>
          <w:sz w:val="20"/>
          <w:lang w:val="en-US"/>
        </w:rPr>
        <w:t xml:space="preserve">official </w:t>
      </w:r>
      <w:r>
        <w:rPr>
          <w:rFonts w:ascii="Times New Roman" w:hAnsi="Times New Roman" w:cs="Arial"/>
          <w:color w:val="000000"/>
          <w:sz w:val="20"/>
        </w:rPr>
        <w:t xml:space="preserve">plan document is on file with the Plan Administrator and may be read by any </w:t>
      </w:r>
      <w:r>
        <w:rPr>
          <w:rFonts w:ascii="Times New Roman" w:hAnsi="Times New Roman" w:cs="Arial"/>
          <w:color w:val="000000"/>
          <w:sz w:val="20"/>
          <w:lang w:val="en-US"/>
        </w:rPr>
        <w:t>Participant (or Beneficiary, in the event of the Participant’s death)</w:t>
      </w:r>
      <w:r>
        <w:rPr>
          <w:rFonts w:ascii="Times New Roman" w:hAnsi="Times New Roman" w:cs="Arial"/>
          <w:color w:val="000000"/>
          <w:sz w:val="20"/>
        </w:rPr>
        <w:t xml:space="preserve"> at any reasonable time. The plan document shall govern if there is a discrepancy between this SPD and the actual provisions of the plan. The terms “plan” and “plan document” include the terms of the investment arrangements under the plan or other documents incorporated by reference.</w:t>
      </w:r>
    </w:p>
    <w:p w14:paraId="5B7EEF66"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lang w:val="en-US"/>
        </w:rPr>
        <w:t>Please note that t</w:t>
      </w:r>
      <w:r>
        <w:rPr>
          <w:rFonts w:ascii="Times New Roman" w:hAnsi="Times New Roman" w:cs="Arial"/>
          <w:color w:val="000000"/>
          <w:sz w:val="20"/>
        </w:rPr>
        <w:t xml:space="preserve">his SPD </w:t>
      </w:r>
      <w:r>
        <w:rPr>
          <w:rFonts w:ascii="Times New Roman" w:hAnsi="Times New Roman" w:cs="Arial"/>
          <w:color w:val="000000"/>
          <w:sz w:val="20"/>
          <w:lang w:val="en-US"/>
        </w:rPr>
        <w:t>describes</w:t>
      </w:r>
      <w:r>
        <w:rPr>
          <w:rFonts w:ascii="Times New Roman" w:hAnsi="Times New Roman" w:cs="Arial"/>
          <w:color w:val="000000"/>
          <w:sz w:val="20"/>
        </w:rPr>
        <w:t xml:space="preserve"> the federal tax implications of your participation in the Plan, transactions made within your Account, and distributions you may receive from the plan. The state tax implications of your participation and these transactions should be determined based on an examination of appropriate state law. Please consult with your tax advisor if you have any questions regarding state tax law.</w:t>
      </w:r>
    </w:p>
    <w:p w14:paraId="2FB3094D"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b/>
          <w:i/>
          <w:color w:val="000000"/>
          <w:sz w:val="20"/>
        </w:rPr>
        <w:t xml:space="preserve">The Plan is currently frozen. Unless the Plan is amended in the future to provide otherwise, no further contributions shall be made to the Plan, and no Employee who was not already a Participant in the Plan </w:t>
      </w:r>
      <w:r>
        <w:rPr>
          <w:rFonts w:ascii="Times New Roman" w:hAnsi="Times New Roman" w:cs="Arial"/>
          <w:b/>
          <w:i/>
          <w:color w:val="000000"/>
          <w:sz w:val="20"/>
          <w:lang w:val="en-US"/>
        </w:rPr>
        <w:t xml:space="preserve">on June 30, 1989 </w:t>
      </w:r>
      <w:r>
        <w:rPr>
          <w:rFonts w:ascii="Times New Roman" w:hAnsi="Times New Roman" w:cs="Arial"/>
          <w:b/>
          <w:i/>
          <w:color w:val="000000"/>
          <w:sz w:val="20"/>
        </w:rPr>
        <w:t>may become a Participant. Plan assets will continue to be held on behalf of Participants and their Beneficiaries until distributed in accordance with the Plan terms.</w:t>
      </w:r>
    </w:p>
    <w:p w14:paraId="0278A25F" w14:textId="77777777" w:rsidR="00ED0CAE" w:rsidRPr="00BF2CC6"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p>
    <w:p w14:paraId="68F9D05B" w14:textId="77777777" w:rsidR="00ED0CAE" w:rsidRDefault="00ED0CAE">
      <w:pPr>
        <w:pStyle w:val="Cust-SPD-Heading1"/>
        <w:rPr>
          <w:rFonts w:ascii="Times New Roman" w:eastAsia="Arial" w:hAnsi="Times New Roman" w:cs="Arial"/>
          <w:color w:val="000000"/>
        </w:rPr>
      </w:pPr>
      <w:bookmarkStart w:id="4" w:name="_Toc36548105"/>
      <w:r>
        <w:rPr>
          <w:rFonts w:ascii="Times New Roman" w:eastAsia="Arial" w:hAnsi="Times New Roman" w:cs="Arial"/>
          <w:color w:val="000000"/>
          <w:szCs w:val="24"/>
        </w:rPr>
        <w:t>B</w:t>
      </w:r>
      <w:r>
        <w:rPr>
          <w:rFonts w:ascii="Times New Roman" w:eastAsia="Arial" w:hAnsi="Times New Roman" w:cs="Arial"/>
          <w:color w:val="000000"/>
          <w:sz w:val="24"/>
          <w:szCs w:val="24"/>
        </w:rPr>
        <w:t>ASIC</w:t>
      </w:r>
      <w:r>
        <w:rPr>
          <w:rFonts w:ascii="Times New Roman" w:eastAsia="Arial" w:hAnsi="Times New Roman" w:cs="Arial"/>
          <w:color w:val="000000"/>
          <w:szCs w:val="24"/>
        </w:rPr>
        <w:t xml:space="preserve"> P</w:t>
      </w:r>
      <w:r>
        <w:rPr>
          <w:rFonts w:ascii="Times New Roman" w:eastAsia="Arial" w:hAnsi="Times New Roman" w:cs="Arial"/>
          <w:color w:val="000000"/>
          <w:sz w:val="24"/>
          <w:szCs w:val="24"/>
        </w:rPr>
        <w:t>LAN</w:t>
      </w:r>
      <w:r>
        <w:rPr>
          <w:rFonts w:ascii="Times New Roman" w:eastAsia="Arial" w:hAnsi="Times New Roman" w:cs="Arial"/>
          <w:color w:val="000000"/>
          <w:szCs w:val="24"/>
        </w:rPr>
        <w:t xml:space="preserve"> I</w:t>
      </w:r>
      <w:r>
        <w:rPr>
          <w:rFonts w:ascii="Times New Roman" w:eastAsia="Arial" w:hAnsi="Times New Roman" w:cs="Arial"/>
          <w:color w:val="000000"/>
          <w:sz w:val="24"/>
          <w:szCs w:val="24"/>
        </w:rPr>
        <w:t>NFORMATION</w:t>
      </w:r>
      <w:bookmarkEnd w:id="4"/>
    </w:p>
    <w:p w14:paraId="52BB1597"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The information in this section contains general Plan information and definitions for some of the terms that may be used in this SPD.</w:t>
      </w:r>
    </w:p>
    <w:p w14:paraId="6E382D3A" w14:textId="77777777" w:rsidR="00ED0CAE" w:rsidRDefault="00ED0CAE">
      <w:pPr>
        <w:pStyle w:val="Normal0"/>
        <w:numPr>
          <w:ilvl w:val="0"/>
          <w:numId w:val="7"/>
        </w:numPr>
        <w:tabs>
          <w:tab w:val="left" w:pos="353"/>
        </w:tabs>
        <w:autoSpaceDE w:val="0"/>
        <w:autoSpaceDN w:val="0"/>
        <w:adjustRightInd w:val="0"/>
        <w:spacing w:after="120" w:line="0" w:lineRule="atLeast"/>
        <w:ind w:left="353"/>
        <w:jc w:val="both"/>
        <w:rPr>
          <w:rFonts w:cs="Arial"/>
        </w:rPr>
      </w:pPr>
      <w:r>
        <w:rPr>
          <w:rFonts w:ascii="Times" w:hAnsi="Times" w:cs="Arial"/>
          <w:b/>
          <w:color w:val="000000"/>
          <w:sz w:val="20"/>
        </w:rPr>
        <w:t>Beneficiary</w:t>
      </w:r>
    </w:p>
    <w:p w14:paraId="7C2BEF12"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This is the person or persons (including a trust) you designate, or who are identified by the plan document if you fail to designate or improperly designate, who will receive your benefits in the event of your death based on the provisions of the investment arrangements and distribution options under the Plan. If you are married and wish to designate a beneficiary other than your spouse, then your spouse must authorize that designation through proper channels.</w:t>
      </w:r>
    </w:p>
    <w:p w14:paraId="3C7F800C" w14:textId="77777777" w:rsidR="00ED0CAE" w:rsidRDefault="00ED0CAE">
      <w:pPr>
        <w:pStyle w:val="Normal0"/>
        <w:numPr>
          <w:ilvl w:val="0"/>
          <w:numId w:val="7"/>
        </w:numPr>
        <w:tabs>
          <w:tab w:val="left" w:pos="353"/>
        </w:tabs>
        <w:autoSpaceDE w:val="0"/>
        <w:autoSpaceDN w:val="0"/>
        <w:adjustRightInd w:val="0"/>
        <w:spacing w:after="120" w:line="0" w:lineRule="atLeast"/>
        <w:ind w:left="353"/>
        <w:jc w:val="both"/>
        <w:rPr>
          <w:rFonts w:cs="Arial"/>
        </w:rPr>
      </w:pPr>
      <w:r>
        <w:rPr>
          <w:rFonts w:ascii="Times" w:hAnsi="Times" w:cs="Arial"/>
          <w:b/>
          <w:color w:val="000000"/>
          <w:sz w:val="20"/>
        </w:rPr>
        <w:t>Employer and Plan Sponsor</w:t>
      </w:r>
    </w:p>
    <w:p w14:paraId="0260259A" w14:textId="77777777" w:rsidR="00ED0CAE" w:rsidRDefault="00ED0CAE" w:rsidP="00ED0CAE">
      <w:pPr>
        <w:pStyle w:val="Normal0"/>
        <w:autoSpaceDE w:val="0"/>
        <w:autoSpaceDN w:val="0"/>
        <w:adjustRightInd w:val="0"/>
        <w:spacing w:after="120" w:line="0" w:lineRule="atLeast"/>
        <w:ind w:left="5" w:right="5"/>
        <w:rPr>
          <w:rFonts w:ascii="Times New Roman" w:hAnsi="Times New Roman" w:cs="Arial"/>
          <w:color w:val="000000"/>
          <w:sz w:val="20"/>
        </w:rPr>
      </w:pPr>
      <w:r>
        <w:rPr>
          <w:rFonts w:ascii="Times New Roman" w:hAnsi="Times New Roman" w:cs="Arial"/>
          <w:color w:val="000000"/>
          <w:sz w:val="20"/>
        </w:rPr>
        <w:t>Bowdoin College</w:t>
      </w:r>
      <w:r>
        <w:rPr>
          <w:rFonts w:ascii="Times New Roman" w:hAnsi="Times New Roman" w:cs="Arial"/>
          <w:color w:val="000000"/>
          <w:sz w:val="20"/>
        </w:rPr>
        <w:br/>
        <w:t>3500 College Station</w:t>
      </w:r>
      <w:r>
        <w:rPr>
          <w:rFonts w:ascii="Times New Roman" w:hAnsi="Times New Roman" w:cs="Arial"/>
          <w:color w:val="000000"/>
          <w:sz w:val="20"/>
        </w:rPr>
        <w:br/>
        <w:t>Brunswick, ME 04011</w:t>
      </w:r>
      <w:r>
        <w:rPr>
          <w:rFonts w:ascii="Times New Roman" w:hAnsi="Times New Roman" w:cs="Arial"/>
          <w:color w:val="000000"/>
          <w:sz w:val="20"/>
        </w:rPr>
        <w:br/>
        <w:t>207-725-3033</w:t>
      </w:r>
    </w:p>
    <w:p w14:paraId="3D8F453C"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The Employer’s federal tax identification number is: 01-0215213</w:t>
      </w:r>
    </w:p>
    <w:p w14:paraId="3C5FE2CB" w14:textId="77777777" w:rsidR="00ED0CAE" w:rsidRDefault="00ED0CAE">
      <w:pPr>
        <w:pStyle w:val="Normal0"/>
        <w:numPr>
          <w:ilvl w:val="0"/>
          <w:numId w:val="7"/>
        </w:numPr>
        <w:tabs>
          <w:tab w:val="left" w:pos="353"/>
        </w:tabs>
        <w:autoSpaceDE w:val="0"/>
        <w:autoSpaceDN w:val="0"/>
        <w:adjustRightInd w:val="0"/>
        <w:spacing w:after="120" w:line="0" w:lineRule="atLeast"/>
        <w:ind w:left="353"/>
        <w:jc w:val="both"/>
        <w:rPr>
          <w:rFonts w:cs="Arial"/>
        </w:rPr>
      </w:pPr>
      <w:r>
        <w:rPr>
          <w:rFonts w:ascii="Times" w:hAnsi="Times" w:cs="Arial"/>
          <w:b/>
          <w:color w:val="000000"/>
          <w:sz w:val="20"/>
        </w:rPr>
        <w:t>ERISA</w:t>
      </w:r>
    </w:p>
    <w:p w14:paraId="458C67FA"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 xml:space="preserve">The Employee Retirement Income Security Act of 1974 (ERISA) </w:t>
      </w:r>
      <w:r>
        <w:rPr>
          <w:rFonts w:ascii="Times New Roman" w:hAnsi="Times New Roman" w:cs="Arial"/>
          <w:color w:val="000000"/>
          <w:sz w:val="20"/>
          <w:lang w:val="en-US"/>
        </w:rPr>
        <w:t xml:space="preserve">provides specific </w:t>
      </w:r>
      <w:r>
        <w:rPr>
          <w:rFonts w:ascii="Times New Roman" w:hAnsi="Times New Roman" w:cs="Arial"/>
          <w:color w:val="000000"/>
          <w:sz w:val="20"/>
        </w:rPr>
        <w:t xml:space="preserve">rights </w:t>
      </w:r>
      <w:r>
        <w:rPr>
          <w:rFonts w:ascii="Times New Roman" w:hAnsi="Times New Roman" w:cs="Arial"/>
          <w:color w:val="000000"/>
          <w:sz w:val="20"/>
          <w:lang w:val="en-US"/>
        </w:rPr>
        <w:t>to</w:t>
      </w:r>
      <w:r>
        <w:rPr>
          <w:rFonts w:ascii="Times New Roman" w:hAnsi="Times New Roman" w:cs="Arial"/>
          <w:color w:val="000000"/>
          <w:sz w:val="20"/>
        </w:rPr>
        <w:t xml:space="preserve"> Participants and Beneficiaries covered by </w:t>
      </w:r>
      <w:r>
        <w:rPr>
          <w:rFonts w:ascii="Times New Roman" w:hAnsi="Times New Roman" w:cs="Arial"/>
          <w:color w:val="000000"/>
          <w:sz w:val="20"/>
          <w:lang w:val="en-US"/>
        </w:rPr>
        <w:t>this Plan</w:t>
      </w:r>
      <w:r>
        <w:rPr>
          <w:rFonts w:ascii="Times New Roman" w:hAnsi="Times New Roman" w:cs="Arial"/>
          <w:color w:val="000000"/>
          <w:sz w:val="20"/>
        </w:rPr>
        <w:t>.</w:t>
      </w:r>
    </w:p>
    <w:p w14:paraId="367DC0AE" w14:textId="77777777" w:rsidR="00ED0CAE" w:rsidRDefault="00ED0CAE" w:rsidP="00ED0CAE">
      <w:pPr>
        <w:pStyle w:val="Normal0"/>
        <w:keepNext/>
        <w:numPr>
          <w:ilvl w:val="0"/>
          <w:numId w:val="7"/>
        </w:numPr>
        <w:tabs>
          <w:tab w:val="left" w:pos="353"/>
        </w:tabs>
        <w:autoSpaceDE w:val="0"/>
        <w:autoSpaceDN w:val="0"/>
        <w:adjustRightInd w:val="0"/>
        <w:spacing w:after="120" w:line="0" w:lineRule="atLeast"/>
        <w:ind w:left="360"/>
        <w:jc w:val="both"/>
        <w:rPr>
          <w:rFonts w:cs="Arial"/>
        </w:rPr>
      </w:pPr>
      <w:r>
        <w:rPr>
          <w:rFonts w:ascii="Times" w:hAnsi="Times" w:cs="Arial"/>
          <w:b/>
          <w:color w:val="000000"/>
          <w:sz w:val="20"/>
        </w:rPr>
        <w:t>Fidelity Investments Contact Information</w:t>
      </w:r>
    </w:p>
    <w:p w14:paraId="1155AB68"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Fidelity Workplace Services LLC is the recordkeeper of your Plan. To the extent agreed upon in separate custodial agreements, Fidelity Management Trust Company is the Plan’s Custodian. To view the portion of your account invested through Fidelity, make changes to investments, or perform transactions, please use the contact information below:</w:t>
      </w:r>
    </w:p>
    <w:p w14:paraId="1E9D603E"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Phone number: 1-800-343-0860</w:t>
      </w:r>
    </w:p>
    <w:p w14:paraId="1681EB7D"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 xml:space="preserve">Website: </w:t>
      </w:r>
      <w:r w:rsidRPr="00BF1F0E">
        <w:rPr>
          <w:rFonts w:ascii="Times New Roman" w:hAnsi="Times New Roman" w:cs="Arial"/>
          <w:sz w:val="20"/>
        </w:rPr>
        <w:t>www.fidelity.com/atwork</w:t>
      </w:r>
    </w:p>
    <w:p w14:paraId="1133E065" w14:textId="77777777" w:rsidR="00ED0CAE" w:rsidRDefault="00ED0CAE" w:rsidP="00ED0CAE">
      <w:pPr>
        <w:pStyle w:val="Normal0"/>
        <w:numPr>
          <w:ilvl w:val="0"/>
          <w:numId w:val="7"/>
        </w:numPr>
        <w:tabs>
          <w:tab w:val="left" w:pos="360"/>
        </w:tabs>
        <w:autoSpaceDE w:val="0"/>
        <w:autoSpaceDN w:val="0"/>
        <w:adjustRightInd w:val="0"/>
        <w:spacing w:after="120" w:line="0" w:lineRule="atLeast"/>
        <w:ind w:left="353"/>
        <w:jc w:val="both"/>
        <w:rPr>
          <w:rFonts w:ascii="Times New Roman" w:hAnsi="Times New Roman" w:cs="Arial"/>
          <w:color w:val="000000"/>
          <w:sz w:val="20"/>
          <w:lang w:val="en-US"/>
        </w:rPr>
      </w:pPr>
      <w:r>
        <w:rPr>
          <w:rFonts w:ascii="Times New Roman" w:hAnsi="Times New Roman" w:cs="Arial"/>
          <w:b/>
          <w:color w:val="000000"/>
          <w:sz w:val="20"/>
          <w:lang w:val="en-US"/>
        </w:rPr>
        <w:t>TIAA Contact Information</w:t>
      </w:r>
    </w:p>
    <w:p w14:paraId="0E344F32" w14:textId="77777777" w:rsidR="00ED0CAE" w:rsidRDefault="00ED0CAE" w:rsidP="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 xml:space="preserve">To view the portion of your account invested through </w:t>
      </w:r>
      <w:r>
        <w:rPr>
          <w:rFonts w:ascii="Times New Roman" w:hAnsi="Times New Roman" w:cs="Arial"/>
          <w:color w:val="000000"/>
          <w:sz w:val="20"/>
          <w:lang w:val="en-US"/>
        </w:rPr>
        <w:t xml:space="preserve">TIAA, </w:t>
      </w:r>
      <w:r>
        <w:rPr>
          <w:rFonts w:ascii="Times New Roman" w:hAnsi="Times New Roman" w:cs="Arial"/>
          <w:color w:val="000000"/>
          <w:sz w:val="20"/>
        </w:rPr>
        <w:t>make changes to investments, or perform transactions, please use the contact information below:</w:t>
      </w:r>
    </w:p>
    <w:p w14:paraId="07CEF61A" w14:textId="77777777" w:rsidR="00ED0CAE" w:rsidRPr="007F7FAC" w:rsidRDefault="00ED0CAE" w:rsidP="00ED0CAE">
      <w:pPr>
        <w:pStyle w:val="Normal0"/>
        <w:autoSpaceDE w:val="0"/>
        <w:autoSpaceDN w:val="0"/>
        <w:adjustRightInd w:val="0"/>
        <w:spacing w:after="120" w:line="0" w:lineRule="atLeast"/>
        <w:ind w:left="5" w:right="5"/>
        <w:jc w:val="both"/>
        <w:rPr>
          <w:rFonts w:ascii="Times New Roman" w:hAnsi="Times New Roman" w:cs="Arial"/>
          <w:color w:val="000000"/>
          <w:sz w:val="20"/>
          <w:lang w:val="en-US"/>
        </w:rPr>
      </w:pPr>
      <w:r>
        <w:rPr>
          <w:rFonts w:ascii="Times New Roman" w:hAnsi="Times New Roman" w:cs="Arial"/>
          <w:color w:val="000000"/>
          <w:sz w:val="20"/>
        </w:rPr>
        <w:t xml:space="preserve">Phone number: </w:t>
      </w:r>
      <w:r w:rsidRPr="000147AA">
        <w:rPr>
          <w:rFonts w:ascii="Times New Roman" w:hAnsi="Times New Roman" w:cs="Arial"/>
          <w:color w:val="000000"/>
          <w:sz w:val="20"/>
          <w:lang w:val="en-US"/>
        </w:rPr>
        <w:t>1-800-842-2252</w:t>
      </w:r>
    </w:p>
    <w:p w14:paraId="29C3FB1E" w14:textId="77777777" w:rsidR="00ED0CAE" w:rsidRPr="000147AA" w:rsidRDefault="00ED0CAE" w:rsidP="00ED0CAE">
      <w:pPr>
        <w:pStyle w:val="Normal0"/>
        <w:autoSpaceDE w:val="0"/>
        <w:autoSpaceDN w:val="0"/>
        <w:adjustRightInd w:val="0"/>
        <w:spacing w:after="120" w:line="0" w:lineRule="atLeast"/>
        <w:ind w:left="5" w:right="5"/>
        <w:jc w:val="both"/>
        <w:rPr>
          <w:rFonts w:ascii="Times New Roman" w:hAnsi="Times New Roman" w:cs="Arial"/>
          <w:color w:val="000000"/>
          <w:sz w:val="20"/>
          <w:lang w:val="en-US"/>
        </w:rPr>
      </w:pPr>
      <w:r>
        <w:rPr>
          <w:rFonts w:ascii="Times New Roman" w:hAnsi="Times New Roman" w:cs="Arial"/>
          <w:color w:val="000000"/>
          <w:sz w:val="20"/>
        </w:rPr>
        <w:t xml:space="preserve">Website: </w:t>
      </w:r>
      <w:r w:rsidRPr="00183BB0">
        <w:rPr>
          <w:rFonts w:ascii="Times New Roman" w:hAnsi="Times New Roman" w:cs="Arial"/>
          <w:sz w:val="20"/>
          <w:lang w:val="en-US"/>
        </w:rPr>
        <w:t>www.tiaa.org</w:t>
      </w:r>
      <w:r>
        <w:rPr>
          <w:rFonts w:ascii="Times New Roman" w:hAnsi="Times New Roman" w:cs="Arial"/>
          <w:color w:val="000000"/>
          <w:sz w:val="20"/>
          <w:lang w:val="en-US"/>
        </w:rPr>
        <w:t xml:space="preserve"> </w:t>
      </w:r>
    </w:p>
    <w:p w14:paraId="5E85862A" w14:textId="77777777" w:rsidR="00ED0CAE" w:rsidRDefault="00ED0CAE">
      <w:pPr>
        <w:pStyle w:val="Normal0"/>
        <w:numPr>
          <w:ilvl w:val="0"/>
          <w:numId w:val="7"/>
        </w:numPr>
        <w:tabs>
          <w:tab w:val="left" w:pos="353"/>
        </w:tabs>
        <w:autoSpaceDE w:val="0"/>
        <w:autoSpaceDN w:val="0"/>
        <w:adjustRightInd w:val="0"/>
        <w:spacing w:after="120" w:line="0" w:lineRule="atLeast"/>
        <w:ind w:left="353"/>
        <w:jc w:val="both"/>
        <w:rPr>
          <w:rFonts w:cs="Arial"/>
        </w:rPr>
      </w:pPr>
      <w:r>
        <w:rPr>
          <w:rFonts w:ascii="Times" w:hAnsi="Times" w:cs="Arial"/>
          <w:b/>
          <w:color w:val="000000"/>
          <w:sz w:val="20"/>
        </w:rPr>
        <w:t>Participant</w:t>
      </w:r>
    </w:p>
    <w:p w14:paraId="4378D20C"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 xml:space="preserve">A Participant is an </w:t>
      </w:r>
      <w:r>
        <w:rPr>
          <w:rFonts w:ascii="Times New Roman" w:hAnsi="Times New Roman" w:cs="Arial"/>
          <w:color w:val="000000"/>
          <w:sz w:val="20"/>
          <w:lang w:val="en-US"/>
        </w:rPr>
        <w:t xml:space="preserve">individual who was an </w:t>
      </w:r>
      <w:r>
        <w:rPr>
          <w:rFonts w:ascii="Times New Roman" w:hAnsi="Times New Roman" w:cs="Arial"/>
          <w:color w:val="000000"/>
          <w:sz w:val="20"/>
        </w:rPr>
        <w:t xml:space="preserve">eligible Employee </w:t>
      </w:r>
      <w:r>
        <w:rPr>
          <w:rFonts w:ascii="Times New Roman" w:hAnsi="Times New Roman" w:cs="Arial"/>
          <w:color w:val="000000"/>
          <w:sz w:val="20"/>
          <w:lang w:val="en-US"/>
        </w:rPr>
        <w:t xml:space="preserve">on or before June 30, 1989, when the Plan was frozen and </w:t>
      </w:r>
      <w:r>
        <w:rPr>
          <w:rFonts w:ascii="Times New Roman" w:hAnsi="Times New Roman" w:cs="Arial"/>
          <w:color w:val="000000"/>
          <w:sz w:val="20"/>
        </w:rPr>
        <w:t>who has an Account balance remaining in the Plan.</w:t>
      </w:r>
    </w:p>
    <w:p w14:paraId="0D1EF991" w14:textId="77777777" w:rsidR="00ED0CAE" w:rsidRDefault="00ED0CAE">
      <w:pPr>
        <w:pStyle w:val="Normal0"/>
        <w:numPr>
          <w:ilvl w:val="0"/>
          <w:numId w:val="7"/>
        </w:numPr>
        <w:tabs>
          <w:tab w:val="left" w:pos="353"/>
        </w:tabs>
        <w:autoSpaceDE w:val="0"/>
        <w:autoSpaceDN w:val="0"/>
        <w:adjustRightInd w:val="0"/>
        <w:spacing w:after="120" w:line="0" w:lineRule="atLeast"/>
        <w:ind w:left="353"/>
        <w:jc w:val="both"/>
        <w:rPr>
          <w:rFonts w:cs="Arial"/>
        </w:rPr>
      </w:pPr>
      <w:r>
        <w:rPr>
          <w:rFonts w:ascii="Times" w:hAnsi="Times" w:cs="Arial"/>
          <w:b/>
          <w:color w:val="000000"/>
          <w:sz w:val="20"/>
        </w:rPr>
        <w:t>Plan Type and Plan Year</w:t>
      </w:r>
    </w:p>
    <w:p w14:paraId="7858F608"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The Bowdoin College Retirement Plan for Officers of Instruction and Officers of Administration is a type of retirement plan known as a 403(b) plan. The Plan Year is the twelve-month period ending on 06/30.</w:t>
      </w:r>
    </w:p>
    <w:p w14:paraId="07E38041" w14:textId="77777777" w:rsidR="00ED0CAE" w:rsidRDefault="00ED0CAE">
      <w:pPr>
        <w:pStyle w:val="Normal0"/>
        <w:numPr>
          <w:ilvl w:val="0"/>
          <w:numId w:val="7"/>
        </w:numPr>
        <w:tabs>
          <w:tab w:val="left" w:pos="353"/>
        </w:tabs>
        <w:autoSpaceDE w:val="0"/>
        <w:autoSpaceDN w:val="0"/>
        <w:adjustRightInd w:val="0"/>
        <w:spacing w:after="120" w:line="0" w:lineRule="atLeast"/>
        <w:ind w:left="353"/>
        <w:jc w:val="both"/>
        <w:rPr>
          <w:rFonts w:cs="Arial"/>
        </w:rPr>
      </w:pPr>
      <w:r>
        <w:rPr>
          <w:rFonts w:ascii="Times" w:hAnsi="Times" w:cs="Arial"/>
          <w:b/>
          <w:color w:val="000000"/>
          <w:sz w:val="20"/>
        </w:rPr>
        <w:t>Plan Administrator</w:t>
      </w:r>
    </w:p>
    <w:p w14:paraId="3DBBEE18"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lang w:val="en-US"/>
        </w:rPr>
      </w:pPr>
      <w:r>
        <w:rPr>
          <w:rFonts w:ascii="Times New Roman" w:hAnsi="Times New Roman" w:cs="Arial"/>
          <w:color w:val="000000"/>
          <w:sz w:val="20"/>
        </w:rPr>
        <w:t>The Plan Administrator is responsible for the administration and operation of the Plan and its duties are identified in the plan document. In general, the Plan Administrator is responsible for providing you and your Beneficiaries with information about your rights and benefits under the Plan. The Plan Administrator maintains the Plan records, including your account information, provides you with the forms you need to complete for Plan participation, and directs the payment of your account at the appropriate time. The Plan Administrator will also allow you to review the formal Plan document and certain other materials related to the Plan. If you have any questions about the Plan or your participation, you should contact the Plan Administrator. The Plan Administrator may designate other parties to perform some duties of the Plan Administrator, and some duties are the responsibility of the investment provider(s) to the Plan. The Plan Administrator has the complete power, in its sole discretion, to determine all questions arising in connection with the administration, interpretation, and application of the Plan (and any related documents and underlying policies). Any such determination by the Plan Administrator is conclusive and binding upon all persons.  The name and address of the Plan Administrator is:</w:t>
      </w:r>
    </w:p>
    <w:p w14:paraId="6DA9D633" w14:textId="77777777" w:rsidR="00ED0CAE" w:rsidRPr="007F7FAC" w:rsidRDefault="00ED0CAE" w:rsidP="00ED0CAE">
      <w:pPr>
        <w:pStyle w:val="Normal0"/>
        <w:autoSpaceDE w:val="0"/>
        <w:autoSpaceDN w:val="0"/>
        <w:adjustRightInd w:val="0"/>
        <w:spacing w:after="120" w:line="0" w:lineRule="atLeast"/>
        <w:ind w:left="5" w:right="5"/>
        <w:rPr>
          <w:rFonts w:ascii="Times New Roman" w:hAnsi="Times New Roman" w:cs="Arial"/>
          <w:color w:val="000000"/>
          <w:sz w:val="20"/>
          <w:lang w:val="en-US"/>
        </w:rPr>
      </w:pPr>
      <w:r>
        <w:rPr>
          <w:rFonts w:ascii="Times New Roman" w:hAnsi="Times New Roman" w:cs="Arial"/>
          <w:color w:val="000000"/>
          <w:sz w:val="20"/>
          <w:lang w:val="en-US"/>
        </w:rPr>
        <w:t>Bowdoin College</w:t>
      </w:r>
      <w:r>
        <w:rPr>
          <w:rFonts w:ascii="Times New Roman" w:hAnsi="Times New Roman" w:cs="Arial"/>
          <w:color w:val="000000"/>
          <w:sz w:val="20"/>
          <w:lang w:val="en-US"/>
        </w:rPr>
        <w:br/>
        <w:t>Attention: Human Resources</w:t>
      </w:r>
      <w:r>
        <w:rPr>
          <w:rFonts w:ascii="Times New Roman" w:hAnsi="Times New Roman" w:cs="Arial"/>
          <w:color w:val="000000"/>
          <w:sz w:val="20"/>
          <w:lang w:val="en-US"/>
        </w:rPr>
        <w:br/>
        <w:t>3500 College Station</w:t>
      </w:r>
      <w:r>
        <w:rPr>
          <w:rFonts w:ascii="Times New Roman" w:hAnsi="Times New Roman" w:cs="Arial"/>
          <w:color w:val="000000"/>
          <w:sz w:val="20"/>
          <w:lang w:val="en-US"/>
        </w:rPr>
        <w:br/>
        <w:t>Brunswick, ME 04011</w:t>
      </w:r>
      <w:r>
        <w:rPr>
          <w:rFonts w:ascii="Times New Roman" w:hAnsi="Times New Roman" w:cs="Arial"/>
          <w:color w:val="000000"/>
          <w:sz w:val="20"/>
          <w:lang w:val="en-US"/>
        </w:rPr>
        <w:br/>
        <w:t>207-725-3033</w:t>
      </w:r>
    </w:p>
    <w:p w14:paraId="278B474F" w14:textId="77777777" w:rsidR="00ED0CAE" w:rsidRDefault="00ED0CAE">
      <w:pPr>
        <w:pStyle w:val="Normal0"/>
        <w:numPr>
          <w:ilvl w:val="0"/>
          <w:numId w:val="7"/>
        </w:numPr>
        <w:tabs>
          <w:tab w:val="left" w:pos="353"/>
        </w:tabs>
        <w:autoSpaceDE w:val="0"/>
        <w:autoSpaceDN w:val="0"/>
        <w:adjustRightInd w:val="0"/>
        <w:spacing w:after="120" w:line="0" w:lineRule="atLeast"/>
        <w:ind w:left="353"/>
        <w:jc w:val="both"/>
        <w:rPr>
          <w:rFonts w:cs="Arial"/>
        </w:rPr>
      </w:pPr>
      <w:r>
        <w:rPr>
          <w:rFonts w:ascii="Times" w:hAnsi="Times" w:cs="Arial"/>
          <w:b/>
          <w:color w:val="000000"/>
          <w:sz w:val="20"/>
        </w:rPr>
        <w:t>Plan Number</w:t>
      </w:r>
    </w:p>
    <w:p w14:paraId="253B6104"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The three digit IRS number for the Plan is 002.</w:t>
      </w:r>
    </w:p>
    <w:p w14:paraId="72059C95" w14:textId="77777777" w:rsidR="00ED0CAE" w:rsidRDefault="00ED0CAE">
      <w:pPr>
        <w:pStyle w:val="Normal0"/>
        <w:numPr>
          <w:ilvl w:val="0"/>
          <w:numId w:val="7"/>
        </w:numPr>
        <w:tabs>
          <w:tab w:val="left" w:pos="353"/>
        </w:tabs>
        <w:autoSpaceDE w:val="0"/>
        <w:autoSpaceDN w:val="0"/>
        <w:adjustRightInd w:val="0"/>
        <w:spacing w:after="120" w:line="0" w:lineRule="atLeast"/>
        <w:ind w:left="353"/>
        <w:jc w:val="both"/>
        <w:rPr>
          <w:rFonts w:cs="Arial"/>
        </w:rPr>
      </w:pPr>
      <w:r>
        <w:rPr>
          <w:rFonts w:ascii="Times" w:hAnsi="Times" w:cs="Arial"/>
          <w:b/>
          <w:color w:val="000000"/>
          <w:sz w:val="20"/>
        </w:rPr>
        <w:t>Service of Process</w:t>
      </w:r>
    </w:p>
    <w:p w14:paraId="5C5500EE"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Service of legal process may be made upon the Employer or Plan Administrator at the Employer’s address above.</w:t>
      </w:r>
      <w:bookmarkStart w:id="5" w:name="page_total_master3_fplr"/>
      <w:bookmarkEnd w:id="5"/>
    </w:p>
    <w:p w14:paraId="44118D97" w14:textId="77777777" w:rsidR="00ED0CAE" w:rsidRPr="0008260A" w:rsidRDefault="00ED0CAE" w:rsidP="00ED0CAE">
      <w:pPr>
        <w:pStyle w:val="Normal0"/>
        <w:autoSpaceDE w:val="0"/>
        <w:autoSpaceDN w:val="0"/>
        <w:adjustRightInd w:val="0"/>
        <w:spacing w:after="120" w:line="0" w:lineRule="atLeast"/>
        <w:jc w:val="both"/>
        <w:rPr>
          <w:rFonts w:ascii="Times" w:hAnsi="Times" w:cs="Times"/>
          <w:color w:val="000000"/>
          <w:sz w:val="20"/>
        </w:rPr>
      </w:pPr>
    </w:p>
    <w:p w14:paraId="7071BF9B" w14:textId="77777777" w:rsidR="00ED0CAE" w:rsidRDefault="00ED0CAE">
      <w:pPr>
        <w:pStyle w:val="Cust-SPD-Heading1"/>
        <w:rPr>
          <w:rFonts w:ascii="Times New Roman" w:eastAsia="Arial" w:hAnsi="Times New Roman" w:cs="Arial"/>
          <w:color w:val="000000"/>
        </w:rPr>
      </w:pPr>
      <w:bookmarkStart w:id="6" w:name="_Toc36548106"/>
      <w:r>
        <w:rPr>
          <w:rFonts w:ascii="Times New Roman" w:eastAsia="Arial" w:hAnsi="Times New Roman" w:cs="Arial"/>
          <w:color w:val="000000"/>
          <w:szCs w:val="24"/>
        </w:rPr>
        <w:t>P</w:t>
      </w:r>
      <w:r w:rsidRPr="00AD10F0">
        <w:rPr>
          <w:rFonts w:ascii="Times New Roman" w:eastAsia="Arial" w:hAnsi="Times New Roman" w:cs="Arial"/>
          <w:color w:val="000000"/>
          <w:sz w:val="24"/>
          <w:szCs w:val="24"/>
        </w:rPr>
        <w:t>ARTICIPATION</w:t>
      </w:r>
      <w:bookmarkEnd w:id="6"/>
    </w:p>
    <w:p w14:paraId="56D090C6" w14:textId="77777777" w:rsidR="00ED0CAE" w:rsidRDefault="00ED0CAE" w:rsidP="00ED0CAE">
      <w:pPr>
        <w:pStyle w:val="Normal0"/>
        <w:autoSpaceDE w:val="0"/>
        <w:autoSpaceDN w:val="0"/>
        <w:adjustRightInd w:val="0"/>
        <w:spacing w:after="120" w:line="0" w:lineRule="atLeast"/>
        <w:ind w:left="5" w:right="5"/>
        <w:jc w:val="both"/>
        <w:rPr>
          <w:rFonts w:ascii="Times" w:hAnsi="Times" w:cs="Arial"/>
          <w:color w:val="000000"/>
          <w:sz w:val="20"/>
        </w:rPr>
      </w:pPr>
      <w:r>
        <w:rPr>
          <w:rFonts w:ascii="Times New Roman" w:hAnsi="Times New Roman" w:cs="Arial"/>
          <w:color w:val="000000"/>
          <w:sz w:val="20"/>
        </w:rPr>
        <w:t xml:space="preserve">You are eligible to participate in the Plan if you </w:t>
      </w:r>
      <w:r>
        <w:rPr>
          <w:rFonts w:ascii="Times New Roman" w:hAnsi="Times New Roman" w:cs="Arial"/>
          <w:color w:val="000000"/>
          <w:sz w:val="20"/>
          <w:lang w:val="en-US"/>
        </w:rPr>
        <w:t xml:space="preserve">were </w:t>
      </w:r>
      <w:r>
        <w:rPr>
          <w:rFonts w:ascii="Times" w:hAnsi="Times" w:cs="Arial"/>
          <w:color w:val="000000"/>
          <w:sz w:val="20"/>
        </w:rPr>
        <w:t xml:space="preserve">a Participant with an Account on June 30, 1989, until such time as </w:t>
      </w:r>
      <w:r>
        <w:rPr>
          <w:rFonts w:ascii="Times" w:hAnsi="Times" w:cs="Arial"/>
          <w:color w:val="000000"/>
          <w:sz w:val="20"/>
          <w:lang w:val="en-US"/>
        </w:rPr>
        <w:t xml:space="preserve">your </w:t>
      </w:r>
      <w:r>
        <w:rPr>
          <w:rFonts w:ascii="Times" w:hAnsi="Times" w:cs="Arial"/>
          <w:color w:val="000000"/>
          <w:sz w:val="20"/>
        </w:rPr>
        <w:t xml:space="preserve">entire benefit under the Plan has been distributed to </w:t>
      </w:r>
      <w:r>
        <w:rPr>
          <w:rFonts w:ascii="Times" w:hAnsi="Times" w:cs="Arial"/>
          <w:color w:val="000000"/>
          <w:sz w:val="20"/>
          <w:lang w:val="en-US"/>
        </w:rPr>
        <w:t>you</w:t>
      </w:r>
      <w:r>
        <w:rPr>
          <w:rFonts w:ascii="Times" w:hAnsi="Times" w:cs="Arial"/>
          <w:color w:val="000000"/>
          <w:sz w:val="20"/>
        </w:rPr>
        <w:t xml:space="preserve"> and/or </w:t>
      </w:r>
      <w:r>
        <w:rPr>
          <w:rFonts w:ascii="Times" w:hAnsi="Times" w:cs="Arial"/>
          <w:color w:val="000000"/>
          <w:sz w:val="20"/>
          <w:lang w:val="en-US"/>
        </w:rPr>
        <w:t>your</w:t>
      </w:r>
      <w:r>
        <w:rPr>
          <w:rFonts w:ascii="Times" w:hAnsi="Times" w:cs="Arial"/>
          <w:color w:val="000000"/>
          <w:sz w:val="20"/>
        </w:rPr>
        <w:t xml:space="preserve"> Beneficiary. No individual </w:t>
      </w:r>
      <w:r>
        <w:rPr>
          <w:rFonts w:ascii="Times" w:hAnsi="Times" w:cs="Arial"/>
          <w:color w:val="000000"/>
          <w:sz w:val="20"/>
          <w:lang w:val="en-US"/>
        </w:rPr>
        <w:t xml:space="preserve">is eligible to participate in the Plan </w:t>
      </w:r>
      <w:r>
        <w:rPr>
          <w:rFonts w:ascii="Times" w:hAnsi="Times" w:cs="Arial"/>
          <w:color w:val="000000"/>
          <w:sz w:val="20"/>
        </w:rPr>
        <w:t>on or after July 1, 1989.</w:t>
      </w:r>
    </w:p>
    <w:p w14:paraId="1A4ED253" w14:textId="77777777" w:rsidR="00ED0CAE" w:rsidRDefault="00ED0CAE" w:rsidP="00ED0CAE">
      <w:pPr>
        <w:pStyle w:val="Normal0"/>
        <w:autoSpaceDE w:val="0"/>
        <w:autoSpaceDN w:val="0"/>
        <w:adjustRightInd w:val="0"/>
        <w:spacing w:after="120" w:line="0" w:lineRule="atLeast"/>
        <w:ind w:left="5" w:right="5"/>
        <w:jc w:val="both"/>
        <w:rPr>
          <w:rFonts w:cs="Arial"/>
        </w:rPr>
      </w:pPr>
    </w:p>
    <w:p w14:paraId="5CE77E30" w14:textId="77777777" w:rsidR="00ED0CAE" w:rsidRDefault="00ED0CAE" w:rsidP="00ED0CAE">
      <w:pPr>
        <w:pStyle w:val="Cust-SPD-Heading1"/>
        <w:numPr>
          <w:ilvl w:val="0"/>
          <w:numId w:val="5"/>
        </w:numPr>
        <w:rPr>
          <w:rFonts w:ascii="Times New Roman" w:eastAsia="Arial" w:hAnsi="Times New Roman" w:cs="Arial"/>
          <w:color w:val="000000"/>
        </w:rPr>
      </w:pPr>
      <w:bookmarkStart w:id="7" w:name="_Toc36548107"/>
      <w:r>
        <w:rPr>
          <w:rFonts w:ascii="Times New Roman" w:eastAsia="Arial" w:hAnsi="Times New Roman" w:cs="Arial"/>
          <w:color w:val="000000"/>
          <w:szCs w:val="24"/>
        </w:rPr>
        <w:t>C</w:t>
      </w:r>
      <w:r>
        <w:rPr>
          <w:rFonts w:ascii="Times New Roman" w:eastAsia="Arial" w:hAnsi="Times New Roman" w:cs="Arial"/>
          <w:color w:val="000000"/>
          <w:sz w:val="24"/>
          <w:szCs w:val="24"/>
        </w:rPr>
        <w:t>ONTRIBUTIONS</w:t>
      </w:r>
      <w:bookmarkEnd w:id="7"/>
    </w:p>
    <w:p w14:paraId="37E0CE94" w14:textId="77777777" w:rsidR="00ED0CAE" w:rsidRDefault="00ED0CAE" w:rsidP="00ED0CAE">
      <w:pPr>
        <w:pStyle w:val="Normal0"/>
        <w:autoSpaceDE w:val="0"/>
        <w:autoSpaceDN w:val="0"/>
        <w:adjustRightInd w:val="0"/>
        <w:spacing w:after="120" w:line="0" w:lineRule="atLeast"/>
        <w:ind w:left="5" w:right="5"/>
        <w:jc w:val="both"/>
        <w:rPr>
          <w:rFonts w:ascii="Times" w:hAnsi="Times" w:cs="Arial"/>
          <w:color w:val="000000"/>
          <w:sz w:val="20"/>
          <w:lang w:val="en-US"/>
        </w:rPr>
      </w:pPr>
      <w:r>
        <w:rPr>
          <w:rFonts w:ascii="Times" w:hAnsi="Times" w:cs="Arial"/>
          <w:color w:val="000000"/>
          <w:sz w:val="20"/>
        </w:rPr>
        <w:t>Co</w:t>
      </w:r>
      <w:r>
        <w:rPr>
          <w:rFonts w:ascii="Times" w:hAnsi="Times" w:cs="Arial"/>
          <w:color w:val="000000"/>
          <w:sz w:val="20"/>
          <w:lang w:val="en-US"/>
        </w:rPr>
        <w:t>ntributions to the Plan ended as of June 30, 1989, when the Plan was frozen.</w:t>
      </w:r>
      <w:r>
        <w:rPr>
          <w:rFonts w:ascii="Times" w:hAnsi="Times" w:cs="Arial"/>
          <w:color w:val="000000"/>
          <w:sz w:val="20"/>
        </w:rPr>
        <w:t xml:space="preserve"> </w:t>
      </w:r>
      <w:r>
        <w:rPr>
          <w:rFonts w:ascii="Times" w:hAnsi="Times" w:cs="Arial"/>
          <w:color w:val="000000"/>
          <w:sz w:val="20"/>
          <w:lang w:val="en-US"/>
        </w:rPr>
        <w:t>Before that date, the Employer made contributions for the benefit of each Participant based on the Participant’s age and compensation (as defined in the Plan) for the applicable Plan Year.</w:t>
      </w:r>
    </w:p>
    <w:p w14:paraId="4661E71F" w14:textId="77777777" w:rsidR="00ED0CAE" w:rsidRDefault="00ED0CAE" w:rsidP="00ED0CAE">
      <w:pPr>
        <w:pStyle w:val="Normal0"/>
        <w:tabs>
          <w:tab w:val="left" w:pos="983"/>
        </w:tabs>
        <w:autoSpaceDE w:val="0"/>
        <w:autoSpaceDN w:val="0"/>
        <w:adjustRightInd w:val="0"/>
        <w:spacing w:after="120"/>
        <w:jc w:val="both"/>
        <w:rPr>
          <w:rFonts w:cs="Arial"/>
        </w:rPr>
      </w:pPr>
    </w:p>
    <w:p w14:paraId="34EC648F" w14:textId="77777777" w:rsidR="00ED0CAE" w:rsidRDefault="00ED0CAE">
      <w:pPr>
        <w:pStyle w:val="Cust-SPD-Heading1"/>
        <w:rPr>
          <w:rFonts w:ascii="Times" w:eastAsia="Arial" w:hAnsi="Times" w:cs="Arial"/>
          <w:color w:val="000000"/>
        </w:rPr>
      </w:pPr>
      <w:bookmarkStart w:id="8" w:name="_Toc36548108"/>
      <w:r>
        <w:rPr>
          <w:rFonts w:ascii="Times" w:eastAsia="Arial" w:hAnsi="Times" w:cs="Arial"/>
          <w:color w:val="000000"/>
          <w:szCs w:val="24"/>
        </w:rPr>
        <w:t>I</w:t>
      </w:r>
      <w:r>
        <w:rPr>
          <w:rFonts w:ascii="Times" w:eastAsia="Arial" w:hAnsi="Times" w:cs="Arial"/>
          <w:color w:val="000000"/>
          <w:sz w:val="24"/>
          <w:szCs w:val="24"/>
        </w:rPr>
        <w:t>NVESTMENTS,</w:t>
      </w:r>
      <w:r>
        <w:rPr>
          <w:rFonts w:ascii="Times" w:eastAsia="Arial" w:hAnsi="Times" w:cs="Arial"/>
          <w:color w:val="000000"/>
          <w:szCs w:val="24"/>
        </w:rPr>
        <w:t xml:space="preserve"> S</w:t>
      </w:r>
      <w:r>
        <w:rPr>
          <w:rFonts w:ascii="Times" w:eastAsia="Arial" w:hAnsi="Times" w:cs="Arial"/>
          <w:color w:val="000000"/>
          <w:sz w:val="24"/>
          <w:szCs w:val="24"/>
        </w:rPr>
        <w:t xml:space="preserve">TATEMENTS, </w:t>
      </w:r>
      <w:r>
        <w:rPr>
          <w:rFonts w:ascii="Times" w:eastAsia="Arial" w:hAnsi="Times" w:cs="Arial"/>
          <w:color w:val="000000"/>
          <w:szCs w:val="24"/>
        </w:rPr>
        <w:t>A</w:t>
      </w:r>
      <w:r>
        <w:rPr>
          <w:rFonts w:ascii="Times" w:eastAsia="Arial" w:hAnsi="Times" w:cs="Arial"/>
          <w:color w:val="000000"/>
          <w:sz w:val="24"/>
          <w:szCs w:val="24"/>
        </w:rPr>
        <w:t>ND</w:t>
      </w:r>
      <w:r>
        <w:rPr>
          <w:rFonts w:ascii="Times" w:eastAsia="Arial" w:hAnsi="Times" w:cs="Arial"/>
          <w:color w:val="000000"/>
          <w:szCs w:val="24"/>
        </w:rPr>
        <w:t xml:space="preserve"> E</w:t>
      </w:r>
      <w:r>
        <w:rPr>
          <w:rFonts w:ascii="Times" w:eastAsia="Arial" w:hAnsi="Times" w:cs="Arial"/>
          <w:color w:val="000000"/>
          <w:sz w:val="24"/>
          <w:szCs w:val="24"/>
        </w:rPr>
        <w:t>XPENSES</w:t>
      </w:r>
      <w:bookmarkEnd w:id="8"/>
    </w:p>
    <w:p w14:paraId="6BDA82AF" w14:textId="77777777" w:rsidR="00ED0CAE" w:rsidRDefault="00ED0CAE">
      <w:pPr>
        <w:pStyle w:val="Normal0"/>
        <w:numPr>
          <w:ilvl w:val="0"/>
          <w:numId w:val="14"/>
        </w:numPr>
        <w:tabs>
          <w:tab w:val="left" w:pos="353"/>
        </w:tabs>
        <w:autoSpaceDE w:val="0"/>
        <w:autoSpaceDN w:val="0"/>
        <w:adjustRightInd w:val="0"/>
        <w:spacing w:after="120" w:line="0" w:lineRule="atLeast"/>
        <w:ind w:left="353"/>
        <w:jc w:val="both"/>
        <w:rPr>
          <w:rFonts w:cs="Arial"/>
        </w:rPr>
      </w:pPr>
      <w:r>
        <w:rPr>
          <w:rFonts w:ascii="Times" w:hAnsi="Times" w:cs="Arial"/>
          <w:b/>
          <w:color w:val="000000"/>
          <w:sz w:val="20"/>
        </w:rPr>
        <w:t>Investment arrangements</w:t>
      </w:r>
    </w:p>
    <w:p w14:paraId="38D47161"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The investment products you select (known as investment arrangements) may also affect the provisions of the Plan. In some cases the investment arrangements may limit your options under the Plan. This SPD does not address the provisions of the various investment arrangements. The Plan assets may be invested in mutual funds and Annuity Contracts. You should contact the Plan Administrator or the investment provider if you have questions about the provisions of your specific investment arrangements.</w:t>
      </w:r>
    </w:p>
    <w:p w14:paraId="490E6F2E"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You will be able to direct the investment of your Plan account. The Plan Administrator will provide you with information on the investment choices available to you, the frequency with which you can change your investment choices and other information. When you direct investments, your account is segregated for purposes of determining the earnings or losses on these investments. Your account does not share in the investment performance for other Participants who have directed their own investments. You should remember that the amount of your benefits under the Plan will depend in part upon your choice of investments. Gains as well as losses can occur and your Employer and the Plan Administrator will not provide investment advice or guarantee the performance of any investment you choose. If you do not direct the investment of your Plan account, then your account will be invested in accordance with the default investment alternatives your Employer establishes under the Plan.</w:t>
      </w:r>
    </w:p>
    <w:p w14:paraId="49CC027D"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The Plan is intended to comply with Section 404(c) of ERISA. To the extent the Plan complies with this Section, then the fiduciaries of the Plan, including your Employer and the Plan Administrator, will be relieved of any legal liability for any losses which are the direct and necessary result of the investment directions that you give. You must follow procedures in giving investment directions. If you fail to do so, then your investment directions need not be followed.</w:t>
      </w:r>
    </w:p>
    <w:p w14:paraId="328859E4" w14:textId="77777777" w:rsidR="00ED0CAE" w:rsidRDefault="00ED0CAE">
      <w:pPr>
        <w:pStyle w:val="Normal0"/>
        <w:autoSpaceDE w:val="0"/>
        <w:autoSpaceDN w:val="0"/>
        <w:adjustRightInd w:val="0"/>
        <w:spacing w:line="0" w:lineRule="atLeast"/>
        <w:ind w:left="5" w:right="5"/>
        <w:jc w:val="both"/>
        <w:rPr>
          <w:rFonts w:cs="Arial"/>
        </w:rPr>
      </w:pPr>
    </w:p>
    <w:p w14:paraId="33ED498F" w14:textId="77777777" w:rsidR="00ED0CAE" w:rsidRDefault="00ED0CAE">
      <w:pPr>
        <w:pStyle w:val="Normal0"/>
        <w:numPr>
          <w:ilvl w:val="0"/>
          <w:numId w:val="14"/>
        </w:numPr>
        <w:tabs>
          <w:tab w:val="left" w:pos="353"/>
        </w:tabs>
        <w:autoSpaceDE w:val="0"/>
        <w:autoSpaceDN w:val="0"/>
        <w:adjustRightInd w:val="0"/>
        <w:spacing w:after="120" w:line="0" w:lineRule="atLeast"/>
        <w:ind w:left="353"/>
        <w:jc w:val="both"/>
        <w:rPr>
          <w:rFonts w:cs="Arial"/>
        </w:rPr>
      </w:pPr>
      <w:r>
        <w:rPr>
          <w:rFonts w:ascii="Times" w:hAnsi="Times" w:cs="Arial"/>
          <w:b/>
          <w:color w:val="000000"/>
          <w:sz w:val="20"/>
        </w:rPr>
        <w:t>Investment Provider(s)</w:t>
      </w:r>
    </w:p>
    <w:p w14:paraId="312BC299" w14:textId="77777777" w:rsidR="00ED0CAE" w:rsidRDefault="00ED0CAE">
      <w:pPr>
        <w:pStyle w:val="Normal0"/>
        <w:numPr>
          <w:ilvl w:val="0"/>
          <w:numId w:val="14"/>
        </w:numPr>
        <w:tabs>
          <w:tab w:val="left" w:pos="353"/>
        </w:tabs>
        <w:autoSpaceDE w:val="0"/>
        <w:autoSpaceDN w:val="0"/>
        <w:adjustRightInd w:val="0"/>
        <w:spacing w:after="120" w:line="0" w:lineRule="atLeast"/>
        <w:ind w:left="353"/>
        <w:jc w:val="both"/>
        <w:rPr>
          <w:rFonts w:cs="Arial"/>
        </w:rPr>
      </w:pPr>
      <w:r>
        <w:rPr>
          <w:rFonts w:ascii="Times" w:hAnsi="Times" w:cs="Arial"/>
          <w:b/>
          <w:color w:val="000000"/>
          <w:sz w:val="20"/>
        </w:rPr>
        <w:t>Vendors and/or Investment Arrangements Frozen for New Contributions</w:t>
      </w:r>
    </w:p>
    <w:p w14:paraId="76D544A4" w14:textId="77777777" w:rsidR="00ED0CAE" w:rsidRDefault="00ED0CAE">
      <w:pPr>
        <w:pStyle w:val="Normal0"/>
        <w:numPr>
          <w:ilvl w:val="0"/>
          <w:numId w:val="15"/>
        </w:numPr>
        <w:tabs>
          <w:tab w:val="left" w:pos="623"/>
          <w:tab w:val="left" w:pos="713"/>
        </w:tabs>
        <w:autoSpaceDE w:val="0"/>
        <w:autoSpaceDN w:val="0"/>
        <w:adjustRightInd w:val="0"/>
        <w:spacing w:after="120" w:line="0" w:lineRule="atLeast"/>
        <w:ind w:left="623"/>
        <w:jc w:val="both"/>
        <w:rPr>
          <w:rFonts w:cs="Arial"/>
        </w:rPr>
      </w:pPr>
      <w:r>
        <w:rPr>
          <w:rFonts w:ascii="Times" w:hAnsi="Times" w:cs="Arial"/>
          <w:color w:val="000000"/>
          <w:sz w:val="20"/>
        </w:rPr>
        <w:t>Fidelity Investments - Custodial Account(s)</w:t>
      </w:r>
    </w:p>
    <w:p w14:paraId="6EB73858" w14:textId="77777777" w:rsidR="00ED0CAE" w:rsidRDefault="00ED0CAE">
      <w:pPr>
        <w:pStyle w:val="Normal0"/>
        <w:numPr>
          <w:ilvl w:val="0"/>
          <w:numId w:val="15"/>
        </w:numPr>
        <w:tabs>
          <w:tab w:val="left" w:pos="623"/>
          <w:tab w:val="left" w:pos="713"/>
        </w:tabs>
        <w:autoSpaceDE w:val="0"/>
        <w:autoSpaceDN w:val="0"/>
        <w:adjustRightInd w:val="0"/>
        <w:spacing w:after="120" w:line="0" w:lineRule="atLeast"/>
        <w:ind w:left="623"/>
        <w:jc w:val="both"/>
        <w:rPr>
          <w:rFonts w:cs="Arial"/>
        </w:rPr>
      </w:pPr>
      <w:r>
        <w:rPr>
          <w:rFonts w:ascii="Times" w:hAnsi="Times" w:cs="Arial"/>
          <w:color w:val="000000"/>
          <w:sz w:val="20"/>
        </w:rPr>
        <w:t>TIAA-CREF - TIAA Traditional Fixed Annuity</w:t>
      </w:r>
    </w:p>
    <w:p w14:paraId="05F9700C" w14:textId="77777777" w:rsidR="00ED0CAE" w:rsidRDefault="00ED0CAE">
      <w:pPr>
        <w:pStyle w:val="Normal0"/>
        <w:numPr>
          <w:ilvl w:val="0"/>
          <w:numId w:val="15"/>
        </w:numPr>
        <w:tabs>
          <w:tab w:val="left" w:pos="623"/>
          <w:tab w:val="left" w:pos="713"/>
        </w:tabs>
        <w:autoSpaceDE w:val="0"/>
        <w:autoSpaceDN w:val="0"/>
        <w:adjustRightInd w:val="0"/>
        <w:spacing w:after="120" w:line="0" w:lineRule="atLeast"/>
        <w:ind w:left="623"/>
        <w:jc w:val="both"/>
        <w:rPr>
          <w:rFonts w:cs="Arial"/>
        </w:rPr>
      </w:pPr>
      <w:r>
        <w:rPr>
          <w:rFonts w:ascii="Times" w:hAnsi="Times" w:cs="Arial"/>
          <w:color w:val="000000"/>
          <w:sz w:val="20"/>
        </w:rPr>
        <w:t>TIAA-CREF - Custodial Account(s)</w:t>
      </w:r>
    </w:p>
    <w:p w14:paraId="4D4C3B60" w14:textId="77777777" w:rsidR="00ED0CAE" w:rsidRDefault="00ED0CAE">
      <w:pPr>
        <w:pStyle w:val="Normal0"/>
        <w:numPr>
          <w:ilvl w:val="0"/>
          <w:numId w:val="14"/>
        </w:numPr>
        <w:tabs>
          <w:tab w:val="left" w:pos="353"/>
        </w:tabs>
        <w:autoSpaceDE w:val="0"/>
        <w:autoSpaceDN w:val="0"/>
        <w:adjustRightInd w:val="0"/>
        <w:spacing w:after="120" w:line="0" w:lineRule="atLeast"/>
        <w:ind w:left="353"/>
        <w:jc w:val="both"/>
        <w:rPr>
          <w:rFonts w:cs="Arial"/>
        </w:rPr>
      </w:pPr>
      <w:r>
        <w:rPr>
          <w:rFonts w:ascii="Times" w:hAnsi="Times" w:cs="Arial"/>
          <w:b/>
          <w:color w:val="000000"/>
          <w:sz w:val="20"/>
        </w:rPr>
        <w:t>Statements</w:t>
      </w:r>
    </w:p>
    <w:p w14:paraId="008EA281"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Periodically, you will receive a benefit statement that provides information on your account balance and your investment returns. It is your responsibility to notify the Plan Administrator of any errors you see on any statements within 30 days after the statement is provided or made available to you.</w:t>
      </w:r>
    </w:p>
    <w:p w14:paraId="7AFCCD0E" w14:textId="77777777" w:rsidR="00ED0CAE" w:rsidRDefault="00ED0CAE">
      <w:pPr>
        <w:pStyle w:val="Normal0"/>
        <w:numPr>
          <w:ilvl w:val="0"/>
          <w:numId w:val="14"/>
        </w:numPr>
        <w:tabs>
          <w:tab w:val="left" w:pos="353"/>
        </w:tabs>
        <w:autoSpaceDE w:val="0"/>
        <w:autoSpaceDN w:val="0"/>
        <w:adjustRightInd w:val="0"/>
        <w:spacing w:after="120" w:line="0" w:lineRule="atLeast"/>
        <w:ind w:left="353"/>
        <w:jc w:val="both"/>
        <w:rPr>
          <w:rFonts w:cs="Arial"/>
        </w:rPr>
      </w:pPr>
      <w:r>
        <w:rPr>
          <w:rFonts w:ascii="Times" w:hAnsi="Times" w:cs="Arial"/>
          <w:b/>
          <w:color w:val="000000"/>
          <w:sz w:val="20"/>
        </w:rPr>
        <w:t xml:space="preserve">Plan expenses </w:t>
      </w:r>
    </w:p>
    <w:p w14:paraId="4F539A02"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Subject to the terms of the investment arrangements funding the plan, the Plan might pay some or all Plan related expenses except for a limited category of expenses which the law requires your Employer to pay. Generally, settlor expenses relate to the design, establishment or termination of the Plan. The expenses charged to the Plan might be charged pro rata to each Participant in relation to the size of each Participant's account balance or might be charged equally to each Participant. In addition, some types of expenses might be charged only to some Participants based upon their use of a Plan feature or receipt of a Plan distribution. Finally, the Plan might charge expenses in a different manner as to Participants who have terminated employment with your Employer versus those Participants who remain employed with your Employer. Your Employer might, from time to time, change the manner in which expenses are allocated. This is only a general statement about the possible treatment of Plan expenses.</w:t>
      </w:r>
    </w:p>
    <w:p w14:paraId="554810C6" w14:textId="77777777" w:rsidR="00ED0CAE" w:rsidRDefault="00ED0CAE">
      <w:pPr>
        <w:pStyle w:val="Normal0"/>
        <w:numPr>
          <w:ilvl w:val="0"/>
          <w:numId w:val="15"/>
        </w:numPr>
        <w:tabs>
          <w:tab w:val="left" w:pos="623"/>
          <w:tab w:val="left" w:pos="713"/>
        </w:tabs>
        <w:autoSpaceDE w:val="0"/>
        <w:autoSpaceDN w:val="0"/>
        <w:adjustRightInd w:val="0"/>
        <w:spacing w:line="0" w:lineRule="atLeast"/>
        <w:ind w:left="623"/>
        <w:jc w:val="both"/>
        <w:rPr>
          <w:rFonts w:cs="Arial"/>
        </w:rPr>
      </w:pPr>
      <w:r>
        <w:rPr>
          <w:rFonts w:ascii="Times" w:hAnsi="Times" w:cs="Arial"/>
          <w:b/>
          <w:color w:val="000000"/>
          <w:sz w:val="20"/>
        </w:rPr>
        <w:t>Terminated employees.</w:t>
      </w:r>
      <w:r>
        <w:rPr>
          <w:rFonts w:ascii="Times" w:hAnsi="Times" w:cs="Arial"/>
          <w:color w:val="000000"/>
          <w:sz w:val="20"/>
        </w:rPr>
        <w:t xml:space="preserve"> After you terminate employment, subject to the terms of the investment arrangements funding the Plan, your Employer reserves the right to charge your account for your pro rata share of the Plan's administration expenses, regardless of whether your Employer pays some of these expenses on behalf of current employees.</w:t>
      </w:r>
    </w:p>
    <w:p w14:paraId="48B851CC" w14:textId="77777777" w:rsidR="00ED0CAE" w:rsidRDefault="00ED0CAE">
      <w:pPr>
        <w:pStyle w:val="Normal0"/>
        <w:numPr>
          <w:ilvl w:val="0"/>
          <w:numId w:val="15"/>
        </w:numPr>
        <w:tabs>
          <w:tab w:val="left" w:pos="623"/>
          <w:tab w:val="left" w:pos="713"/>
        </w:tabs>
        <w:autoSpaceDE w:val="0"/>
        <w:autoSpaceDN w:val="0"/>
        <w:adjustRightInd w:val="0"/>
        <w:spacing w:line="0" w:lineRule="atLeast"/>
        <w:ind w:left="623"/>
        <w:jc w:val="both"/>
        <w:rPr>
          <w:rFonts w:cs="Arial"/>
        </w:rPr>
      </w:pPr>
      <w:r>
        <w:rPr>
          <w:rFonts w:ascii="Times" w:hAnsi="Times" w:cs="Arial"/>
          <w:b/>
          <w:color w:val="000000"/>
          <w:sz w:val="20"/>
        </w:rPr>
        <w:t>Expenses allocated to individual accounts.</w:t>
      </w:r>
      <w:r>
        <w:rPr>
          <w:rFonts w:ascii="Times" w:hAnsi="Times" w:cs="Arial"/>
          <w:color w:val="000000"/>
          <w:sz w:val="20"/>
        </w:rPr>
        <w:t xml:space="preserve"> There are certain other expenses that might be paid just from your account subject to the terms of the investment arrangements funding the Plan. These are expenses that are specifically incurred by, or attributable to, you. For example, if you are married and get divorced, the Plan might incur additional expenses if a court mandates that a portion of your account be paid to your ex-spouse. These additional expenses might be paid directly from your account (and not the accounts of other Participants) because they are directly attributable to you under the Plan. The Plan Administrator will inform you when there will be a charge (or charges) directly to your account.</w:t>
      </w:r>
    </w:p>
    <w:p w14:paraId="6226DF17" w14:textId="77777777" w:rsidR="00ED0CAE" w:rsidRDefault="00ED0CAE">
      <w:pPr>
        <w:pStyle w:val="Normal0"/>
        <w:autoSpaceDE w:val="0"/>
        <w:autoSpaceDN w:val="0"/>
        <w:adjustRightInd w:val="0"/>
        <w:rPr>
          <w:rFonts w:cs="Arial"/>
        </w:rPr>
      </w:pPr>
    </w:p>
    <w:p w14:paraId="08496959" w14:textId="77777777" w:rsidR="00ED0CAE" w:rsidRDefault="00ED0CAE">
      <w:pPr>
        <w:pStyle w:val="Cust-SPD-Heading1"/>
        <w:rPr>
          <w:rFonts w:ascii="Times New Roman" w:eastAsia="Arial" w:hAnsi="Times New Roman" w:cs="Arial"/>
          <w:color w:val="000000"/>
        </w:rPr>
      </w:pPr>
      <w:bookmarkStart w:id="9" w:name="_Toc36548109"/>
      <w:r>
        <w:rPr>
          <w:rFonts w:ascii="Times New Roman" w:eastAsia="Arial" w:hAnsi="Times New Roman" w:cs="Arial"/>
          <w:color w:val="000000"/>
          <w:szCs w:val="24"/>
        </w:rPr>
        <w:t>V</w:t>
      </w:r>
      <w:r>
        <w:rPr>
          <w:rFonts w:ascii="Times New Roman" w:eastAsia="Arial" w:hAnsi="Times New Roman" w:cs="Arial"/>
          <w:color w:val="000000"/>
          <w:sz w:val="24"/>
          <w:szCs w:val="24"/>
        </w:rPr>
        <w:t>ESTING</w:t>
      </w:r>
      <w:bookmarkEnd w:id="9"/>
    </w:p>
    <w:p w14:paraId="035B35B5" w14:textId="77777777" w:rsidR="00ED0CAE" w:rsidRDefault="00ED0CAE">
      <w:pPr>
        <w:pStyle w:val="Normal0"/>
        <w:numPr>
          <w:ilvl w:val="0"/>
          <w:numId w:val="16"/>
        </w:numPr>
        <w:tabs>
          <w:tab w:val="left" w:pos="353"/>
        </w:tabs>
        <w:autoSpaceDE w:val="0"/>
        <w:autoSpaceDN w:val="0"/>
        <w:adjustRightInd w:val="0"/>
        <w:spacing w:after="120" w:line="0" w:lineRule="atLeast"/>
        <w:ind w:left="353"/>
        <w:jc w:val="both"/>
        <w:rPr>
          <w:rFonts w:cs="Arial"/>
        </w:rPr>
      </w:pPr>
      <w:r>
        <w:rPr>
          <w:rFonts w:ascii="Times" w:hAnsi="Times" w:cs="Arial"/>
          <w:b/>
          <w:color w:val="000000"/>
          <w:sz w:val="20"/>
        </w:rPr>
        <w:t>Vesting</w:t>
      </w:r>
    </w:p>
    <w:p w14:paraId="5D2800F9" w14:textId="77777777" w:rsidR="00ED0CAE" w:rsidRDefault="00ED0CAE" w:rsidP="00ED0CAE">
      <w:pPr>
        <w:pStyle w:val="Normal0"/>
        <w:autoSpaceDE w:val="0"/>
        <w:autoSpaceDN w:val="0"/>
        <w:adjustRightInd w:val="0"/>
        <w:spacing w:after="120" w:line="0" w:lineRule="atLeast"/>
        <w:ind w:left="10" w:right="10"/>
        <w:jc w:val="both"/>
        <w:rPr>
          <w:rFonts w:ascii="Times New Roman" w:hAnsi="Times New Roman" w:cs="Arial"/>
          <w:color w:val="000000"/>
          <w:sz w:val="20"/>
        </w:rPr>
      </w:pPr>
      <w:r>
        <w:rPr>
          <w:rFonts w:ascii="Times New Roman" w:hAnsi="Times New Roman" w:cs="Arial"/>
          <w:color w:val="000000"/>
          <w:sz w:val="20"/>
        </w:rPr>
        <w:t>The term “vesting” refers to your nonforfeitable right to the money in your accounts. You are always 100% vested in all of your Plan accounts.</w:t>
      </w:r>
    </w:p>
    <w:p w14:paraId="62BA2E57" w14:textId="77777777" w:rsidR="00ED0CAE" w:rsidRDefault="00ED0CAE">
      <w:pPr>
        <w:pStyle w:val="Normal0"/>
        <w:autoSpaceDE w:val="0"/>
        <w:autoSpaceDN w:val="0"/>
        <w:adjustRightInd w:val="0"/>
        <w:rPr>
          <w:rFonts w:cs="Arial"/>
        </w:rPr>
      </w:pPr>
    </w:p>
    <w:p w14:paraId="1B90B04D" w14:textId="77777777" w:rsidR="00ED0CAE" w:rsidRDefault="00ED0CAE">
      <w:pPr>
        <w:pStyle w:val="Cust-SPD-Heading1"/>
        <w:rPr>
          <w:rFonts w:ascii="Times New Roman" w:eastAsia="Arial" w:hAnsi="Times New Roman" w:cs="Arial"/>
          <w:color w:val="000000"/>
        </w:rPr>
      </w:pPr>
      <w:bookmarkStart w:id="10" w:name="_Toc36548110"/>
      <w:r>
        <w:rPr>
          <w:rFonts w:ascii="Times New Roman" w:eastAsia="Arial" w:hAnsi="Times New Roman" w:cs="Arial"/>
          <w:color w:val="000000"/>
          <w:szCs w:val="24"/>
        </w:rPr>
        <w:t>I</w:t>
      </w:r>
      <w:r>
        <w:rPr>
          <w:rFonts w:ascii="Times New Roman" w:eastAsia="Arial" w:hAnsi="Times New Roman" w:cs="Arial"/>
          <w:color w:val="000000"/>
          <w:sz w:val="24"/>
          <w:szCs w:val="24"/>
        </w:rPr>
        <w:t xml:space="preserve">N-SERVICE </w:t>
      </w:r>
      <w:r>
        <w:rPr>
          <w:rFonts w:ascii="Times New Roman" w:eastAsia="Arial" w:hAnsi="Times New Roman" w:cs="Arial"/>
          <w:color w:val="000000"/>
          <w:szCs w:val="24"/>
        </w:rPr>
        <w:t>D</w:t>
      </w:r>
      <w:r>
        <w:rPr>
          <w:rFonts w:ascii="Times New Roman" w:eastAsia="Arial" w:hAnsi="Times New Roman" w:cs="Arial"/>
          <w:color w:val="000000"/>
          <w:sz w:val="24"/>
          <w:szCs w:val="24"/>
        </w:rPr>
        <w:t>ISTRIBUTIONS</w:t>
      </w:r>
      <w:bookmarkEnd w:id="10"/>
    </w:p>
    <w:p w14:paraId="18C834A5"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An in-service withdrawal, if allowed by the plan and available to you, is not in addition to your other benefits and will therefore reduce the value of the benefits you will receive at retirement. This distribution is made at your election subject to possible administrative limitations on the frequency and actual timing of such distributions.  The terms of the investment arrangements that you selected for your Plan contributions might contain additional limits on when you can take a distribution, the form of distribution that is available, as well as your right to transfer among approved investment options. Please review both this SPD and the terms of your investment arrangements before requesting a distribution.</w:t>
      </w:r>
    </w:p>
    <w:p w14:paraId="53985A08" w14:textId="77777777" w:rsidR="00ED0CAE" w:rsidRDefault="00ED0CAE">
      <w:pPr>
        <w:pStyle w:val="Normal0"/>
        <w:numPr>
          <w:ilvl w:val="0"/>
          <w:numId w:val="17"/>
        </w:numPr>
        <w:tabs>
          <w:tab w:val="left" w:pos="353"/>
        </w:tabs>
        <w:autoSpaceDE w:val="0"/>
        <w:autoSpaceDN w:val="0"/>
        <w:adjustRightInd w:val="0"/>
        <w:spacing w:after="120" w:line="0" w:lineRule="atLeast"/>
        <w:ind w:left="353"/>
        <w:jc w:val="both"/>
        <w:rPr>
          <w:rFonts w:cs="Arial"/>
        </w:rPr>
      </w:pPr>
      <w:r>
        <w:rPr>
          <w:rFonts w:ascii="Times" w:hAnsi="Times" w:cs="Arial"/>
          <w:b/>
          <w:color w:val="000000"/>
          <w:sz w:val="20"/>
        </w:rPr>
        <w:t>In general.</w:t>
      </w:r>
    </w:p>
    <w:p w14:paraId="16C2D8AC" w14:textId="77777777" w:rsidR="00ED0CAE" w:rsidRDefault="00ED0CAE">
      <w:pPr>
        <w:pStyle w:val="Normal0"/>
        <w:numPr>
          <w:ilvl w:val="0"/>
          <w:numId w:val="18"/>
        </w:numPr>
        <w:tabs>
          <w:tab w:val="left" w:pos="713"/>
        </w:tabs>
        <w:autoSpaceDE w:val="0"/>
        <w:autoSpaceDN w:val="0"/>
        <w:adjustRightInd w:val="0"/>
        <w:spacing w:after="120" w:line="0" w:lineRule="atLeast"/>
        <w:ind w:left="713"/>
        <w:jc w:val="both"/>
        <w:rPr>
          <w:rFonts w:cs="Arial"/>
        </w:rPr>
      </w:pPr>
      <w:r>
        <w:rPr>
          <w:rFonts w:ascii="Times" w:hAnsi="Times" w:cs="Arial"/>
          <w:b/>
          <w:color w:val="000000"/>
          <w:sz w:val="20"/>
        </w:rPr>
        <w:t>Annuity waiver.</w:t>
      </w:r>
    </w:p>
    <w:p w14:paraId="4BFF0A50" w14:textId="77777777" w:rsidR="00ED0CAE" w:rsidRDefault="00ED0CAE">
      <w:pPr>
        <w:pStyle w:val="Normal0"/>
        <w:autoSpaceDE w:val="0"/>
        <w:autoSpaceDN w:val="0"/>
        <w:adjustRightInd w:val="0"/>
        <w:spacing w:after="120" w:line="0" w:lineRule="atLeast"/>
        <w:ind w:left="365" w:right="5"/>
        <w:rPr>
          <w:rFonts w:ascii="Times" w:hAnsi="Times" w:cs="Arial"/>
          <w:color w:val="000000"/>
          <w:sz w:val="20"/>
        </w:rPr>
      </w:pPr>
      <w:r>
        <w:rPr>
          <w:rFonts w:ascii="Times" w:hAnsi="Times" w:cs="Arial"/>
          <w:color w:val="000000"/>
          <w:sz w:val="20"/>
        </w:rPr>
        <w:t>If you wish to receive any in-service distribution from the Plan in a single payment from your account, you (and your spouse, if married) must first waive the annuity form of payment. If you are married, you must get written consent from your spouse to take a distribution from the Plan in any form other than a qualified joint and survivor annuity. Your spouse’s consent is also needed if you want to name someone other than your spouse as your beneficiary. The annuity would need to be structured to provide a benefit while you are both alive and then to provide a survivor benefit that is equal to 50 percent of the amount you received while you were both living. You can designate a different survivor percentage subject to certain limits under the qualified optional survivor annuity regulations. Your Employer will provide you with more information regarding your annuity options when it comes time for you to make a decision. Follow the procedures established by your Employer to document your spouse’s consent to waive the annuity and take the payment in some other form permitted by the Plan. Your spouse must also consent to any Plan loans that you request, if available under the plan.</w:t>
      </w:r>
    </w:p>
    <w:p w14:paraId="123B7203" w14:textId="77777777" w:rsidR="00ED0CAE" w:rsidRDefault="00ED0CAE">
      <w:pPr>
        <w:pStyle w:val="Normal0"/>
        <w:numPr>
          <w:ilvl w:val="0"/>
          <w:numId w:val="17"/>
        </w:numPr>
        <w:tabs>
          <w:tab w:val="left" w:pos="353"/>
        </w:tabs>
        <w:autoSpaceDE w:val="0"/>
        <w:autoSpaceDN w:val="0"/>
        <w:adjustRightInd w:val="0"/>
        <w:spacing w:after="120" w:line="0" w:lineRule="atLeast"/>
        <w:ind w:left="353"/>
        <w:jc w:val="both"/>
        <w:rPr>
          <w:rFonts w:cs="Arial"/>
        </w:rPr>
      </w:pPr>
      <w:r>
        <w:rPr>
          <w:rFonts w:ascii="Times" w:hAnsi="Times" w:cs="Arial"/>
          <w:b/>
          <w:color w:val="000000"/>
          <w:sz w:val="20"/>
        </w:rPr>
        <w:t>Conditional Distributions.</w:t>
      </w:r>
    </w:p>
    <w:p w14:paraId="0D91937E"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 xml:space="preserve">Generally you may receive a distribution from </w:t>
      </w:r>
      <w:r>
        <w:rPr>
          <w:rFonts w:ascii="Times New Roman" w:hAnsi="Times New Roman" w:cs="Arial"/>
          <w:color w:val="000000"/>
          <w:sz w:val="20"/>
          <w:lang w:val="en-US"/>
        </w:rPr>
        <w:t xml:space="preserve">your Account </w:t>
      </w:r>
      <w:r>
        <w:rPr>
          <w:rFonts w:ascii="Times New Roman" w:hAnsi="Times New Roman" w:cs="Arial"/>
          <w:color w:val="000000"/>
          <w:sz w:val="20"/>
        </w:rPr>
        <w:t xml:space="preserve">prior to termination of employment provided you </w:t>
      </w:r>
      <w:r>
        <w:rPr>
          <w:rFonts w:ascii="Times New Roman" w:hAnsi="Times New Roman" w:cs="Arial"/>
          <w:color w:val="000000"/>
          <w:sz w:val="20"/>
          <w:lang w:val="en-US"/>
        </w:rPr>
        <w:t xml:space="preserve">have reached at least age </w:t>
      </w:r>
      <w:r>
        <w:rPr>
          <w:rFonts w:ascii="Times" w:hAnsi="Times" w:cs="Arial"/>
          <w:color w:val="000000"/>
          <w:sz w:val="20"/>
        </w:rPr>
        <w:t>59</w:t>
      </w:r>
      <w:r>
        <w:rPr>
          <w:rFonts w:ascii="Times" w:hAnsi="Times" w:cs="Arial"/>
          <w:color w:val="000000"/>
          <w:sz w:val="20"/>
          <w:lang w:val="en-US"/>
        </w:rPr>
        <w:t>½</w:t>
      </w:r>
      <w:r>
        <w:rPr>
          <w:rFonts w:ascii="Times New Roman" w:hAnsi="Times New Roman" w:cs="Arial"/>
          <w:color w:val="000000"/>
          <w:sz w:val="20"/>
        </w:rPr>
        <w:t>.</w:t>
      </w:r>
    </w:p>
    <w:p w14:paraId="24D3F74E" w14:textId="77777777" w:rsidR="00ED0CAE" w:rsidRDefault="00ED0CAE">
      <w:pPr>
        <w:pStyle w:val="Normal0"/>
        <w:autoSpaceDE w:val="0"/>
        <w:autoSpaceDN w:val="0"/>
        <w:adjustRightInd w:val="0"/>
        <w:rPr>
          <w:rFonts w:cs="Arial"/>
        </w:rPr>
      </w:pPr>
    </w:p>
    <w:p w14:paraId="72C33D74" w14:textId="77777777" w:rsidR="00ED0CAE" w:rsidRDefault="00ED0CAE">
      <w:pPr>
        <w:pStyle w:val="Cust-SPD-Heading1"/>
        <w:rPr>
          <w:rFonts w:ascii="Times New Roman" w:eastAsia="Arial" w:hAnsi="Times New Roman" w:cs="Arial"/>
          <w:color w:val="000000"/>
        </w:rPr>
      </w:pPr>
      <w:bookmarkStart w:id="11" w:name="_Toc36548111"/>
      <w:r>
        <w:rPr>
          <w:rFonts w:ascii="Times New Roman" w:eastAsia="Arial" w:hAnsi="Times New Roman" w:cs="Arial"/>
          <w:color w:val="000000"/>
          <w:szCs w:val="24"/>
        </w:rPr>
        <w:t>D</w:t>
      </w:r>
      <w:r>
        <w:rPr>
          <w:rFonts w:ascii="Times New Roman" w:eastAsia="Arial" w:hAnsi="Times New Roman" w:cs="Arial"/>
          <w:color w:val="000000"/>
          <w:sz w:val="24"/>
          <w:szCs w:val="24"/>
        </w:rPr>
        <w:t>ISTRIBUTIONS</w:t>
      </w:r>
      <w:bookmarkEnd w:id="11"/>
    </w:p>
    <w:p w14:paraId="47198E57"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The terms of the investment arrangements that you selected for your Plan contributions might contain additional limits on when you can take a distribution, the form of distribution that is available, as well as your right to transfer among approved investment options. Please review both this SPD and the terms of your investment arrangements before requesting a distribution.</w:t>
      </w:r>
    </w:p>
    <w:p w14:paraId="3A767B8B" w14:textId="77777777" w:rsidR="00ED0CAE" w:rsidRDefault="00ED0CAE">
      <w:pPr>
        <w:pStyle w:val="Normal0"/>
        <w:numPr>
          <w:ilvl w:val="0"/>
          <w:numId w:val="21"/>
        </w:numPr>
        <w:tabs>
          <w:tab w:val="left" w:pos="353"/>
        </w:tabs>
        <w:autoSpaceDE w:val="0"/>
        <w:autoSpaceDN w:val="0"/>
        <w:adjustRightInd w:val="0"/>
        <w:spacing w:after="120" w:line="0" w:lineRule="atLeast"/>
        <w:ind w:left="353"/>
        <w:jc w:val="both"/>
        <w:rPr>
          <w:rFonts w:cs="Arial"/>
        </w:rPr>
      </w:pPr>
      <w:r>
        <w:rPr>
          <w:rFonts w:ascii="Times" w:hAnsi="Times" w:cs="Arial"/>
          <w:b/>
          <w:color w:val="000000"/>
          <w:sz w:val="20"/>
        </w:rPr>
        <w:t>Distributions upon Termination of Employment.</w:t>
      </w:r>
    </w:p>
    <w:p w14:paraId="6E6E5876" w14:textId="77777777" w:rsidR="00ED0CAE" w:rsidRDefault="00ED0CAE">
      <w:pPr>
        <w:pStyle w:val="Normal0"/>
        <w:autoSpaceDE w:val="0"/>
        <w:autoSpaceDN w:val="0"/>
        <w:adjustRightInd w:val="0"/>
        <w:spacing w:after="120" w:line="276" w:lineRule="auto"/>
        <w:ind w:left="5" w:right="5"/>
        <w:jc w:val="both"/>
        <w:rPr>
          <w:rFonts w:ascii="Times New Roman" w:hAnsi="Times New Roman" w:cs="Arial"/>
          <w:color w:val="000000"/>
          <w:sz w:val="20"/>
        </w:rPr>
      </w:pPr>
      <w:r>
        <w:rPr>
          <w:rFonts w:ascii="Times New Roman" w:hAnsi="Times New Roman" w:cs="Arial"/>
          <w:color w:val="000000"/>
          <w:sz w:val="20"/>
        </w:rPr>
        <w:t>If you terminate employment and your vested benefit exceeds the threshold amount described in the Automatic Distributions section below, you will be entitled to a distribution within a reasonable time.</w:t>
      </w:r>
    </w:p>
    <w:p w14:paraId="1A44A653" w14:textId="77777777" w:rsidR="00ED0CAE" w:rsidRDefault="00ED0CAE">
      <w:pPr>
        <w:pStyle w:val="Normal0"/>
        <w:numPr>
          <w:ilvl w:val="0"/>
          <w:numId w:val="22"/>
        </w:numPr>
        <w:tabs>
          <w:tab w:val="left" w:pos="713"/>
        </w:tabs>
        <w:autoSpaceDE w:val="0"/>
        <w:autoSpaceDN w:val="0"/>
        <w:adjustRightInd w:val="0"/>
        <w:spacing w:after="120" w:line="0" w:lineRule="atLeast"/>
        <w:ind w:left="713"/>
        <w:jc w:val="both"/>
        <w:rPr>
          <w:rFonts w:cs="Arial"/>
        </w:rPr>
      </w:pPr>
      <w:r>
        <w:rPr>
          <w:rFonts w:ascii="Times" w:hAnsi="Times" w:cs="Arial"/>
          <w:b/>
          <w:color w:val="000000"/>
          <w:sz w:val="20"/>
        </w:rPr>
        <w:t>Automatic Distributions.</w:t>
      </w:r>
    </w:p>
    <w:p w14:paraId="56AD7094" w14:textId="77777777" w:rsidR="00ED0CAE" w:rsidRDefault="00ED0CAE">
      <w:pPr>
        <w:pStyle w:val="Normal0"/>
        <w:autoSpaceDE w:val="0"/>
        <w:autoSpaceDN w:val="0"/>
        <w:adjustRightInd w:val="0"/>
        <w:spacing w:after="120" w:line="0" w:lineRule="atLeast"/>
        <w:ind w:left="365" w:right="5"/>
        <w:jc w:val="both"/>
        <w:rPr>
          <w:rFonts w:ascii="Times" w:hAnsi="Times" w:cs="Arial"/>
          <w:color w:val="000000"/>
          <w:sz w:val="20"/>
        </w:rPr>
      </w:pPr>
      <w:r>
        <w:rPr>
          <w:rFonts w:ascii="Times" w:hAnsi="Times" w:cs="Arial"/>
          <w:color w:val="000000"/>
          <w:sz w:val="20"/>
        </w:rPr>
        <w:t xml:space="preserve">If you terminate employment, and the value of your vested benefit does not exceed $1,000 or another amount as provided in your investment arrangements, (the </w:t>
      </w:r>
      <w:r>
        <w:rPr>
          <w:rFonts w:ascii="Times" w:hAnsi="Times" w:cs="Arial"/>
          <w:color w:val="000000"/>
          <w:sz w:val="20"/>
          <w:lang w:val="en-US"/>
        </w:rPr>
        <w:t xml:space="preserve">Automatic Distribution </w:t>
      </w:r>
      <w:r>
        <w:rPr>
          <w:rFonts w:ascii="Times" w:hAnsi="Times" w:cs="Arial"/>
          <w:color w:val="000000"/>
          <w:sz w:val="20"/>
        </w:rPr>
        <w:t>Threshold), then a distribution will automatically be paid to you even if you do not consent. Such distribution will be paid to you within a reasonable period of time after your termination of employment.  In determining if the value of your vested account balance exceeds the dollar threshold described above used to determine whether you must consent to a distribution, your rollover account, if applicable, will be considered as part of your benefit.</w:t>
      </w:r>
    </w:p>
    <w:p w14:paraId="56C4C0F8" w14:textId="77777777" w:rsidR="00ED0CAE" w:rsidRDefault="00ED0CAE">
      <w:pPr>
        <w:pStyle w:val="Normal0"/>
        <w:numPr>
          <w:ilvl w:val="0"/>
          <w:numId w:val="22"/>
        </w:numPr>
        <w:tabs>
          <w:tab w:val="left" w:pos="713"/>
        </w:tabs>
        <w:autoSpaceDE w:val="0"/>
        <w:autoSpaceDN w:val="0"/>
        <w:adjustRightInd w:val="0"/>
        <w:spacing w:after="120" w:line="0" w:lineRule="atLeast"/>
        <w:ind w:left="713"/>
        <w:jc w:val="both"/>
        <w:rPr>
          <w:rFonts w:cs="Arial"/>
        </w:rPr>
      </w:pPr>
      <w:r>
        <w:rPr>
          <w:rFonts w:ascii="Times" w:hAnsi="Times" w:cs="Arial"/>
          <w:b/>
          <w:color w:val="000000"/>
          <w:sz w:val="20"/>
        </w:rPr>
        <w:t>Military Service.</w:t>
      </w:r>
    </w:p>
    <w:p w14:paraId="552BD6D0" w14:textId="77777777" w:rsidR="00ED0CAE" w:rsidRDefault="00ED0CAE">
      <w:pPr>
        <w:pStyle w:val="Normal0"/>
        <w:autoSpaceDE w:val="0"/>
        <w:autoSpaceDN w:val="0"/>
        <w:adjustRightInd w:val="0"/>
        <w:spacing w:after="120" w:line="0" w:lineRule="atLeast"/>
        <w:ind w:left="365" w:right="5"/>
        <w:jc w:val="both"/>
        <w:rPr>
          <w:rFonts w:ascii="Times" w:hAnsi="Times" w:cs="Arial"/>
          <w:color w:val="000000"/>
          <w:sz w:val="20"/>
        </w:rPr>
      </w:pPr>
      <w:r>
        <w:rPr>
          <w:rFonts w:ascii="Times" w:hAnsi="Times" w:cs="Arial"/>
          <w:color w:val="000000"/>
          <w:sz w:val="20"/>
        </w:rPr>
        <w:t>If you are a veteran and are reemployed under the Uniformed Services Employment and Reemployment Rights Act of 1994, your qualified military service may be considered service with your Employer. There might also be benefits for employees who die or become disabled while on active duty. Employees who receive wage continuation payments while in the military may benefit from various changes in the law. If you think you may be affected by these rules, ask the Plan Administrator for further details.</w:t>
      </w:r>
    </w:p>
    <w:p w14:paraId="0DDCD8E9" w14:textId="77777777" w:rsidR="00ED0CAE" w:rsidRDefault="00ED0CAE">
      <w:pPr>
        <w:pStyle w:val="Normal0"/>
        <w:numPr>
          <w:ilvl w:val="0"/>
          <w:numId w:val="22"/>
        </w:numPr>
        <w:tabs>
          <w:tab w:val="left" w:pos="713"/>
        </w:tabs>
        <w:autoSpaceDE w:val="0"/>
        <w:autoSpaceDN w:val="0"/>
        <w:adjustRightInd w:val="0"/>
        <w:spacing w:after="120" w:line="0" w:lineRule="atLeast"/>
        <w:ind w:left="713"/>
        <w:jc w:val="both"/>
        <w:rPr>
          <w:rFonts w:cs="Arial"/>
        </w:rPr>
      </w:pPr>
      <w:r>
        <w:rPr>
          <w:rFonts w:ascii="Times" w:hAnsi="Times" w:cs="Arial"/>
          <w:b/>
          <w:color w:val="000000"/>
          <w:sz w:val="20"/>
        </w:rPr>
        <w:t>Normal Retirement Age.</w:t>
      </w:r>
    </w:p>
    <w:p w14:paraId="6C7A12F9" w14:textId="77777777" w:rsidR="00ED0CAE" w:rsidRDefault="00ED0CAE">
      <w:pPr>
        <w:pStyle w:val="Normal0"/>
        <w:autoSpaceDE w:val="0"/>
        <w:autoSpaceDN w:val="0"/>
        <w:adjustRightInd w:val="0"/>
        <w:spacing w:after="120" w:line="0" w:lineRule="atLeast"/>
        <w:ind w:left="365" w:right="5"/>
        <w:jc w:val="both"/>
        <w:rPr>
          <w:rFonts w:ascii="Times" w:hAnsi="Times" w:cs="Arial"/>
          <w:color w:val="000000"/>
          <w:sz w:val="20"/>
        </w:rPr>
      </w:pPr>
      <w:r>
        <w:rPr>
          <w:rFonts w:ascii="Times" w:hAnsi="Times" w:cs="Arial"/>
          <w:color w:val="000000"/>
          <w:sz w:val="20"/>
        </w:rPr>
        <w:t xml:space="preserve">Your Normal Retirement Age is the date you reach age 65. However, the actual payment of benefits will not begin until you have terminated employment. In such event, a distribution will be made, at your election, as soon as administratively feasible.  If you remain employed past your Normal Retirement Age, you may generally defer the receipt of benefits until you actually terminate employment. In such event, benefit payments will begin as soon as feasible at your request, but not later than </w:t>
      </w:r>
      <w:r>
        <w:rPr>
          <w:rFonts w:ascii="Times" w:hAnsi="Times" w:cs="Arial"/>
          <w:color w:val="000000"/>
          <w:sz w:val="20"/>
          <w:lang w:val="en-US"/>
        </w:rPr>
        <w:t>your Required Beginning Date described below.</w:t>
      </w:r>
    </w:p>
    <w:p w14:paraId="2236BA5E" w14:textId="77777777" w:rsidR="00ED0CAE" w:rsidRDefault="00ED0CAE">
      <w:pPr>
        <w:pStyle w:val="Normal0"/>
        <w:numPr>
          <w:ilvl w:val="0"/>
          <w:numId w:val="22"/>
        </w:numPr>
        <w:tabs>
          <w:tab w:val="left" w:pos="713"/>
        </w:tabs>
        <w:autoSpaceDE w:val="0"/>
        <w:autoSpaceDN w:val="0"/>
        <w:adjustRightInd w:val="0"/>
        <w:spacing w:after="120" w:line="0" w:lineRule="atLeast"/>
        <w:ind w:left="713"/>
        <w:jc w:val="both"/>
        <w:rPr>
          <w:rFonts w:cs="Arial"/>
        </w:rPr>
      </w:pPr>
      <w:r>
        <w:rPr>
          <w:rFonts w:ascii="Times" w:hAnsi="Times" w:cs="Arial"/>
          <w:b/>
          <w:color w:val="000000"/>
          <w:sz w:val="20"/>
        </w:rPr>
        <w:t>Definition of disability.</w:t>
      </w:r>
    </w:p>
    <w:p w14:paraId="28986ECF" w14:textId="77777777" w:rsidR="00ED0CAE" w:rsidRDefault="00ED0CAE">
      <w:pPr>
        <w:pStyle w:val="Normal0"/>
        <w:autoSpaceDE w:val="0"/>
        <w:autoSpaceDN w:val="0"/>
        <w:adjustRightInd w:val="0"/>
        <w:spacing w:after="120" w:line="0" w:lineRule="atLeast"/>
        <w:ind w:left="365" w:right="5"/>
        <w:jc w:val="both"/>
        <w:rPr>
          <w:rFonts w:ascii="Times" w:hAnsi="Times" w:cs="Arial"/>
          <w:color w:val="000000"/>
          <w:sz w:val="20"/>
        </w:rPr>
      </w:pPr>
      <w:r>
        <w:rPr>
          <w:rFonts w:ascii="Times" w:hAnsi="Times" w:cs="Arial"/>
          <w:color w:val="000000"/>
          <w:sz w:val="20"/>
        </w:rPr>
        <w:t>Under the Plan, disability is defined as Participant's incapacity to engage in any substantial gainful activity by reason of any medically determinable physical or mental impairment that can be expected to result in death or to be of long continued and indefinite duration. Disability shall be established by the award of disability benefits under Title II or Title XVI of the Social Security Act. .</w:t>
      </w:r>
    </w:p>
    <w:p w14:paraId="7ADFB9B0" w14:textId="77777777" w:rsidR="00ED0CAE" w:rsidRDefault="00ED0CAE">
      <w:pPr>
        <w:pStyle w:val="Normal0"/>
        <w:numPr>
          <w:ilvl w:val="0"/>
          <w:numId w:val="21"/>
        </w:numPr>
        <w:tabs>
          <w:tab w:val="left" w:pos="353"/>
        </w:tabs>
        <w:autoSpaceDE w:val="0"/>
        <w:autoSpaceDN w:val="0"/>
        <w:adjustRightInd w:val="0"/>
        <w:spacing w:after="120" w:line="0" w:lineRule="atLeast"/>
        <w:ind w:left="353"/>
        <w:jc w:val="both"/>
        <w:rPr>
          <w:rFonts w:cs="Arial"/>
        </w:rPr>
      </w:pPr>
      <w:r>
        <w:rPr>
          <w:rFonts w:ascii="Times" w:hAnsi="Times" w:cs="Arial"/>
          <w:b/>
          <w:color w:val="000000"/>
          <w:sz w:val="20"/>
        </w:rPr>
        <w:t>Payment of Benefits</w:t>
      </w:r>
    </w:p>
    <w:p w14:paraId="73E38181"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 xml:space="preserve">The following provisions apply to the extent permitted under the investment arrangements in which </w:t>
      </w:r>
      <w:r>
        <w:rPr>
          <w:rFonts w:ascii="Times New Roman" w:hAnsi="Times New Roman" w:cs="Arial"/>
          <w:color w:val="000000"/>
          <w:sz w:val="20"/>
          <w:lang w:val="en-US"/>
        </w:rPr>
        <w:t xml:space="preserve">your Account is </w:t>
      </w:r>
      <w:r>
        <w:rPr>
          <w:rFonts w:ascii="Times New Roman" w:hAnsi="Times New Roman" w:cs="Arial"/>
          <w:color w:val="000000"/>
          <w:sz w:val="20"/>
        </w:rPr>
        <w:t>invested.</w:t>
      </w:r>
    </w:p>
    <w:p w14:paraId="79EC39B4" w14:textId="77777777" w:rsidR="00ED0CAE" w:rsidRDefault="00ED0CAE">
      <w:pPr>
        <w:pStyle w:val="Normal0"/>
        <w:numPr>
          <w:ilvl w:val="0"/>
          <w:numId w:val="23"/>
        </w:numPr>
        <w:tabs>
          <w:tab w:val="left" w:pos="713"/>
        </w:tabs>
        <w:autoSpaceDE w:val="0"/>
        <w:autoSpaceDN w:val="0"/>
        <w:adjustRightInd w:val="0"/>
        <w:spacing w:after="120" w:line="0" w:lineRule="atLeast"/>
        <w:ind w:left="713"/>
        <w:jc w:val="both"/>
        <w:rPr>
          <w:rFonts w:cs="Arial"/>
        </w:rPr>
      </w:pPr>
      <w:r>
        <w:rPr>
          <w:rFonts w:ascii="Times" w:hAnsi="Times" w:cs="Arial"/>
          <w:b/>
          <w:color w:val="000000"/>
          <w:sz w:val="20"/>
        </w:rPr>
        <w:t>Distribution methods.</w:t>
      </w:r>
    </w:p>
    <w:p w14:paraId="766EBABA" w14:textId="77777777" w:rsidR="00ED0CAE" w:rsidRDefault="00ED0CAE">
      <w:pPr>
        <w:pStyle w:val="Normal0"/>
        <w:keepNext/>
        <w:autoSpaceDE w:val="0"/>
        <w:autoSpaceDN w:val="0"/>
        <w:adjustRightInd w:val="0"/>
        <w:spacing w:after="120" w:line="0" w:lineRule="atLeast"/>
        <w:ind w:left="365" w:right="5"/>
        <w:jc w:val="both"/>
        <w:rPr>
          <w:rFonts w:ascii="Times" w:hAnsi="Times" w:cs="Arial"/>
          <w:color w:val="000000"/>
          <w:sz w:val="20"/>
        </w:rPr>
      </w:pPr>
      <w:r>
        <w:rPr>
          <w:rFonts w:ascii="Times" w:hAnsi="Times" w:cs="Arial"/>
          <w:color w:val="000000"/>
          <w:sz w:val="20"/>
        </w:rPr>
        <w:t>If you terminate employment and your vested account balance might be distributed to you under the following methods provided they are permitted under your investment arrangements:</w:t>
      </w:r>
    </w:p>
    <w:p w14:paraId="10FE7A05" w14:textId="77777777" w:rsidR="00ED0CAE" w:rsidRDefault="00ED0CAE">
      <w:pPr>
        <w:pStyle w:val="Normal0"/>
        <w:numPr>
          <w:ilvl w:val="0"/>
          <w:numId w:val="24"/>
        </w:numPr>
        <w:tabs>
          <w:tab w:val="left" w:pos="983"/>
        </w:tabs>
        <w:autoSpaceDE w:val="0"/>
        <w:autoSpaceDN w:val="0"/>
        <w:adjustRightInd w:val="0"/>
        <w:spacing w:after="120" w:line="0" w:lineRule="atLeast"/>
        <w:ind w:left="983"/>
        <w:jc w:val="both"/>
        <w:rPr>
          <w:rFonts w:cs="Arial"/>
        </w:rPr>
      </w:pPr>
      <w:r>
        <w:rPr>
          <w:rFonts w:ascii="Times" w:hAnsi="Times" w:cs="Arial"/>
          <w:color w:val="000000"/>
          <w:sz w:val="20"/>
        </w:rPr>
        <w:t>a single lump-sum payment</w:t>
      </w:r>
    </w:p>
    <w:p w14:paraId="0D9BBC74" w14:textId="77777777" w:rsidR="00ED0CAE" w:rsidRDefault="00ED0CAE">
      <w:pPr>
        <w:pStyle w:val="Normal0"/>
        <w:numPr>
          <w:ilvl w:val="0"/>
          <w:numId w:val="24"/>
        </w:numPr>
        <w:tabs>
          <w:tab w:val="left" w:pos="983"/>
        </w:tabs>
        <w:autoSpaceDE w:val="0"/>
        <w:autoSpaceDN w:val="0"/>
        <w:adjustRightInd w:val="0"/>
        <w:spacing w:after="120" w:line="0" w:lineRule="atLeast"/>
        <w:ind w:left="983"/>
        <w:jc w:val="both"/>
        <w:rPr>
          <w:rFonts w:cs="Arial"/>
        </w:rPr>
      </w:pPr>
      <w:r>
        <w:rPr>
          <w:rFonts w:ascii="Times" w:hAnsi="Times" w:cs="Arial"/>
          <w:color w:val="000000"/>
          <w:sz w:val="20"/>
        </w:rPr>
        <w:t>installments over a period of not more than your assumed life expectancy (or the assumed life expectancies of you and your beneficiary)</w:t>
      </w:r>
    </w:p>
    <w:p w14:paraId="2A996F2E" w14:textId="77777777" w:rsidR="00ED0CAE" w:rsidRDefault="00ED0CAE">
      <w:pPr>
        <w:pStyle w:val="Normal0"/>
        <w:numPr>
          <w:ilvl w:val="0"/>
          <w:numId w:val="24"/>
        </w:numPr>
        <w:tabs>
          <w:tab w:val="left" w:pos="983"/>
        </w:tabs>
        <w:autoSpaceDE w:val="0"/>
        <w:autoSpaceDN w:val="0"/>
        <w:adjustRightInd w:val="0"/>
        <w:spacing w:after="120" w:line="0" w:lineRule="atLeast"/>
        <w:ind w:left="983"/>
        <w:jc w:val="both"/>
        <w:rPr>
          <w:rFonts w:cs="Arial"/>
        </w:rPr>
      </w:pPr>
      <w:r>
        <w:rPr>
          <w:rFonts w:ascii="Times" w:hAnsi="Times" w:cs="Arial"/>
          <w:color w:val="000000"/>
          <w:sz w:val="20"/>
        </w:rPr>
        <w:t>an annuity contract that the Vendor provides or purchases with your vested account balance</w:t>
      </w:r>
    </w:p>
    <w:p w14:paraId="5B4B04A9" w14:textId="77777777" w:rsidR="00ED0CAE" w:rsidRDefault="00ED0CAE">
      <w:pPr>
        <w:pStyle w:val="Normal0"/>
        <w:numPr>
          <w:ilvl w:val="0"/>
          <w:numId w:val="24"/>
        </w:numPr>
        <w:tabs>
          <w:tab w:val="left" w:pos="983"/>
        </w:tabs>
        <w:autoSpaceDE w:val="0"/>
        <w:autoSpaceDN w:val="0"/>
        <w:adjustRightInd w:val="0"/>
        <w:spacing w:after="120" w:line="0" w:lineRule="atLeast"/>
        <w:ind w:left="983"/>
        <w:jc w:val="both"/>
        <w:rPr>
          <w:rFonts w:cs="Arial"/>
        </w:rPr>
      </w:pPr>
      <w:r>
        <w:rPr>
          <w:rFonts w:ascii="Times" w:hAnsi="Times" w:cs="Arial"/>
          <w:color w:val="000000"/>
          <w:sz w:val="20"/>
        </w:rPr>
        <w:t>ad-hoc distributions. You may request a distribution of some or all of your Plan accounts, at any time following your termination of employment, subject to any reasonable limits regarding timing and amounts as the Plan Administrator or your investment arrangements may impose.</w:t>
      </w:r>
    </w:p>
    <w:p w14:paraId="67FEB623" w14:textId="77777777" w:rsidR="00ED0CAE" w:rsidRDefault="00ED0CAE">
      <w:pPr>
        <w:pStyle w:val="Normal0"/>
        <w:numPr>
          <w:ilvl w:val="0"/>
          <w:numId w:val="23"/>
        </w:numPr>
        <w:tabs>
          <w:tab w:val="left" w:pos="713"/>
        </w:tabs>
        <w:autoSpaceDE w:val="0"/>
        <w:autoSpaceDN w:val="0"/>
        <w:adjustRightInd w:val="0"/>
        <w:spacing w:after="120" w:line="0" w:lineRule="atLeast"/>
        <w:ind w:left="713"/>
        <w:jc w:val="both"/>
        <w:rPr>
          <w:rFonts w:cs="Arial"/>
        </w:rPr>
      </w:pPr>
      <w:r>
        <w:rPr>
          <w:rFonts w:ascii="Times" w:hAnsi="Times" w:cs="Arial"/>
          <w:b/>
          <w:color w:val="000000"/>
          <w:sz w:val="20"/>
        </w:rPr>
        <w:t>Required beginning date.</w:t>
      </w:r>
    </w:p>
    <w:p w14:paraId="319E4863" w14:textId="77777777" w:rsidR="00ED0CAE" w:rsidRDefault="00ED0CAE">
      <w:pPr>
        <w:pStyle w:val="Normal0"/>
        <w:autoSpaceDE w:val="0"/>
        <w:autoSpaceDN w:val="0"/>
        <w:adjustRightInd w:val="0"/>
        <w:spacing w:after="120" w:line="0" w:lineRule="atLeast"/>
        <w:ind w:left="365" w:right="5"/>
        <w:jc w:val="both"/>
        <w:rPr>
          <w:rFonts w:ascii="Times" w:hAnsi="Times" w:cs="Arial"/>
          <w:color w:val="000000"/>
          <w:sz w:val="20"/>
        </w:rPr>
      </w:pPr>
      <w:r>
        <w:rPr>
          <w:rFonts w:ascii="Times" w:hAnsi="Times" w:cs="Arial"/>
          <w:color w:val="000000"/>
          <w:sz w:val="20"/>
        </w:rPr>
        <w:t xml:space="preserve">There are rules that require that certain minimum distributions be made from the Plan. Distributions are required to begin no later than the April 1st following the end of the year in which </w:t>
      </w:r>
      <w:r>
        <w:rPr>
          <w:rFonts w:ascii="Times" w:hAnsi="Times" w:cs="Arial"/>
          <w:color w:val="000000"/>
          <w:sz w:val="20"/>
          <w:lang w:val="en-US"/>
        </w:rPr>
        <w:t>(a) </w:t>
      </w:r>
      <w:r>
        <w:rPr>
          <w:rFonts w:ascii="Times" w:hAnsi="Times" w:cs="Arial"/>
          <w:color w:val="000000"/>
          <w:sz w:val="20"/>
        </w:rPr>
        <w:t>you reach age 70</w:t>
      </w:r>
      <w:r>
        <w:rPr>
          <w:rFonts w:ascii="Times" w:hAnsi="Times" w:cs="Arial"/>
          <w:color w:val="000000"/>
          <w:sz w:val="20"/>
          <w:lang w:val="en-US"/>
        </w:rPr>
        <w:t xml:space="preserve">½, if you were born before July 1, 1949, or age 72, if you were born after June 30, 1949; </w:t>
      </w:r>
      <w:r>
        <w:rPr>
          <w:rFonts w:ascii="Times" w:hAnsi="Times" w:cs="Arial"/>
          <w:color w:val="000000"/>
          <w:sz w:val="20"/>
        </w:rPr>
        <w:t xml:space="preserve">or </w:t>
      </w:r>
      <w:r>
        <w:rPr>
          <w:rFonts w:ascii="Times" w:hAnsi="Times" w:cs="Arial"/>
          <w:color w:val="000000"/>
          <w:sz w:val="20"/>
          <w:lang w:val="en-US"/>
        </w:rPr>
        <w:t>(b) </w:t>
      </w:r>
      <w:r>
        <w:rPr>
          <w:rFonts w:ascii="Times" w:hAnsi="Times" w:cs="Arial"/>
          <w:color w:val="000000"/>
          <w:sz w:val="20"/>
        </w:rPr>
        <w:t>terminate employment, whichever is later</w:t>
      </w:r>
      <w:r>
        <w:rPr>
          <w:rFonts w:ascii="Times" w:hAnsi="Times" w:cs="Arial"/>
          <w:color w:val="000000"/>
          <w:sz w:val="20"/>
          <w:lang w:val="en-US"/>
        </w:rPr>
        <w:t xml:space="preserve"> (your Required Beginning Date)</w:t>
      </w:r>
      <w:r>
        <w:rPr>
          <w:rFonts w:ascii="Times" w:hAnsi="Times" w:cs="Arial"/>
          <w:color w:val="000000"/>
          <w:sz w:val="20"/>
        </w:rPr>
        <w:t>. Contact the Plan Administrator if you think you might be affected by these rules.</w:t>
      </w:r>
    </w:p>
    <w:p w14:paraId="204BD87B" w14:textId="77777777" w:rsidR="00ED0CAE" w:rsidRDefault="00ED0CAE">
      <w:pPr>
        <w:pStyle w:val="Normal0"/>
        <w:numPr>
          <w:ilvl w:val="0"/>
          <w:numId w:val="23"/>
        </w:numPr>
        <w:tabs>
          <w:tab w:val="left" w:pos="713"/>
        </w:tabs>
        <w:autoSpaceDE w:val="0"/>
        <w:autoSpaceDN w:val="0"/>
        <w:adjustRightInd w:val="0"/>
        <w:spacing w:after="120" w:line="0" w:lineRule="atLeast"/>
        <w:ind w:left="713"/>
        <w:jc w:val="both"/>
        <w:rPr>
          <w:rFonts w:cs="Arial"/>
        </w:rPr>
      </w:pPr>
      <w:r>
        <w:rPr>
          <w:rFonts w:ascii="Times" w:hAnsi="Times" w:cs="Arial"/>
          <w:b/>
          <w:color w:val="000000"/>
          <w:sz w:val="20"/>
        </w:rPr>
        <w:t>Mandatory annuity distribution (subject to waiver).</w:t>
      </w:r>
    </w:p>
    <w:p w14:paraId="18BCAA59" w14:textId="77777777" w:rsidR="00ED0CAE" w:rsidRDefault="00ED0CAE">
      <w:pPr>
        <w:pStyle w:val="Normal0"/>
        <w:autoSpaceDE w:val="0"/>
        <w:autoSpaceDN w:val="0"/>
        <w:adjustRightInd w:val="0"/>
        <w:spacing w:after="120" w:line="0" w:lineRule="atLeast"/>
        <w:ind w:left="365" w:right="5"/>
        <w:jc w:val="both"/>
        <w:rPr>
          <w:rFonts w:ascii="Times" w:hAnsi="Times" w:cs="Arial"/>
          <w:color w:val="000000"/>
          <w:sz w:val="20"/>
        </w:rPr>
      </w:pPr>
      <w:r>
        <w:rPr>
          <w:rFonts w:ascii="Times" w:hAnsi="Times" w:cs="Arial"/>
          <w:color w:val="000000"/>
          <w:sz w:val="20"/>
        </w:rPr>
        <w:t>If required under the Plan and subject to the provisions of your investment arrangements, if you are married on the date your benefits are to begin, you will automatically receive a standard joint and 50%  survivor annuity, unless you and your spouse waive the annuity and elect an alternative form of payment. This means that you will receive payments for your life, and after your death, your surviving spouse will receive a monthly benefit for the remainder of his or her life equal to 50% of the benefit you were receiving at the time of your death. You may elect a joint and 75% survivor annuity instead of the standard joint and survivor annuity.</w:t>
      </w:r>
    </w:p>
    <w:p w14:paraId="18DFCCA2" w14:textId="77777777" w:rsidR="00ED0CAE" w:rsidRDefault="00ED0CAE">
      <w:pPr>
        <w:pStyle w:val="Normal0"/>
        <w:autoSpaceDE w:val="0"/>
        <w:autoSpaceDN w:val="0"/>
        <w:adjustRightInd w:val="0"/>
        <w:spacing w:after="120" w:line="0" w:lineRule="atLeast"/>
        <w:ind w:left="365" w:right="5"/>
        <w:jc w:val="both"/>
        <w:rPr>
          <w:rFonts w:ascii="Times" w:hAnsi="Times" w:cs="Arial"/>
          <w:color w:val="000000"/>
          <w:sz w:val="20"/>
        </w:rPr>
      </w:pPr>
      <w:r>
        <w:rPr>
          <w:rFonts w:ascii="Times" w:hAnsi="Times" w:cs="Arial"/>
          <w:color w:val="000000"/>
          <w:sz w:val="20"/>
        </w:rPr>
        <w:t>If you are not married on the date your benefits are to begin, you will automatically receive a life annuity, unless you waive the qualified annuity and elect an alternative form of payment. This means you will receive payments for as long as you live.</w:t>
      </w:r>
    </w:p>
    <w:p w14:paraId="5CBA3472" w14:textId="77777777" w:rsidR="00ED0CAE" w:rsidRDefault="00ED0CAE">
      <w:pPr>
        <w:pStyle w:val="Normal0"/>
        <w:autoSpaceDE w:val="0"/>
        <w:autoSpaceDN w:val="0"/>
        <w:adjustRightInd w:val="0"/>
        <w:spacing w:after="120" w:line="0" w:lineRule="atLeast"/>
        <w:ind w:left="365" w:right="5"/>
        <w:jc w:val="both"/>
        <w:rPr>
          <w:rFonts w:ascii="Times" w:hAnsi="Times" w:cs="Arial"/>
          <w:color w:val="000000"/>
          <w:sz w:val="20"/>
        </w:rPr>
      </w:pPr>
      <w:r>
        <w:rPr>
          <w:rFonts w:ascii="Times" w:hAnsi="Times" w:cs="Arial"/>
          <w:color w:val="000000"/>
          <w:sz w:val="20"/>
        </w:rPr>
        <w:t>However, regardless of your marital status, if your vested account balance does not exceed the Automatic Distribution Threshold, then, depending on the terms of your investment arrangement, your vested account balance might be distributed to you in a single lump-sum payment and you might not receive the qualified annuity.</w:t>
      </w:r>
    </w:p>
    <w:p w14:paraId="6E7AF232" w14:textId="77777777" w:rsidR="00ED0CAE" w:rsidRDefault="00ED0CAE">
      <w:pPr>
        <w:pStyle w:val="Normal0"/>
        <w:numPr>
          <w:ilvl w:val="0"/>
          <w:numId w:val="24"/>
        </w:numPr>
        <w:tabs>
          <w:tab w:val="left" w:pos="983"/>
        </w:tabs>
        <w:autoSpaceDE w:val="0"/>
        <w:autoSpaceDN w:val="0"/>
        <w:adjustRightInd w:val="0"/>
        <w:spacing w:after="120" w:line="0" w:lineRule="atLeast"/>
        <w:ind w:left="983"/>
        <w:jc w:val="both"/>
        <w:rPr>
          <w:rFonts w:cs="Arial"/>
        </w:rPr>
      </w:pPr>
      <w:r>
        <w:rPr>
          <w:rFonts w:ascii="Times" w:hAnsi="Times" w:cs="Arial"/>
          <w:b/>
          <w:color w:val="000000"/>
          <w:sz w:val="20"/>
        </w:rPr>
        <w:t>Waiver of annuity.</w:t>
      </w:r>
      <w:r>
        <w:rPr>
          <w:rFonts w:ascii="Times" w:hAnsi="Times" w:cs="Arial"/>
          <w:color w:val="000000"/>
          <w:sz w:val="20"/>
        </w:rPr>
        <w:t xml:space="preserve"> The Plan Administrator will explain the joint and survivor annuity or the life annuity to you in greater detail. You will be given the option of waiving the joint and survivor annuity or the life annuity form of payment during the 180-day period before the annuity is to begin. IF YOU ARE MARRIED YOUR SPOUSE MUST IRREVOCABLY CONSENT IN WRITING TO THE WAIVER IN THE PRESENCE OF A NOTARY OR A PLAN REPRESENTATIVE. You may revoke any waiver. The Plan Administrator will provide you with forms to make these elections. Since your spouse participates in these elections, you must immediately inform the Plan Administrator of any change in your marital status.</w:t>
      </w:r>
    </w:p>
    <w:p w14:paraId="7DAA60DF" w14:textId="77777777" w:rsidR="00ED0CAE" w:rsidRDefault="00ED0CAE">
      <w:pPr>
        <w:pStyle w:val="Normal0"/>
        <w:numPr>
          <w:ilvl w:val="0"/>
          <w:numId w:val="21"/>
        </w:numPr>
        <w:tabs>
          <w:tab w:val="left" w:pos="353"/>
        </w:tabs>
        <w:autoSpaceDE w:val="0"/>
        <w:autoSpaceDN w:val="0"/>
        <w:adjustRightInd w:val="0"/>
        <w:spacing w:after="120" w:line="0" w:lineRule="atLeast"/>
        <w:ind w:left="353"/>
        <w:jc w:val="both"/>
        <w:rPr>
          <w:rFonts w:cs="Arial"/>
        </w:rPr>
      </w:pPr>
      <w:r>
        <w:rPr>
          <w:rFonts w:ascii="Times" w:hAnsi="Times" w:cs="Arial"/>
          <w:b/>
          <w:color w:val="000000"/>
          <w:sz w:val="20"/>
        </w:rPr>
        <w:t>Distributions upon Death</w:t>
      </w:r>
    </w:p>
    <w:p w14:paraId="0C533CD5"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If you die while still employed by the Employer, then your vested account balance will be used to provide your beneficiary with a death benefit.</w:t>
      </w:r>
    </w:p>
    <w:p w14:paraId="7051678E" w14:textId="77777777" w:rsidR="00ED0CAE" w:rsidRDefault="00ED0CAE">
      <w:pPr>
        <w:pStyle w:val="Normal0"/>
        <w:numPr>
          <w:ilvl w:val="0"/>
          <w:numId w:val="25"/>
        </w:numPr>
        <w:tabs>
          <w:tab w:val="left" w:pos="713"/>
        </w:tabs>
        <w:autoSpaceDE w:val="0"/>
        <w:autoSpaceDN w:val="0"/>
        <w:adjustRightInd w:val="0"/>
        <w:spacing w:after="120" w:line="0" w:lineRule="atLeast"/>
        <w:ind w:left="713"/>
        <w:jc w:val="both"/>
        <w:rPr>
          <w:rFonts w:cs="Arial"/>
        </w:rPr>
      </w:pPr>
      <w:r>
        <w:rPr>
          <w:rFonts w:ascii="Times" w:hAnsi="Times" w:cs="Arial"/>
          <w:b/>
          <w:color w:val="000000"/>
          <w:sz w:val="20"/>
        </w:rPr>
        <w:t>Beneficiary of Death Benefit</w:t>
      </w:r>
    </w:p>
    <w:p w14:paraId="7DFEAAEB" w14:textId="77777777" w:rsidR="00ED0CAE" w:rsidRDefault="00ED0CAE">
      <w:pPr>
        <w:pStyle w:val="Normal0"/>
        <w:numPr>
          <w:ilvl w:val="0"/>
          <w:numId w:val="24"/>
        </w:numPr>
        <w:tabs>
          <w:tab w:val="left" w:pos="983"/>
        </w:tabs>
        <w:autoSpaceDE w:val="0"/>
        <w:autoSpaceDN w:val="0"/>
        <w:adjustRightInd w:val="0"/>
        <w:spacing w:after="120" w:line="0" w:lineRule="atLeast"/>
        <w:ind w:left="983"/>
        <w:jc w:val="both"/>
        <w:rPr>
          <w:rFonts w:cs="Arial"/>
        </w:rPr>
      </w:pPr>
      <w:r>
        <w:rPr>
          <w:rFonts w:ascii="Times" w:hAnsi="Times" w:cs="Arial"/>
          <w:b/>
          <w:color w:val="000000"/>
          <w:sz w:val="20"/>
        </w:rPr>
        <w:t>Married Participant.</w:t>
      </w:r>
      <w:r>
        <w:rPr>
          <w:rFonts w:ascii="Times" w:hAnsi="Times" w:cs="Arial"/>
          <w:color w:val="000000"/>
          <w:sz w:val="20"/>
        </w:rPr>
        <w:t xml:space="preserve"> If you are married</w:t>
      </w:r>
      <w:r>
        <w:rPr>
          <w:rFonts w:ascii="Times" w:hAnsi="Times" w:cs="Arial"/>
          <w:b/>
          <w:color w:val="000000"/>
          <w:sz w:val="16"/>
        </w:rPr>
        <w:t xml:space="preserve"> </w:t>
      </w:r>
      <w:r>
        <w:rPr>
          <w:rFonts w:ascii="Times" w:hAnsi="Times" w:cs="Arial"/>
          <w:color w:val="000000"/>
          <w:sz w:val="20"/>
        </w:rPr>
        <w:t>at the time of your death, your spouse will be the beneficiary of 50% of the death benefit distributed as a qualified annuity as required under the terms of the Plan and your investment arrangements. Any remaining amount of your death benefit which is not payable to your spouse as a qualified annuity will be paid to your beneficiary (which may be your spouse). You may designate a non-spouse beneficiary as to the portion of your account not payable as a qualified annuity without your spouse's consent. IF YOU WISH TO WAIVE THE QUALIFIED ANNUITY BENEFIT, YOUR SPOUSE  MUST IRREVOCABLY CONSENT TO WAIVE THE ANNUITY AND TO YOUR DESIGNATION OF ANY NON-SPOUSE BENEFICIARY. YOUR SPOUSE'S CONSENT MUST BE IN WRITING, BE WITNESSED BY A NOTARY OR A PLAN REPRESENTATIVE AND ACKNOWLEDGE THE SPECIFIC NON-SPOUSE BENEFICIARY.</w:t>
      </w:r>
      <w:r>
        <w:rPr>
          <w:rFonts w:ascii="Times" w:hAnsi="Times" w:cs="Arial"/>
          <w:color w:val="000000"/>
          <w:sz w:val="18"/>
        </w:rPr>
        <w:t xml:space="preserve"> </w:t>
      </w:r>
    </w:p>
    <w:p w14:paraId="2DEFEEC9" w14:textId="77777777" w:rsidR="00ED0CAE" w:rsidRDefault="00ED0CAE">
      <w:pPr>
        <w:pStyle w:val="Normal0"/>
        <w:numPr>
          <w:ilvl w:val="0"/>
          <w:numId w:val="24"/>
        </w:numPr>
        <w:tabs>
          <w:tab w:val="left" w:pos="983"/>
        </w:tabs>
        <w:autoSpaceDE w:val="0"/>
        <w:autoSpaceDN w:val="0"/>
        <w:adjustRightInd w:val="0"/>
        <w:spacing w:after="120" w:line="0" w:lineRule="atLeast"/>
        <w:ind w:left="983"/>
        <w:jc w:val="both"/>
        <w:rPr>
          <w:rFonts w:cs="Arial"/>
        </w:rPr>
      </w:pPr>
      <w:r>
        <w:rPr>
          <w:rFonts w:ascii="Times" w:hAnsi="Times" w:cs="Arial"/>
          <w:b/>
          <w:color w:val="000000"/>
          <w:sz w:val="20"/>
        </w:rPr>
        <w:t>Unmarried Participant.</w:t>
      </w:r>
      <w:r>
        <w:rPr>
          <w:rFonts w:ascii="Times" w:hAnsi="Times" w:cs="Arial"/>
          <w:color w:val="000000"/>
          <w:sz w:val="20"/>
        </w:rPr>
        <w:t xml:space="preserve"> If you are not married, you may designate a beneficiary of your choosing.</w:t>
      </w:r>
      <w:r>
        <w:rPr>
          <w:rFonts w:ascii="Times" w:hAnsi="Times" w:cs="Arial"/>
          <w:b/>
          <w:color w:val="000000"/>
          <w:sz w:val="16"/>
        </w:rPr>
        <w:t xml:space="preserve"> </w:t>
      </w:r>
    </w:p>
    <w:p w14:paraId="68A860C5" w14:textId="77777777" w:rsidR="00ED0CAE" w:rsidRDefault="00ED0CAE">
      <w:pPr>
        <w:pStyle w:val="Normal0"/>
        <w:numPr>
          <w:ilvl w:val="0"/>
          <w:numId w:val="24"/>
        </w:numPr>
        <w:tabs>
          <w:tab w:val="left" w:pos="983"/>
        </w:tabs>
        <w:autoSpaceDE w:val="0"/>
        <w:autoSpaceDN w:val="0"/>
        <w:adjustRightInd w:val="0"/>
        <w:spacing w:after="120" w:line="0" w:lineRule="atLeast"/>
        <w:ind w:left="983"/>
        <w:jc w:val="both"/>
        <w:rPr>
          <w:rFonts w:cs="Arial"/>
        </w:rPr>
      </w:pPr>
      <w:r>
        <w:rPr>
          <w:rFonts w:ascii="Times" w:hAnsi="Times" w:cs="Arial"/>
          <w:b/>
          <w:color w:val="000000"/>
          <w:sz w:val="20"/>
        </w:rPr>
        <w:t>No beneficiary designation.</w:t>
      </w:r>
      <w:r>
        <w:rPr>
          <w:rFonts w:ascii="Times" w:hAnsi="Times" w:cs="Arial"/>
          <w:color w:val="000000"/>
          <w:sz w:val="20"/>
        </w:rPr>
        <w:t xml:space="preserve"> Subject to the terms of the investment arrangements, at the time of your death, if you have not designated a beneficiary or your beneficiary is not alive, the death benefit will be paid (in the following order of priority) to your surviving spouse, then to your estate.</w:t>
      </w:r>
    </w:p>
    <w:p w14:paraId="1E9557E9" w14:textId="77777777" w:rsidR="00ED0CAE" w:rsidRDefault="00ED0CAE">
      <w:pPr>
        <w:pStyle w:val="Normal0"/>
        <w:numPr>
          <w:ilvl w:val="0"/>
          <w:numId w:val="25"/>
        </w:numPr>
        <w:tabs>
          <w:tab w:val="left" w:pos="713"/>
        </w:tabs>
        <w:autoSpaceDE w:val="0"/>
        <w:autoSpaceDN w:val="0"/>
        <w:adjustRightInd w:val="0"/>
        <w:spacing w:after="120" w:line="0" w:lineRule="atLeast"/>
        <w:ind w:left="713"/>
        <w:jc w:val="both"/>
        <w:rPr>
          <w:rFonts w:cs="Arial"/>
        </w:rPr>
      </w:pPr>
      <w:r>
        <w:rPr>
          <w:rFonts w:ascii="Times" w:hAnsi="Times" w:cs="Arial"/>
          <w:b/>
          <w:color w:val="000000"/>
          <w:sz w:val="20"/>
        </w:rPr>
        <w:t>Distribution methods upon Death.</w:t>
      </w:r>
    </w:p>
    <w:p w14:paraId="625A4029" w14:textId="77777777" w:rsidR="00ED0CAE" w:rsidRDefault="00ED0CAE">
      <w:pPr>
        <w:pStyle w:val="Normal0"/>
        <w:numPr>
          <w:ilvl w:val="0"/>
          <w:numId w:val="24"/>
        </w:numPr>
        <w:tabs>
          <w:tab w:val="left" w:pos="983"/>
        </w:tabs>
        <w:autoSpaceDE w:val="0"/>
        <w:autoSpaceDN w:val="0"/>
        <w:adjustRightInd w:val="0"/>
        <w:spacing w:after="120" w:line="0" w:lineRule="atLeast"/>
        <w:ind w:left="983"/>
        <w:jc w:val="both"/>
        <w:rPr>
          <w:rFonts w:cs="Arial"/>
        </w:rPr>
      </w:pPr>
      <w:r>
        <w:rPr>
          <w:rFonts w:ascii="Times" w:hAnsi="Times" w:cs="Arial"/>
          <w:b/>
          <w:color w:val="000000"/>
          <w:sz w:val="20"/>
        </w:rPr>
        <w:t>Mandatory annuity distribution (subject to waiver).</w:t>
      </w:r>
      <w:r>
        <w:rPr>
          <w:rFonts w:ascii="Times" w:hAnsi="Times" w:cs="Arial"/>
          <w:color w:val="000000"/>
          <w:sz w:val="20"/>
        </w:rPr>
        <w:t xml:space="preserve"> If the death benefit does not exceed $5,000, then the benefit may only be paid as a lump-sum. If you are married at the time of your death and the death benefit exceeds $5,000, then the death benefit will be paid to your spouse in the form of a qualified annuity as described above under the Beneficiary of Death Benefit section, unless you and your spouse waive the qualified annuity. If the qualified annuity applies, the Plan will purchase, using 50% of your account, an annuity contract providing for payments over the life of your spouse. The size of the monthly payments will depend on the value of your vested account at the time of your death.</w:t>
      </w:r>
    </w:p>
    <w:p w14:paraId="3B5C5FC7" w14:textId="77777777" w:rsidR="00ED0CAE" w:rsidRDefault="00ED0CAE">
      <w:pPr>
        <w:pStyle w:val="Normal0"/>
        <w:numPr>
          <w:ilvl w:val="0"/>
          <w:numId w:val="24"/>
        </w:numPr>
        <w:tabs>
          <w:tab w:val="left" w:pos="983"/>
        </w:tabs>
        <w:autoSpaceDE w:val="0"/>
        <w:autoSpaceDN w:val="0"/>
        <w:adjustRightInd w:val="0"/>
        <w:spacing w:after="120" w:line="0" w:lineRule="atLeast"/>
        <w:ind w:left="983"/>
        <w:jc w:val="both"/>
        <w:rPr>
          <w:rFonts w:cs="Arial"/>
        </w:rPr>
      </w:pPr>
      <w:r>
        <w:rPr>
          <w:rFonts w:ascii="Times" w:hAnsi="Times" w:cs="Arial"/>
          <w:b/>
          <w:color w:val="000000"/>
          <w:sz w:val="20"/>
        </w:rPr>
        <w:t>Waiver of annuity.</w:t>
      </w:r>
      <w:r>
        <w:rPr>
          <w:rFonts w:ascii="Times" w:hAnsi="Times" w:cs="Arial"/>
          <w:color w:val="000000"/>
          <w:sz w:val="20"/>
        </w:rPr>
        <w:t xml:space="preserve"> You and your spouse may waive the qualified annuity form of distribution. Generally, the period during which you and your spouse may waive the annuity begins as of the first day of the Plan Year in which you reach age 35 and ends when you die. The Plan Administrator must provide you with a detailed explanation of the annuity. This explanation must generally be given to you during the period of time beginning on the first day of the Plan Year in which you will reach age 32 and ending on the first day of the Plan Year in which you reach age 35. It is important that you inform the Plan Administrator when you reach age 32 so that you may receive this information.</w:t>
      </w:r>
    </w:p>
    <w:p w14:paraId="61D32AEF" w14:textId="77777777" w:rsidR="00ED0CAE" w:rsidRDefault="00ED0CAE">
      <w:pPr>
        <w:pStyle w:val="Normal0"/>
        <w:autoSpaceDE w:val="0"/>
        <w:autoSpaceDN w:val="0"/>
        <w:adjustRightInd w:val="0"/>
        <w:spacing w:after="120" w:line="0" w:lineRule="atLeast"/>
        <w:ind w:left="995" w:right="5"/>
        <w:jc w:val="both"/>
        <w:rPr>
          <w:rFonts w:ascii="Times New Roman" w:hAnsi="Times New Roman" w:cs="Arial"/>
          <w:color w:val="000000"/>
          <w:sz w:val="20"/>
        </w:rPr>
      </w:pPr>
      <w:r>
        <w:rPr>
          <w:rFonts w:ascii="Times New Roman" w:hAnsi="Times New Roman" w:cs="Arial"/>
          <w:color w:val="000000"/>
          <w:sz w:val="20"/>
        </w:rPr>
        <w:t>Under a special rule, you and your spouse may waive the survivor annuity form of payment any time before you turn age 35. However, any waiver will become invalid at the beginning of the Plan Year in which you turn age 35, and you and your spouse will be required to make another waiver.</w:t>
      </w:r>
    </w:p>
    <w:p w14:paraId="7D230443" w14:textId="77777777" w:rsidR="00ED0CAE" w:rsidRDefault="00ED0CAE">
      <w:pPr>
        <w:pStyle w:val="Normal0"/>
        <w:numPr>
          <w:ilvl w:val="0"/>
          <w:numId w:val="24"/>
        </w:numPr>
        <w:tabs>
          <w:tab w:val="left" w:pos="983"/>
        </w:tabs>
        <w:autoSpaceDE w:val="0"/>
        <w:autoSpaceDN w:val="0"/>
        <w:adjustRightInd w:val="0"/>
        <w:spacing w:after="120" w:line="0" w:lineRule="atLeast"/>
        <w:ind w:left="983"/>
        <w:jc w:val="both"/>
        <w:rPr>
          <w:rFonts w:cs="Arial"/>
        </w:rPr>
      </w:pPr>
      <w:r>
        <w:rPr>
          <w:rFonts w:ascii="Times" w:hAnsi="Times" w:cs="Arial"/>
          <w:b/>
          <w:color w:val="000000"/>
          <w:sz w:val="20"/>
        </w:rPr>
        <w:t>Distribution method/annuity waived.</w:t>
      </w:r>
      <w:r>
        <w:rPr>
          <w:rFonts w:ascii="Times" w:hAnsi="Times" w:cs="Arial"/>
          <w:color w:val="000000"/>
          <w:sz w:val="20"/>
        </w:rPr>
        <w:t xml:space="preserve"> If you and your spouse waive the qualified annuity, and the death benefit exceeds $5,000, the benefit may be paid to your spouse using the available distribution methods.</w:t>
      </w:r>
    </w:p>
    <w:p w14:paraId="43677EB1" w14:textId="77777777" w:rsidR="00ED0CAE" w:rsidRDefault="00ED0CAE">
      <w:pPr>
        <w:pStyle w:val="Normal0"/>
        <w:numPr>
          <w:ilvl w:val="0"/>
          <w:numId w:val="25"/>
        </w:numPr>
        <w:tabs>
          <w:tab w:val="left" w:pos="713"/>
        </w:tabs>
        <w:autoSpaceDE w:val="0"/>
        <w:autoSpaceDN w:val="0"/>
        <w:adjustRightInd w:val="0"/>
        <w:spacing w:after="120" w:line="0" w:lineRule="atLeast"/>
        <w:ind w:left="713"/>
        <w:jc w:val="both"/>
        <w:rPr>
          <w:rFonts w:cs="Arial"/>
        </w:rPr>
      </w:pPr>
      <w:r>
        <w:rPr>
          <w:rFonts w:ascii="Times" w:hAnsi="Times" w:cs="Arial"/>
          <w:b/>
          <w:color w:val="000000"/>
          <w:sz w:val="20"/>
        </w:rPr>
        <w:t>Required Minimum Distributions</w:t>
      </w:r>
    </w:p>
    <w:p w14:paraId="74742BFB" w14:textId="77777777" w:rsidR="00ED0CAE" w:rsidRDefault="00ED0CAE">
      <w:pPr>
        <w:pStyle w:val="Normal0"/>
        <w:autoSpaceDE w:val="0"/>
        <w:autoSpaceDN w:val="0"/>
        <w:adjustRightInd w:val="0"/>
        <w:spacing w:after="120" w:line="0" w:lineRule="atLeast"/>
        <w:ind w:left="365" w:right="5"/>
        <w:jc w:val="both"/>
        <w:rPr>
          <w:rFonts w:ascii="Times New Roman" w:hAnsi="Times New Roman" w:cs="Arial"/>
          <w:color w:val="000000"/>
          <w:sz w:val="20"/>
        </w:rPr>
      </w:pPr>
      <w:r>
        <w:rPr>
          <w:rFonts w:ascii="Times New Roman" w:hAnsi="Times New Roman" w:cs="Arial"/>
          <w:color w:val="000000"/>
          <w:sz w:val="20"/>
        </w:rPr>
        <w:t xml:space="preserve">If your designated beneficiary is a person (other than your estate or most trusts) then minimum distributions of your death benefit must generally begin within one year of your death and must be paid over a period not extending beyond your beneficiary's life expectancy. If your spouse is the beneficiary, the start of payments may be delayed until the year in which you would have attained age </w:t>
      </w:r>
      <w:r>
        <w:rPr>
          <w:rFonts w:ascii="Times" w:hAnsi="Times" w:cs="Arial"/>
          <w:color w:val="000000"/>
          <w:sz w:val="20"/>
        </w:rPr>
        <w:t>70</w:t>
      </w:r>
      <w:r>
        <w:rPr>
          <w:rFonts w:ascii="Times" w:hAnsi="Times" w:cs="Arial"/>
          <w:color w:val="000000"/>
          <w:sz w:val="20"/>
          <w:lang w:val="en-US"/>
        </w:rPr>
        <w:t>½, if you were born before July 1, 1949, or age 72, if you were born after June 30, 1949</w:t>
      </w:r>
      <w:r>
        <w:rPr>
          <w:rFonts w:ascii="Times New Roman" w:hAnsi="Times New Roman" w:cs="Arial"/>
          <w:color w:val="000000"/>
          <w:sz w:val="20"/>
        </w:rPr>
        <w:t>. Generally, if you die before you are required to begin minimum distributions (</w:t>
      </w:r>
      <w:r>
        <w:rPr>
          <w:rFonts w:ascii="Times New Roman" w:hAnsi="Times New Roman" w:cs="Arial"/>
          <w:color w:val="000000"/>
          <w:sz w:val="20"/>
          <w:lang w:val="en-US"/>
        </w:rPr>
        <w:t>on your Required Beginning Date)</w:t>
      </w:r>
      <w:r>
        <w:rPr>
          <w:rFonts w:ascii="Times New Roman" w:hAnsi="Times New Roman" w:cs="Arial"/>
          <w:color w:val="000000"/>
          <w:sz w:val="20"/>
        </w:rPr>
        <w:t xml:space="preserve"> and your beneficiary is not a </w:t>
      </w:r>
      <w:r>
        <w:rPr>
          <w:rFonts w:ascii="Times New Roman" w:hAnsi="Times New Roman" w:cs="Arial"/>
          <w:color w:val="000000"/>
          <w:sz w:val="20"/>
          <w:lang w:val="en-US"/>
        </w:rPr>
        <w:t xml:space="preserve">natural </w:t>
      </w:r>
      <w:r>
        <w:rPr>
          <w:rFonts w:ascii="Times New Roman" w:hAnsi="Times New Roman" w:cs="Arial"/>
          <w:color w:val="000000"/>
          <w:sz w:val="20"/>
        </w:rPr>
        <w:t>person, then your entire death benefit must be paid within five years after your death. Some investment products may allow a</w:t>
      </w:r>
      <w:r>
        <w:rPr>
          <w:rFonts w:ascii="Times New Roman" w:hAnsi="Times New Roman" w:cs="Arial"/>
          <w:color w:val="000000"/>
          <w:sz w:val="20"/>
          <w:lang w:val="en-US"/>
        </w:rPr>
        <w:t xml:space="preserve"> natural</w:t>
      </w:r>
      <w:r>
        <w:rPr>
          <w:rFonts w:ascii="Times New Roman" w:hAnsi="Times New Roman" w:cs="Arial"/>
          <w:color w:val="000000"/>
          <w:sz w:val="20"/>
        </w:rPr>
        <w:t xml:space="preserve"> person to use this five-year rule.  Since a spouse has certain rights in the death benefit, you should immediately report any change in your marital status to the Plan Administrator.</w:t>
      </w:r>
    </w:p>
    <w:p w14:paraId="27C83AAA" w14:textId="77777777" w:rsidR="00ED0CAE" w:rsidRDefault="00ED0CAE">
      <w:pPr>
        <w:pStyle w:val="Normal0"/>
        <w:numPr>
          <w:ilvl w:val="0"/>
          <w:numId w:val="25"/>
        </w:numPr>
        <w:tabs>
          <w:tab w:val="left" w:pos="713"/>
        </w:tabs>
        <w:autoSpaceDE w:val="0"/>
        <w:autoSpaceDN w:val="0"/>
        <w:adjustRightInd w:val="0"/>
        <w:spacing w:after="120" w:line="0" w:lineRule="atLeast"/>
        <w:ind w:left="713"/>
        <w:jc w:val="both"/>
        <w:rPr>
          <w:rFonts w:cs="Arial"/>
        </w:rPr>
      </w:pPr>
      <w:r>
        <w:rPr>
          <w:rFonts w:ascii="Times" w:hAnsi="Times" w:cs="Arial"/>
          <w:b/>
          <w:color w:val="000000"/>
          <w:sz w:val="20"/>
        </w:rPr>
        <w:t xml:space="preserve">Death Occurs After Beginning Required Minimum Distributions. </w:t>
      </w:r>
    </w:p>
    <w:p w14:paraId="477F569C" w14:textId="77777777" w:rsidR="00ED0CAE" w:rsidRDefault="00ED0CAE">
      <w:pPr>
        <w:pStyle w:val="Normal0"/>
        <w:autoSpaceDE w:val="0"/>
        <w:autoSpaceDN w:val="0"/>
        <w:adjustRightInd w:val="0"/>
        <w:spacing w:after="120" w:line="0" w:lineRule="atLeast"/>
        <w:ind w:left="365" w:right="5"/>
        <w:jc w:val="both"/>
        <w:rPr>
          <w:rFonts w:ascii="Times New Roman" w:hAnsi="Times New Roman" w:cs="Arial"/>
          <w:color w:val="000000"/>
          <w:sz w:val="20"/>
        </w:rPr>
      </w:pPr>
      <w:r>
        <w:rPr>
          <w:rFonts w:ascii="Times New Roman" w:hAnsi="Times New Roman" w:cs="Arial"/>
          <w:color w:val="000000"/>
          <w:sz w:val="20"/>
        </w:rPr>
        <w:t xml:space="preserve">Your beneficiary will be entitled to your remaining vested interest in the Plan at the time of your death. Payments must generally come out at least as rapidly as the required minimum distributions.  Contact the Plan Administrator for more information regarding the timing and method of payments that apply to your beneficiary. </w:t>
      </w:r>
    </w:p>
    <w:p w14:paraId="7B2A8A1E" w14:textId="77777777" w:rsidR="00ED0CAE" w:rsidRDefault="00ED0CAE">
      <w:pPr>
        <w:pStyle w:val="Normal0"/>
        <w:autoSpaceDE w:val="0"/>
        <w:autoSpaceDN w:val="0"/>
        <w:adjustRightInd w:val="0"/>
        <w:spacing w:after="120" w:line="0" w:lineRule="atLeast"/>
        <w:ind w:left="365" w:right="5"/>
        <w:jc w:val="both"/>
        <w:rPr>
          <w:rFonts w:ascii="Times New Roman" w:hAnsi="Times New Roman" w:cs="Arial"/>
          <w:color w:val="000000"/>
          <w:sz w:val="20"/>
        </w:rPr>
      </w:pPr>
      <w:r>
        <w:rPr>
          <w:rFonts w:ascii="Times New Roman" w:hAnsi="Times New Roman" w:cs="Arial"/>
          <w:color w:val="000000"/>
          <w:sz w:val="20"/>
        </w:rPr>
        <w:t>If you are married at the time of death, the form of payment will be a life annuity to your surviving spouse as described above under "Mandatory annuity distribution (subject to waiver)," unless you and your spouse had waived the qualified annuity. In the event you had waived the qualified annuity, your beneficiary will be entitled to your remaining vested interest in the Plan at the time of your death. Contact the Plan Administrator for more information regarding the timing and method of payments that apply to your beneficiary.</w:t>
      </w:r>
    </w:p>
    <w:p w14:paraId="2A018CDF" w14:textId="77777777" w:rsidR="00ED0CAE" w:rsidRDefault="00ED0CAE">
      <w:pPr>
        <w:pStyle w:val="Normal0"/>
        <w:numPr>
          <w:ilvl w:val="0"/>
          <w:numId w:val="21"/>
        </w:numPr>
        <w:tabs>
          <w:tab w:val="left" w:pos="353"/>
        </w:tabs>
        <w:autoSpaceDE w:val="0"/>
        <w:autoSpaceDN w:val="0"/>
        <w:adjustRightInd w:val="0"/>
        <w:spacing w:after="120" w:line="0" w:lineRule="atLeast"/>
        <w:ind w:left="353"/>
        <w:jc w:val="both"/>
        <w:rPr>
          <w:rFonts w:cs="Arial"/>
        </w:rPr>
      </w:pPr>
      <w:r>
        <w:rPr>
          <w:rFonts w:ascii="Times" w:hAnsi="Times" w:cs="Arial"/>
          <w:b/>
          <w:color w:val="000000"/>
          <w:sz w:val="20"/>
        </w:rPr>
        <w:t>Tax Treatment of Distributions</w:t>
      </w:r>
    </w:p>
    <w:p w14:paraId="1886171D"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Generally, you must include any Plan distribution in your taxable income in the year in which you receive the distribution. The tax treatment may also depend on your age when you receive the distribution. Certain distributions made to you when you are under age 59</w:t>
      </w:r>
      <w:r>
        <w:rPr>
          <w:rFonts w:ascii="Times New Roman" w:hAnsi="Times New Roman" w:cs="Arial"/>
          <w:color w:val="000000"/>
          <w:sz w:val="20"/>
          <w:lang w:val="en-US"/>
        </w:rPr>
        <w:t xml:space="preserve">½ </w:t>
      </w:r>
      <w:r>
        <w:rPr>
          <w:rFonts w:ascii="Times New Roman" w:hAnsi="Times New Roman" w:cs="Arial"/>
          <w:color w:val="000000"/>
          <w:sz w:val="20"/>
        </w:rPr>
        <w:t xml:space="preserve">could be subject to an additional federal 10% penalty tax. </w:t>
      </w:r>
    </w:p>
    <w:p w14:paraId="6B316DAD" w14:textId="77777777" w:rsidR="00ED0CAE" w:rsidRDefault="00ED0CAE">
      <w:pPr>
        <w:pStyle w:val="Normal0"/>
        <w:numPr>
          <w:ilvl w:val="0"/>
          <w:numId w:val="26"/>
        </w:numPr>
        <w:tabs>
          <w:tab w:val="left" w:pos="713"/>
        </w:tabs>
        <w:autoSpaceDE w:val="0"/>
        <w:autoSpaceDN w:val="0"/>
        <w:adjustRightInd w:val="0"/>
        <w:spacing w:after="120" w:line="0" w:lineRule="atLeast"/>
        <w:ind w:left="713"/>
        <w:jc w:val="both"/>
        <w:rPr>
          <w:rFonts w:cs="Arial"/>
        </w:rPr>
      </w:pPr>
      <w:r>
        <w:rPr>
          <w:rFonts w:ascii="Times" w:hAnsi="Times" w:cs="Arial"/>
          <w:b/>
          <w:color w:val="000000"/>
          <w:sz w:val="20"/>
        </w:rPr>
        <w:t>Rollover or Direct Transfer.</w:t>
      </w:r>
    </w:p>
    <w:p w14:paraId="62498440" w14:textId="77777777" w:rsidR="00ED0CAE" w:rsidRDefault="00ED0CAE">
      <w:pPr>
        <w:pStyle w:val="Normal0"/>
        <w:tabs>
          <w:tab w:val="left" w:pos="623"/>
        </w:tabs>
        <w:autoSpaceDE w:val="0"/>
        <w:autoSpaceDN w:val="0"/>
        <w:adjustRightInd w:val="0"/>
        <w:spacing w:after="120" w:line="0" w:lineRule="atLeast"/>
        <w:ind w:left="635" w:right="5"/>
        <w:jc w:val="both"/>
        <w:rPr>
          <w:rFonts w:ascii="Times" w:hAnsi="Times" w:cs="Arial"/>
          <w:color w:val="000000"/>
          <w:sz w:val="20"/>
        </w:rPr>
      </w:pPr>
      <w:r>
        <w:rPr>
          <w:rFonts w:ascii="Times" w:hAnsi="Times" w:cs="Arial"/>
          <w:color w:val="000000"/>
          <w:sz w:val="20"/>
        </w:rPr>
        <w:t>You may reduce, or defer entirely, the tax due on your distribution through use of one of the following methods:</w:t>
      </w:r>
    </w:p>
    <w:p w14:paraId="39637593" w14:textId="77777777" w:rsidR="00ED0CAE" w:rsidRDefault="00ED0CAE">
      <w:pPr>
        <w:pStyle w:val="Normal0"/>
        <w:numPr>
          <w:ilvl w:val="0"/>
          <w:numId w:val="24"/>
        </w:numPr>
        <w:tabs>
          <w:tab w:val="left" w:pos="983"/>
        </w:tabs>
        <w:autoSpaceDE w:val="0"/>
        <w:autoSpaceDN w:val="0"/>
        <w:adjustRightInd w:val="0"/>
        <w:spacing w:after="120" w:line="0" w:lineRule="atLeast"/>
        <w:ind w:left="983"/>
        <w:jc w:val="both"/>
        <w:rPr>
          <w:rFonts w:cs="Arial"/>
        </w:rPr>
      </w:pPr>
      <w:r>
        <w:rPr>
          <w:rFonts w:ascii="Times" w:hAnsi="Times" w:cs="Arial"/>
          <w:b/>
          <w:color w:val="000000"/>
          <w:sz w:val="20"/>
        </w:rPr>
        <w:t>60-day rollover.</w:t>
      </w:r>
      <w:r>
        <w:rPr>
          <w:rFonts w:ascii="Times" w:hAnsi="Times" w:cs="Arial"/>
          <w:color w:val="000000"/>
          <w:sz w:val="20"/>
        </w:rPr>
        <w:t xml:space="preserve"> You may roll over all or a portion of the distribution to an Individual Retirement Account or Annuity (IRA) or another employer retirement plan willing to accept the rollover. This will result in no tax being due until you begin withdrawing funds from the IRA or other qualified employer plan. The rollover of the distribution, however, MUST be made within strict time frames (normally, within 60 days after you receive your distribution).</w:t>
      </w:r>
    </w:p>
    <w:p w14:paraId="37A25894" w14:textId="77777777" w:rsidR="00ED0CAE" w:rsidRDefault="00ED0CAE">
      <w:pPr>
        <w:pStyle w:val="Normal0"/>
        <w:tabs>
          <w:tab w:val="left" w:pos="983"/>
        </w:tabs>
        <w:autoSpaceDE w:val="0"/>
        <w:autoSpaceDN w:val="0"/>
        <w:adjustRightInd w:val="0"/>
        <w:spacing w:after="120" w:line="0" w:lineRule="atLeast"/>
        <w:ind w:left="995" w:right="5"/>
        <w:jc w:val="both"/>
        <w:rPr>
          <w:rFonts w:ascii="Times New Roman" w:hAnsi="Times New Roman" w:cs="Arial"/>
          <w:color w:val="000000"/>
          <w:sz w:val="20"/>
        </w:rPr>
      </w:pPr>
      <w:r>
        <w:rPr>
          <w:rFonts w:ascii="Times New Roman" w:hAnsi="Times New Roman" w:cs="Arial"/>
          <w:color w:val="000000"/>
          <w:sz w:val="20"/>
        </w:rPr>
        <w:t xml:space="preserve">Under certain circumstances, all or a portion of a distribution (such as a </w:t>
      </w:r>
      <w:r>
        <w:rPr>
          <w:rFonts w:ascii="Times New Roman" w:hAnsi="Times New Roman" w:cs="Arial"/>
          <w:color w:val="000000"/>
          <w:sz w:val="20"/>
          <w:lang w:val="en-US"/>
        </w:rPr>
        <w:t>required minimum distribution</w:t>
      </w:r>
      <w:r>
        <w:rPr>
          <w:rFonts w:ascii="Times New Roman" w:hAnsi="Times New Roman" w:cs="Arial"/>
          <w:color w:val="000000"/>
          <w:sz w:val="20"/>
        </w:rPr>
        <w:t>) may not qualify for this rollover treatment. In addition, most distributions will be subject to mandatory federal income tax withholding at a rate of 20%. This will reduce the amount you actually receive. For this reason, if you wish to roll over all or a portion of your distribution amount, then the direct rollover option described in paragraph (b) below would be the better choice.</w:t>
      </w:r>
    </w:p>
    <w:p w14:paraId="6A2CE6E0" w14:textId="77777777" w:rsidR="00ED0CAE" w:rsidRDefault="00ED0CAE">
      <w:pPr>
        <w:pStyle w:val="Normal0"/>
        <w:numPr>
          <w:ilvl w:val="0"/>
          <w:numId w:val="24"/>
        </w:numPr>
        <w:tabs>
          <w:tab w:val="left" w:pos="983"/>
        </w:tabs>
        <w:autoSpaceDE w:val="0"/>
        <w:autoSpaceDN w:val="0"/>
        <w:adjustRightInd w:val="0"/>
        <w:spacing w:after="120" w:line="0" w:lineRule="atLeast"/>
        <w:ind w:left="983"/>
        <w:jc w:val="both"/>
        <w:rPr>
          <w:rFonts w:cs="Arial"/>
        </w:rPr>
      </w:pPr>
      <w:r>
        <w:rPr>
          <w:rFonts w:ascii="Times" w:hAnsi="Times" w:cs="Arial"/>
          <w:b/>
          <w:color w:val="000000"/>
          <w:sz w:val="20"/>
        </w:rPr>
        <w:t>Direct rollover.</w:t>
      </w:r>
      <w:r>
        <w:rPr>
          <w:rFonts w:ascii="Times" w:hAnsi="Times" w:cs="Arial"/>
          <w:color w:val="000000"/>
          <w:sz w:val="20"/>
        </w:rPr>
        <w:t xml:space="preserve"> For most distributions, you may request that a direct transfer (sometimes referred to as a direct rollover) of all or a portion of a distribution be made to either an Individual Retirement Account or Annuity or another employer retirement plan willing to accept the transfer.  A direct transfer will result in no tax being due until you withdraw funds from the IRA or other employer plan. Like the 60-day rollover, under certain circumstances all or a portion of the amount to be distributed may not qualify for this direct transfer. If you elect to actually receive the distribution rather than request a direct transfer, then in most cases 20% of the distribution amount will be withheld for federal income tax purposes. If you decide to directly transfer all or a portion of a distribution, you (and your spouse, if you are married) must first waive the qualified annuity form of payment. </w:t>
      </w:r>
    </w:p>
    <w:p w14:paraId="57A219A8" w14:textId="77777777" w:rsidR="00ED0CAE" w:rsidRDefault="00ED0CAE">
      <w:pPr>
        <w:pStyle w:val="Normal0"/>
        <w:numPr>
          <w:ilvl w:val="0"/>
          <w:numId w:val="26"/>
        </w:numPr>
        <w:tabs>
          <w:tab w:val="left" w:pos="713"/>
        </w:tabs>
        <w:autoSpaceDE w:val="0"/>
        <w:autoSpaceDN w:val="0"/>
        <w:adjustRightInd w:val="0"/>
        <w:spacing w:after="120" w:line="0" w:lineRule="atLeast"/>
        <w:ind w:left="713"/>
        <w:jc w:val="both"/>
        <w:rPr>
          <w:rFonts w:cs="Arial"/>
        </w:rPr>
      </w:pPr>
      <w:r>
        <w:rPr>
          <w:rFonts w:ascii="Times" w:hAnsi="Times" w:cs="Arial"/>
          <w:b/>
          <w:color w:val="000000"/>
          <w:sz w:val="20"/>
        </w:rPr>
        <w:t>Tax Notice.</w:t>
      </w:r>
    </w:p>
    <w:p w14:paraId="00BF2CA9" w14:textId="77777777" w:rsidR="00ED0CAE" w:rsidRDefault="00ED0CAE">
      <w:pPr>
        <w:pStyle w:val="Normal0"/>
        <w:autoSpaceDE w:val="0"/>
        <w:autoSpaceDN w:val="0"/>
        <w:adjustRightInd w:val="0"/>
        <w:spacing w:line="0" w:lineRule="atLeast"/>
        <w:ind w:left="635" w:right="5"/>
        <w:jc w:val="both"/>
        <w:rPr>
          <w:rFonts w:ascii="Times New Roman" w:hAnsi="Times New Roman" w:cs="Arial"/>
          <w:color w:val="000000"/>
          <w:sz w:val="20"/>
        </w:rPr>
      </w:pPr>
      <w:r>
        <w:rPr>
          <w:rFonts w:ascii="Times New Roman" w:hAnsi="Times New Roman" w:cs="Arial"/>
          <w:color w:val="000000"/>
          <w:sz w:val="20"/>
        </w:rPr>
        <w:t>WHENEVER YOU RECEIVE A DISTRIBUTION THAT IS AN ELIGIBLE ROLLOVER DISTRIBUTION, THE PLAN ADMINISTRATOR WILL DELIVER TO YOU A MORE DETAILED EXPLANATION OF THESE OPTIONS. HOWEVER, THE RULES WHICH DETERMINE WHETHER YOU QUALIFY FOR FAVORABLE TAX TREATMENT ARE VERY COMPLEX. YOU SHOULD CONSULT WITH QUALIFIED TAX COUNSEL BEFORE MAKING A CHOICE.</w:t>
      </w:r>
      <w:bookmarkStart w:id="12" w:name="page_total_master9_fplr"/>
      <w:bookmarkEnd w:id="12"/>
    </w:p>
    <w:p w14:paraId="4120EEB7" w14:textId="77777777" w:rsidR="00ED0CAE" w:rsidRDefault="00ED0CAE" w:rsidP="00ED0CAE">
      <w:pPr>
        <w:pStyle w:val="Normal0"/>
        <w:autoSpaceDE w:val="0"/>
        <w:autoSpaceDN w:val="0"/>
        <w:adjustRightInd w:val="0"/>
        <w:spacing w:line="0" w:lineRule="atLeast"/>
        <w:ind w:right="5"/>
        <w:jc w:val="both"/>
        <w:rPr>
          <w:rFonts w:ascii="Times New Roman" w:hAnsi="Times New Roman" w:cs="Arial"/>
          <w:color w:val="000000"/>
          <w:sz w:val="20"/>
        </w:rPr>
      </w:pPr>
    </w:p>
    <w:p w14:paraId="2772B97A" w14:textId="77777777" w:rsidR="00ED0CAE" w:rsidRDefault="00ED0CAE" w:rsidP="00ED0CAE">
      <w:pPr>
        <w:pStyle w:val="Normal0"/>
        <w:autoSpaceDE w:val="0"/>
        <w:autoSpaceDN w:val="0"/>
        <w:adjustRightInd w:val="0"/>
        <w:spacing w:line="0" w:lineRule="atLeast"/>
        <w:ind w:right="5"/>
        <w:jc w:val="both"/>
        <w:rPr>
          <w:rFonts w:ascii="Times New Roman" w:hAnsi="Times New Roman" w:cs="Arial"/>
          <w:color w:val="000000"/>
          <w:sz w:val="20"/>
        </w:rPr>
      </w:pPr>
      <w:r w:rsidRPr="00FE7AFC">
        <w:rPr>
          <w:rFonts w:ascii="Times New Roman" w:hAnsi="Times New Roman" w:cs="Arial"/>
          <w:color w:val="000000"/>
          <w:sz w:val="20"/>
        </w:rPr>
        <w:t>Please note that this SPD describes the federal tax implications of your participation in the Plan, transactions made within your Account, and distributions you may receive from the plan. The state tax implications of your participation and these transactions should be determined based on an examination of appropriate state law. Please consult with your tax advisor if you have any questions regarding state tax law.</w:t>
      </w:r>
    </w:p>
    <w:p w14:paraId="774237D6" w14:textId="77777777" w:rsidR="00ED0CAE" w:rsidRDefault="00ED0CAE">
      <w:pPr>
        <w:pStyle w:val="Normal0"/>
        <w:autoSpaceDE w:val="0"/>
        <w:autoSpaceDN w:val="0"/>
        <w:adjustRightInd w:val="0"/>
        <w:rPr>
          <w:rFonts w:cs="Arial"/>
        </w:rPr>
      </w:pPr>
    </w:p>
    <w:p w14:paraId="426507A0" w14:textId="77777777" w:rsidR="00ED0CAE" w:rsidRDefault="00ED0CAE">
      <w:pPr>
        <w:pStyle w:val="Cust-SPD-Heading1"/>
        <w:rPr>
          <w:rFonts w:ascii="Times New Roman" w:eastAsia="Arial" w:hAnsi="Times New Roman" w:cs="Arial"/>
          <w:color w:val="000000"/>
        </w:rPr>
      </w:pPr>
      <w:bookmarkStart w:id="13" w:name="_Toc36548112"/>
      <w:r>
        <w:rPr>
          <w:rFonts w:cs="Arial"/>
        </w:rPr>
        <w:t>C</w:t>
      </w:r>
      <w:r>
        <w:rPr>
          <w:rFonts w:cs="Arial"/>
          <w:sz w:val="24"/>
          <w:szCs w:val="24"/>
        </w:rPr>
        <w:t xml:space="preserve">LAIMS </w:t>
      </w:r>
      <w:r>
        <w:rPr>
          <w:rFonts w:cs="Arial"/>
        </w:rPr>
        <w:t>P</w:t>
      </w:r>
      <w:r>
        <w:rPr>
          <w:rFonts w:cs="Arial"/>
          <w:sz w:val="24"/>
          <w:szCs w:val="24"/>
        </w:rPr>
        <w:t xml:space="preserve">ROCEDURES </w:t>
      </w:r>
      <w:r>
        <w:rPr>
          <w:rFonts w:ascii="Times New Roman" w:eastAsia="Arial" w:hAnsi="Times New Roman" w:cs="Arial"/>
          <w:color w:val="000000"/>
          <w:szCs w:val="24"/>
        </w:rPr>
        <w:t>A</w:t>
      </w:r>
      <w:r>
        <w:rPr>
          <w:rFonts w:ascii="Times New Roman" w:eastAsia="Arial" w:hAnsi="Times New Roman" w:cs="Arial"/>
          <w:color w:val="000000"/>
          <w:sz w:val="24"/>
          <w:szCs w:val="24"/>
        </w:rPr>
        <w:t>ND</w:t>
      </w:r>
      <w:bookmarkEnd w:id="13"/>
      <w:r>
        <w:rPr>
          <w:rFonts w:ascii="Times New Roman" w:eastAsia="Arial" w:hAnsi="Times New Roman" w:cs="Arial"/>
          <w:color w:val="000000"/>
          <w:szCs w:val="24"/>
        </w:rPr>
        <w:t xml:space="preserve"> </w:t>
      </w:r>
      <w:bookmarkStart w:id="14" w:name="_Toc36548113"/>
      <w:r>
        <w:rPr>
          <w:rFonts w:ascii="Times New Roman" w:eastAsia="Arial" w:hAnsi="Times New Roman" w:cs="Arial"/>
          <w:color w:val="000000"/>
          <w:szCs w:val="24"/>
        </w:rPr>
        <w:t>P</w:t>
      </w:r>
      <w:r>
        <w:rPr>
          <w:rFonts w:ascii="Times New Roman" w:eastAsia="Arial" w:hAnsi="Times New Roman" w:cs="Arial"/>
          <w:color w:val="000000"/>
          <w:sz w:val="24"/>
          <w:szCs w:val="24"/>
        </w:rPr>
        <w:t>ARTICIPANT</w:t>
      </w:r>
      <w:r>
        <w:rPr>
          <w:rFonts w:ascii="Times New Roman" w:eastAsia="Arial" w:hAnsi="Times New Roman" w:cs="Arial"/>
          <w:color w:val="000000"/>
          <w:szCs w:val="24"/>
        </w:rPr>
        <w:t xml:space="preserve"> R</w:t>
      </w:r>
      <w:r>
        <w:rPr>
          <w:rFonts w:ascii="Times New Roman" w:eastAsia="Arial" w:hAnsi="Times New Roman" w:cs="Arial"/>
          <w:color w:val="000000"/>
          <w:sz w:val="24"/>
          <w:szCs w:val="24"/>
        </w:rPr>
        <w:t>IGHTS</w:t>
      </w:r>
      <w:bookmarkEnd w:id="14"/>
    </w:p>
    <w:p w14:paraId="38E25AC5" w14:textId="77777777" w:rsidR="00ED0CAE" w:rsidRPr="00FE7AFC" w:rsidRDefault="00ED0CAE">
      <w:pPr>
        <w:pStyle w:val="Normal0"/>
        <w:autoSpaceDE w:val="0"/>
        <w:autoSpaceDN w:val="0"/>
        <w:adjustRightInd w:val="0"/>
        <w:spacing w:after="120" w:line="0" w:lineRule="atLeast"/>
        <w:ind w:left="5" w:right="5"/>
        <w:jc w:val="both"/>
        <w:rPr>
          <w:rFonts w:ascii="Times New Roman" w:hAnsi="Times New Roman" w:cs="Arial"/>
          <w:b/>
          <w:color w:val="000000"/>
          <w:sz w:val="20"/>
          <w:lang w:val="en-US"/>
        </w:rPr>
      </w:pPr>
      <w:r>
        <w:rPr>
          <w:rFonts w:ascii="Times New Roman" w:hAnsi="Times New Roman" w:cs="Arial"/>
          <w:b/>
          <w:color w:val="000000"/>
          <w:sz w:val="20"/>
          <w:lang w:val="en-US"/>
        </w:rPr>
        <w:t>Benefit protection</w:t>
      </w:r>
    </w:p>
    <w:p w14:paraId="5EC102A5"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As a general rule, your</w:t>
      </w:r>
      <w:r>
        <w:rPr>
          <w:rFonts w:ascii="Times New Roman" w:hAnsi="Times New Roman" w:cs="Arial"/>
          <w:color w:val="000000"/>
          <w:sz w:val="20"/>
          <w:lang w:val="en-US"/>
        </w:rPr>
        <w:t xml:space="preserve"> vested</w:t>
      </w:r>
      <w:r>
        <w:rPr>
          <w:rFonts w:ascii="Times New Roman" w:hAnsi="Times New Roman" w:cs="Arial"/>
          <w:color w:val="000000"/>
          <w:sz w:val="20"/>
        </w:rPr>
        <w:t xml:space="preserve"> interest in your account may not be alienated. This means that your interest may not be sold, used as collateral for a loan, given away or otherwise transferred (except at death to your beneficiary). In addition, your creditors (other than the IRS) may not attach, garnish or otherwise interfere with your benefits under the Plan.</w:t>
      </w:r>
    </w:p>
    <w:p w14:paraId="2D8F4DEF"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There are three exceptions to this general rule. The Plan Administrator must honor a qualified domestic relations order (QDRO). A QDRO is defined as a decree or order issued by a court that obligates you to pay child support or alimony, or otherwise allocates a portion of your assets in the Plan to your spouse, former spouse, children or other dependents. If a QDRO is received by the Plan Administrator, all or a portion of your benefits may be used to satisfy that obligation. The Plan Administrator will determine the validity of any domestic relations order received. You and your beneficiaries can obtain from the Plan Administrator, without charge, a copy of the procedure used by the Plan Administrator to determine whether a qualified domestic relations order is valid.</w:t>
      </w:r>
    </w:p>
    <w:p w14:paraId="6DAD8311"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The second exception applies if you are involved with the Plan's operation. If you are found liable for any action that adversely affects the Plan, the Plan Administrator can offset your benefits by the amount that you are ordered or required by a court to pay the Plan. All or a portion of your benefits may be used to satisfy any such obligation to the Plan.</w:t>
      </w:r>
    </w:p>
    <w:p w14:paraId="348A1AB0"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The last exception applies to federal tax levies and judgments. The federal government is able to use your interest in the Plan to enforce a federal tax levy and to collect a judgment resulting from an unpaid tax assessment.</w:t>
      </w:r>
    </w:p>
    <w:p w14:paraId="312EA0FD"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sidRPr="00D93B45">
        <w:rPr>
          <w:rFonts w:ascii="Times New Roman" w:hAnsi="Times New Roman" w:cs="Arial"/>
          <w:color w:val="000000"/>
          <w:sz w:val="20"/>
        </w:rPr>
        <w:t xml:space="preserve">Because the Plan is a </w:t>
      </w:r>
      <w:r>
        <w:rPr>
          <w:rFonts w:ascii="Times New Roman" w:hAnsi="Times New Roman" w:cs="Arial"/>
          <w:color w:val="000000"/>
          <w:sz w:val="20"/>
          <w:lang w:val="en-US"/>
        </w:rPr>
        <w:t xml:space="preserve">403(b) defined contribution plan, </w:t>
      </w:r>
      <w:r w:rsidRPr="00D93B45">
        <w:rPr>
          <w:rFonts w:ascii="Times New Roman" w:hAnsi="Times New Roman" w:cs="Arial"/>
          <w:color w:val="000000"/>
          <w:sz w:val="20"/>
        </w:rPr>
        <w:t>Plan benefits are not eligible to be insured by the federal Pension Benefit Guaranty Corporation.  Any benefits provided through TIAA annuity contracts are insured by TIAA-CREF</w:t>
      </w:r>
    </w:p>
    <w:p w14:paraId="64E2D596"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b/>
          <w:color w:val="000000"/>
          <w:sz w:val="20"/>
        </w:rPr>
      </w:pPr>
      <w:r>
        <w:rPr>
          <w:rFonts w:ascii="Times New Roman" w:hAnsi="Times New Roman" w:cs="Arial"/>
          <w:b/>
          <w:color w:val="000000"/>
          <w:sz w:val="20"/>
        </w:rPr>
        <w:t>Plan amendment</w:t>
      </w:r>
    </w:p>
    <w:p w14:paraId="6D28C6DD"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Your Employer has the right to amend the Plan at any time. In no event, however, will any amendment authorize or permit any part of the Plan assets to be used for purposes other than the exclusive benefit of Participants or their beneficiaries. Additionally, no amendment will cause any reduction in the amount credited to your account.</w:t>
      </w:r>
    </w:p>
    <w:p w14:paraId="5061F14A" w14:textId="77777777" w:rsidR="00ED0CAE" w:rsidRDefault="00ED0CAE">
      <w:pPr>
        <w:pStyle w:val="Normal0"/>
        <w:keepNext/>
        <w:keepLines/>
        <w:autoSpaceDE w:val="0"/>
        <w:autoSpaceDN w:val="0"/>
        <w:adjustRightInd w:val="0"/>
        <w:spacing w:after="120" w:line="0" w:lineRule="atLeast"/>
        <w:ind w:left="5" w:right="5"/>
        <w:jc w:val="both"/>
        <w:rPr>
          <w:rFonts w:ascii="Times New Roman" w:hAnsi="Times New Roman" w:cs="Arial"/>
          <w:b/>
          <w:color w:val="000000"/>
          <w:sz w:val="20"/>
        </w:rPr>
      </w:pPr>
      <w:r>
        <w:rPr>
          <w:rFonts w:ascii="Times New Roman" w:hAnsi="Times New Roman" w:cs="Arial"/>
          <w:b/>
          <w:color w:val="000000"/>
          <w:sz w:val="20"/>
        </w:rPr>
        <w:t>Plan discontinuance or termination</w:t>
      </w:r>
    </w:p>
    <w:p w14:paraId="58727807"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Although your Employer intends to maintain the Plan indefinitely, your Employer reserves the right to terminate the Plan at any time. Your Employer will direct the distribution of your accounts in a manner permitted by the Plan, your investment arrangements and applicable law as soon as practicable. You will be notified if the Plan is terminated.</w:t>
      </w:r>
    </w:p>
    <w:p w14:paraId="3A737DB5"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b/>
          <w:color w:val="000000"/>
          <w:sz w:val="20"/>
        </w:rPr>
      </w:pPr>
      <w:r>
        <w:rPr>
          <w:rFonts w:ascii="Times New Roman" w:hAnsi="Times New Roman" w:cs="Arial"/>
          <w:b/>
          <w:color w:val="000000"/>
          <w:sz w:val="20"/>
        </w:rPr>
        <w:t>Submitting a claim for Plan benefits</w:t>
      </w:r>
    </w:p>
    <w:p w14:paraId="7BAA686F"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Benefits will generally be paid to you and your beneficiaries without the necessity for formal claims. Contact the Plan Administrator or investment provider if you are entitled to benefits or if you think an error has been made in determining your benefits. Any such request should be in writing.</w:t>
      </w:r>
    </w:p>
    <w:p w14:paraId="537568CD"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If the Plan Administrator determines the claim is valid, then you will receive a statement describing the amount of benefit, the method or methods of payment, the timing of distributions and other information relevant to the payment of the benefit.</w:t>
      </w:r>
    </w:p>
    <w:p w14:paraId="5A4271B0" w14:textId="77777777" w:rsidR="00ED0CAE" w:rsidRDefault="00ED0CAE">
      <w:pPr>
        <w:pStyle w:val="Normal0"/>
        <w:keepNext/>
        <w:keepLines/>
        <w:autoSpaceDE w:val="0"/>
        <w:autoSpaceDN w:val="0"/>
        <w:adjustRightInd w:val="0"/>
        <w:spacing w:after="120" w:line="0" w:lineRule="atLeast"/>
        <w:ind w:left="5" w:right="5"/>
        <w:jc w:val="both"/>
        <w:rPr>
          <w:rFonts w:ascii="Times New Roman" w:hAnsi="Times New Roman" w:cs="Arial"/>
          <w:b/>
          <w:color w:val="000000"/>
          <w:sz w:val="20"/>
        </w:rPr>
      </w:pPr>
      <w:r>
        <w:rPr>
          <w:rFonts w:ascii="Times New Roman" w:hAnsi="Times New Roman" w:cs="Arial"/>
          <w:b/>
          <w:color w:val="000000"/>
          <w:sz w:val="20"/>
        </w:rPr>
        <w:t>Denial of benefits</w:t>
      </w:r>
    </w:p>
    <w:p w14:paraId="42105863"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Your request for Plan benefits will be considered a claim for Plan benefits, and it will be subject to a full and fair review. If your claim is wholly or partially denied, the Plan Administrator will provide you with a written or electronic notification of the Plan's adverse determination. This written or electronic notification must be provided to you within a reasonable period of time, but not later than 90 days after the receipt of your claim by the Plan Administrator, unless the Plan Administrator determines that special circumstances require an extension of time for processing your claim. If the Plan Administrator determines that an extension of time for processing is required, written notice of the extension will be furnished to you prior to the termination of the initial 90day period. In no event will such extension exceed a period of 90 days from the end of such initial period. The extension notice will indicate the special circumstances requiring an extension of time and the date by which the Plan expects to render the benefit determination.</w:t>
      </w:r>
    </w:p>
    <w:p w14:paraId="081B9394"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The Plan Administrator's written or electronic notification of any adverse benefit determination must contain the following information:</w:t>
      </w:r>
    </w:p>
    <w:p w14:paraId="24F93E6E" w14:textId="77777777" w:rsidR="00ED0CAE" w:rsidRDefault="00ED0CAE">
      <w:pPr>
        <w:pStyle w:val="Normal0"/>
        <w:numPr>
          <w:ilvl w:val="1"/>
          <w:numId w:val="27"/>
        </w:numPr>
        <w:tabs>
          <w:tab w:val="left" w:pos="713"/>
        </w:tabs>
        <w:autoSpaceDE w:val="0"/>
        <w:autoSpaceDN w:val="0"/>
        <w:adjustRightInd w:val="0"/>
        <w:spacing w:after="120" w:line="0" w:lineRule="atLeast"/>
        <w:ind w:left="713"/>
        <w:jc w:val="both"/>
        <w:rPr>
          <w:rFonts w:cs="Arial"/>
        </w:rPr>
      </w:pPr>
      <w:r>
        <w:rPr>
          <w:rFonts w:ascii="Times" w:hAnsi="Times" w:cs="Arial"/>
          <w:color w:val="000000"/>
          <w:sz w:val="20"/>
        </w:rPr>
        <w:t>The specific reason or reasons for the adverse determination.</w:t>
      </w:r>
    </w:p>
    <w:p w14:paraId="08DCB524" w14:textId="77777777" w:rsidR="00ED0CAE" w:rsidRDefault="00ED0CAE">
      <w:pPr>
        <w:pStyle w:val="Normal0"/>
        <w:numPr>
          <w:ilvl w:val="1"/>
          <w:numId w:val="27"/>
        </w:numPr>
        <w:tabs>
          <w:tab w:val="left" w:pos="713"/>
        </w:tabs>
        <w:autoSpaceDE w:val="0"/>
        <w:autoSpaceDN w:val="0"/>
        <w:adjustRightInd w:val="0"/>
        <w:spacing w:after="120" w:line="0" w:lineRule="atLeast"/>
        <w:ind w:left="713"/>
        <w:jc w:val="both"/>
        <w:rPr>
          <w:rFonts w:cs="Arial"/>
        </w:rPr>
      </w:pPr>
      <w:r>
        <w:rPr>
          <w:rFonts w:ascii="Times" w:hAnsi="Times" w:cs="Arial"/>
          <w:color w:val="000000"/>
          <w:sz w:val="20"/>
        </w:rPr>
        <w:t>Reference to the specific Plan provisions on which the determination is based.</w:t>
      </w:r>
    </w:p>
    <w:p w14:paraId="161DDBE1" w14:textId="77777777" w:rsidR="00ED0CAE" w:rsidRDefault="00ED0CAE">
      <w:pPr>
        <w:pStyle w:val="Normal0"/>
        <w:numPr>
          <w:ilvl w:val="1"/>
          <w:numId w:val="27"/>
        </w:numPr>
        <w:tabs>
          <w:tab w:val="left" w:pos="713"/>
        </w:tabs>
        <w:autoSpaceDE w:val="0"/>
        <w:autoSpaceDN w:val="0"/>
        <w:adjustRightInd w:val="0"/>
        <w:spacing w:after="120" w:line="0" w:lineRule="atLeast"/>
        <w:ind w:left="713"/>
        <w:jc w:val="both"/>
        <w:rPr>
          <w:rFonts w:cs="Arial"/>
        </w:rPr>
      </w:pPr>
      <w:r>
        <w:rPr>
          <w:rFonts w:ascii="Times" w:hAnsi="Times" w:cs="Arial"/>
          <w:color w:val="000000"/>
          <w:sz w:val="20"/>
        </w:rPr>
        <w:t>A description of any additional material or information necessary for you to perfect the claim and an explanation of why such material or information is necessary.</w:t>
      </w:r>
    </w:p>
    <w:p w14:paraId="12890A40" w14:textId="77777777" w:rsidR="00ED0CAE" w:rsidRDefault="00ED0CAE">
      <w:pPr>
        <w:pStyle w:val="Normal0"/>
        <w:numPr>
          <w:ilvl w:val="1"/>
          <w:numId w:val="27"/>
        </w:numPr>
        <w:tabs>
          <w:tab w:val="left" w:pos="713"/>
        </w:tabs>
        <w:autoSpaceDE w:val="0"/>
        <w:autoSpaceDN w:val="0"/>
        <w:adjustRightInd w:val="0"/>
        <w:spacing w:after="120" w:line="0" w:lineRule="atLeast"/>
        <w:ind w:left="713"/>
        <w:jc w:val="both"/>
        <w:rPr>
          <w:rFonts w:cs="Arial"/>
        </w:rPr>
      </w:pPr>
      <w:r>
        <w:rPr>
          <w:rFonts w:ascii="Times" w:hAnsi="Times" w:cs="Arial"/>
          <w:color w:val="000000"/>
          <w:sz w:val="20"/>
        </w:rPr>
        <w:t>Appropriate information as to the steps to be taken if you or your beneficiary wants to submit your claim for review.</w:t>
      </w:r>
    </w:p>
    <w:p w14:paraId="2E5B05FA"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 xml:space="preserve">If your claim has been denied, and you want to submit your claim for review, you must follow the claims review procedure </w:t>
      </w:r>
      <w:r>
        <w:rPr>
          <w:rFonts w:ascii="Times New Roman" w:hAnsi="Times New Roman" w:cs="Arial"/>
          <w:color w:val="000000"/>
          <w:sz w:val="20"/>
          <w:lang w:val="en-US"/>
        </w:rPr>
        <w:t xml:space="preserve">below. </w:t>
      </w:r>
    </w:p>
    <w:p w14:paraId="750121A8"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b/>
          <w:color w:val="000000"/>
          <w:sz w:val="20"/>
        </w:rPr>
      </w:pPr>
      <w:r>
        <w:rPr>
          <w:rFonts w:ascii="Times New Roman" w:hAnsi="Times New Roman" w:cs="Arial"/>
          <w:b/>
          <w:color w:val="000000"/>
          <w:sz w:val="20"/>
        </w:rPr>
        <w:t>Claims review procedure</w:t>
      </w:r>
    </w:p>
    <w:p w14:paraId="47752211"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Upon the denial of your claim for benefits, you may file your claim for review, in writing, with the Plan Administrator.</w:t>
      </w:r>
    </w:p>
    <w:p w14:paraId="73A8BFB6" w14:textId="77777777" w:rsidR="00ED0CAE" w:rsidRDefault="00ED0CAE">
      <w:pPr>
        <w:pStyle w:val="Normal0"/>
        <w:numPr>
          <w:ilvl w:val="0"/>
          <w:numId w:val="29"/>
        </w:numPr>
        <w:tabs>
          <w:tab w:val="left" w:pos="713"/>
        </w:tabs>
        <w:autoSpaceDE w:val="0"/>
        <w:autoSpaceDN w:val="0"/>
        <w:adjustRightInd w:val="0"/>
        <w:spacing w:after="120" w:line="0" w:lineRule="atLeast"/>
        <w:ind w:left="713"/>
        <w:jc w:val="both"/>
        <w:rPr>
          <w:rFonts w:cs="Arial"/>
        </w:rPr>
      </w:pPr>
      <w:r>
        <w:rPr>
          <w:rFonts w:ascii="Times" w:hAnsi="Times" w:cs="Arial"/>
          <w:color w:val="000000"/>
          <w:sz w:val="20"/>
        </w:rPr>
        <w:t>YOU MUST FILE THE CLAIM FOR REVIEW NO LATER THAN 60 DAYS AFTER YOU HAVE RECEIVED WRITTEN NOTIFICATION OF THE DENIAL OF YOUR CLAIM FOR BENEFITS.</w:t>
      </w:r>
    </w:p>
    <w:p w14:paraId="2BCFABA5" w14:textId="77777777" w:rsidR="00ED0CAE" w:rsidRDefault="00ED0CAE">
      <w:pPr>
        <w:pStyle w:val="Normal0"/>
        <w:numPr>
          <w:ilvl w:val="0"/>
          <w:numId w:val="29"/>
        </w:numPr>
        <w:tabs>
          <w:tab w:val="left" w:pos="713"/>
        </w:tabs>
        <w:autoSpaceDE w:val="0"/>
        <w:autoSpaceDN w:val="0"/>
        <w:adjustRightInd w:val="0"/>
        <w:spacing w:after="120" w:line="0" w:lineRule="atLeast"/>
        <w:ind w:left="713"/>
        <w:jc w:val="both"/>
        <w:rPr>
          <w:rFonts w:cs="Arial"/>
        </w:rPr>
      </w:pPr>
      <w:r>
        <w:rPr>
          <w:rFonts w:ascii="Times" w:hAnsi="Times" w:cs="Arial"/>
          <w:color w:val="000000"/>
          <w:sz w:val="20"/>
        </w:rPr>
        <w:t>You may submit written comments, documents, records, and other information relating to your claim for benefits.</w:t>
      </w:r>
    </w:p>
    <w:p w14:paraId="58F89C9A" w14:textId="77777777" w:rsidR="00ED0CAE" w:rsidRDefault="00ED0CAE">
      <w:pPr>
        <w:pStyle w:val="Normal0"/>
        <w:numPr>
          <w:ilvl w:val="0"/>
          <w:numId w:val="29"/>
        </w:numPr>
        <w:tabs>
          <w:tab w:val="left" w:pos="713"/>
        </w:tabs>
        <w:autoSpaceDE w:val="0"/>
        <w:autoSpaceDN w:val="0"/>
        <w:adjustRightInd w:val="0"/>
        <w:spacing w:after="120" w:line="0" w:lineRule="atLeast"/>
        <w:ind w:left="713"/>
        <w:jc w:val="both"/>
        <w:rPr>
          <w:rFonts w:cs="Arial"/>
        </w:rPr>
      </w:pPr>
      <w:r>
        <w:rPr>
          <w:rFonts w:ascii="Times" w:hAnsi="Times" w:cs="Arial"/>
          <w:color w:val="000000"/>
          <w:sz w:val="20"/>
        </w:rPr>
        <w:t>You may review all pertinent documents relating to the denial of your claim and submit any issues and comments, in writing, to the Plan Administrator.</w:t>
      </w:r>
    </w:p>
    <w:p w14:paraId="549C9A9C" w14:textId="77777777" w:rsidR="00ED0CAE" w:rsidRDefault="00ED0CAE">
      <w:pPr>
        <w:pStyle w:val="Normal0"/>
        <w:numPr>
          <w:ilvl w:val="0"/>
          <w:numId w:val="29"/>
        </w:numPr>
        <w:tabs>
          <w:tab w:val="left" w:pos="713"/>
        </w:tabs>
        <w:autoSpaceDE w:val="0"/>
        <w:autoSpaceDN w:val="0"/>
        <w:adjustRightInd w:val="0"/>
        <w:spacing w:after="120" w:line="0" w:lineRule="atLeast"/>
        <w:ind w:left="713"/>
        <w:jc w:val="both"/>
        <w:rPr>
          <w:rFonts w:cs="Arial"/>
        </w:rPr>
      </w:pPr>
      <w:r>
        <w:rPr>
          <w:rFonts w:ascii="Times" w:hAnsi="Times" w:cs="Arial"/>
          <w:color w:val="000000"/>
          <w:sz w:val="20"/>
        </w:rPr>
        <w:t>You will be provided, upon request and free of charge, reasonable access to, and copies of, all documents, records, and other information relevant to your claim for benefits.</w:t>
      </w:r>
    </w:p>
    <w:p w14:paraId="16E42446" w14:textId="77777777" w:rsidR="00ED0CAE" w:rsidRDefault="00ED0CAE">
      <w:pPr>
        <w:pStyle w:val="Normal0"/>
        <w:numPr>
          <w:ilvl w:val="0"/>
          <w:numId w:val="29"/>
        </w:numPr>
        <w:tabs>
          <w:tab w:val="left" w:pos="713"/>
        </w:tabs>
        <w:autoSpaceDE w:val="0"/>
        <w:autoSpaceDN w:val="0"/>
        <w:adjustRightInd w:val="0"/>
        <w:spacing w:after="120" w:line="0" w:lineRule="atLeast"/>
        <w:ind w:left="713"/>
        <w:jc w:val="both"/>
        <w:rPr>
          <w:rFonts w:cs="Arial"/>
        </w:rPr>
      </w:pPr>
      <w:r>
        <w:rPr>
          <w:rFonts w:ascii="Times" w:hAnsi="Times" w:cs="Arial"/>
          <w:color w:val="000000"/>
          <w:sz w:val="20"/>
        </w:rPr>
        <w:t>Your claim for review must be given a full and fair review. This review will take into account all comments, documents, records, and other information submitted by you relating to your claim, without regard to whether such information was submitted or considered in the initial benefit determination.</w:t>
      </w:r>
    </w:p>
    <w:p w14:paraId="49503D7D"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The Plan Administrator will provide you with written or electronic notification of the Plan's benefit determination on review. The Plan Administrator must provide you with notification of this denial within 60 days after the Plan Administrator's receipt of your written claim for review, unless the Plan Administrator determines that special circumstances require an extension of time for processing your claim. If the Plan Administrator determines that an extension of time for processing is required, written notice of the extension will be furnished to you prior to the termination of the initial 60day period. In no event will such extension exceed a period of 60 days from the end of the initial period. The extension notice will indicate the special circumstances requiring an extension of time and the date by which the Plan expects to render the determination on review. In the case of an adverse benefit determination, the notification will set forth:</w:t>
      </w:r>
    </w:p>
    <w:p w14:paraId="2653B6C2" w14:textId="77777777" w:rsidR="00ED0CAE" w:rsidRDefault="00ED0CAE">
      <w:pPr>
        <w:pStyle w:val="Normal0"/>
        <w:numPr>
          <w:ilvl w:val="0"/>
          <w:numId w:val="31"/>
        </w:numPr>
        <w:tabs>
          <w:tab w:val="left" w:pos="713"/>
        </w:tabs>
        <w:autoSpaceDE w:val="0"/>
        <w:autoSpaceDN w:val="0"/>
        <w:adjustRightInd w:val="0"/>
        <w:spacing w:after="120" w:line="0" w:lineRule="atLeast"/>
        <w:ind w:left="713"/>
        <w:jc w:val="both"/>
        <w:rPr>
          <w:rFonts w:cs="Arial"/>
        </w:rPr>
      </w:pPr>
      <w:r>
        <w:rPr>
          <w:rFonts w:ascii="Times" w:hAnsi="Times" w:cs="Arial"/>
          <w:color w:val="000000"/>
          <w:sz w:val="20"/>
        </w:rPr>
        <w:t>The specific reason or reasons for the adverse determination.</w:t>
      </w:r>
    </w:p>
    <w:p w14:paraId="7496FBDA" w14:textId="77777777" w:rsidR="00ED0CAE" w:rsidRDefault="00ED0CAE">
      <w:pPr>
        <w:pStyle w:val="Normal0"/>
        <w:numPr>
          <w:ilvl w:val="0"/>
          <w:numId w:val="31"/>
        </w:numPr>
        <w:tabs>
          <w:tab w:val="left" w:pos="713"/>
        </w:tabs>
        <w:autoSpaceDE w:val="0"/>
        <w:autoSpaceDN w:val="0"/>
        <w:adjustRightInd w:val="0"/>
        <w:spacing w:after="120" w:line="0" w:lineRule="atLeast"/>
        <w:ind w:left="713"/>
        <w:jc w:val="both"/>
        <w:rPr>
          <w:rFonts w:cs="Arial"/>
        </w:rPr>
      </w:pPr>
      <w:r>
        <w:rPr>
          <w:rFonts w:ascii="Times" w:hAnsi="Times" w:cs="Arial"/>
          <w:color w:val="000000"/>
          <w:sz w:val="20"/>
        </w:rPr>
        <w:t>Reference to the specific Plan provisions on which the benefit determination is based.</w:t>
      </w:r>
    </w:p>
    <w:p w14:paraId="5F48D00E" w14:textId="77777777" w:rsidR="00ED0CAE" w:rsidRDefault="00ED0CAE">
      <w:pPr>
        <w:pStyle w:val="Normal0"/>
        <w:numPr>
          <w:ilvl w:val="0"/>
          <w:numId w:val="31"/>
        </w:numPr>
        <w:tabs>
          <w:tab w:val="left" w:pos="713"/>
        </w:tabs>
        <w:autoSpaceDE w:val="0"/>
        <w:autoSpaceDN w:val="0"/>
        <w:adjustRightInd w:val="0"/>
        <w:spacing w:after="120" w:line="0" w:lineRule="atLeast"/>
        <w:ind w:left="713"/>
        <w:jc w:val="both"/>
        <w:rPr>
          <w:rFonts w:cs="Arial"/>
        </w:rPr>
      </w:pPr>
      <w:r>
        <w:rPr>
          <w:rFonts w:ascii="Times" w:hAnsi="Times" w:cs="Arial"/>
          <w:color w:val="000000"/>
          <w:sz w:val="20"/>
        </w:rPr>
        <w:t>A statement that you are entitled to receive, upon request and free of charge, reasonable access to, and copies of, all documents, records, and other information relevant to your claim for benefits.</w:t>
      </w:r>
    </w:p>
    <w:p w14:paraId="07629EA7" w14:textId="77777777" w:rsidR="00ED0CAE" w:rsidRDefault="00ED0CAE">
      <w:pPr>
        <w:pStyle w:val="Normal0"/>
        <w:autoSpaceDE w:val="0"/>
        <w:autoSpaceDN w:val="0"/>
        <w:adjustRightInd w:val="0"/>
        <w:spacing w:after="120" w:line="0" w:lineRule="atLeast"/>
        <w:ind w:left="5" w:right="5"/>
        <w:rPr>
          <w:rFonts w:ascii="Times New Roman" w:hAnsi="Times New Roman" w:cs="Arial"/>
          <w:b/>
          <w:color w:val="000000"/>
          <w:sz w:val="20"/>
        </w:rPr>
      </w:pPr>
      <w:r>
        <w:rPr>
          <w:rFonts w:ascii="Times New Roman" w:hAnsi="Times New Roman" w:cs="Arial"/>
          <w:b/>
          <w:color w:val="000000"/>
          <w:sz w:val="20"/>
        </w:rPr>
        <w:t xml:space="preserve">When </w:t>
      </w:r>
      <w:r>
        <w:rPr>
          <w:rFonts w:ascii="Times New Roman" w:hAnsi="Times New Roman" w:cs="Arial"/>
          <w:b/>
          <w:color w:val="000000"/>
          <w:sz w:val="20"/>
          <w:lang w:val="en-US"/>
        </w:rPr>
        <w:t xml:space="preserve">You May </w:t>
      </w:r>
      <w:r>
        <w:rPr>
          <w:rFonts w:ascii="Times New Roman" w:hAnsi="Times New Roman" w:cs="Arial"/>
          <w:b/>
          <w:color w:val="000000"/>
          <w:sz w:val="20"/>
        </w:rPr>
        <w:t>Bring an Action in Court</w:t>
      </w:r>
    </w:p>
    <w:p w14:paraId="6D6D1FEB" w14:textId="77777777" w:rsidR="00ED0CAE" w:rsidRPr="00B6111D"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lang w:val="en-US"/>
        </w:rPr>
      </w:pPr>
      <w:r>
        <w:rPr>
          <w:rFonts w:ascii="Times New Roman" w:hAnsi="Times New Roman" w:cs="Arial"/>
          <w:color w:val="000000"/>
          <w:sz w:val="20"/>
        </w:rPr>
        <w:t xml:space="preserve">If you have a claim for benefits which is denied, then you may file suit in a state or federal court. However, in order to do so, you must file the suit no later than 12 months after the date of the Plan Administrator's final determination denying your claim (or, in the absence of final decision, within a reasonable period of time following the date the final decision should have been issued).  If you do not follow the claims and review procedures required the Plan Administrator, your suit or legal action must be filed within 12 months of the date of the alleged facts or conduct giving rise to the your claim.  If you fail to file your suit or legal action within the applicable 12 month limitations period, you will lose all rights to bring any such suit or legal action thereafter. Furthermore, if you fail bring any important facts or evidence to the attention of the Plan Administrator during the administrative review process, you </w:t>
      </w:r>
      <w:r>
        <w:rPr>
          <w:rFonts w:ascii="Times New Roman" w:hAnsi="Times New Roman" w:cs="Arial"/>
          <w:color w:val="000000"/>
          <w:sz w:val="20"/>
          <w:lang w:val="en-US"/>
        </w:rPr>
        <w:t xml:space="preserve">may not be able to </w:t>
      </w:r>
      <w:r>
        <w:rPr>
          <w:rFonts w:ascii="Times New Roman" w:hAnsi="Times New Roman" w:cs="Arial"/>
          <w:color w:val="000000"/>
          <w:sz w:val="20"/>
        </w:rPr>
        <w:t>include those facts or evidence in your suit or legal action</w:t>
      </w:r>
      <w:r>
        <w:rPr>
          <w:rFonts w:ascii="Times New Roman" w:hAnsi="Times New Roman" w:cs="Arial"/>
          <w:color w:val="000000"/>
          <w:sz w:val="20"/>
          <w:lang w:val="en-US"/>
        </w:rPr>
        <w:t>.</w:t>
      </w:r>
    </w:p>
    <w:p w14:paraId="0E6E5D81"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b/>
          <w:color w:val="000000"/>
          <w:sz w:val="20"/>
        </w:rPr>
      </w:pPr>
      <w:r>
        <w:rPr>
          <w:rFonts w:ascii="Times New Roman" w:hAnsi="Times New Roman" w:cs="Arial"/>
          <w:b/>
          <w:color w:val="000000"/>
          <w:sz w:val="20"/>
        </w:rPr>
        <w:t>Rights as a Plan Participant</w:t>
      </w:r>
    </w:p>
    <w:p w14:paraId="3B05DD54"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As a Participant in the Plan you are entitled to certain rights and protections under the Employee Retirement Income Security Act of 1974 (ERISA). ERISA provides that all Plan Participants are entitled to:</w:t>
      </w:r>
    </w:p>
    <w:p w14:paraId="6B08B395" w14:textId="77777777" w:rsidR="00ED0CAE" w:rsidRDefault="00ED0CAE">
      <w:pPr>
        <w:pStyle w:val="Normal0"/>
        <w:numPr>
          <w:ilvl w:val="0"/>
          <w:numId w:val="33"/>
        </w:numPr>
        <w:tabs>
          <w:tab w:val="left" w:pos="713"/>
        </w:tabs>
        <w:autoSpaceDE w:val="0"/>
        <w:autoSpaceDN w:val="0"/>
        <w:adjustRightInd w:val="0"/>
        <w:spacing w:after="120" w:line="0" w:lineRule="atLeast"/>
        <w:ind w:left="713"/>
        <w:jc w:val="both"/>
        <w:rPr>
          <w:rFonts w:cs="Arial"/>
        </w:rPr>
      </w:pPr>
      <w:r>
        <w:rPr>
          <w:rFonts w:ascii="Times" w:hAnsi="Times" w:cs="Arial"/>
          <w:color w:val="000000"/>
          <w:sz w:val="20"/>
        </w:rPr>
        <w:t>Examine, without charge, at the Plan Administrator's office and at other specified locations, all documents governing the Plan, including collective bargaining agreements and insurance contracts, if any, and a copy of the latest annual report (Form 5500 Series) filed by the Plan with the U.S. Department of Labor and available at the Public Disclosure Room of the Employee Benefits Security Administration.</w:t>
      </w:r>
    </w:p>
    <w:p w14:paraId="47DE53B0" w14:textId="77777777" w:rsidR="00ED0CAE" w:rsidRDefault="00ED0CAE">
      <w:pPr>
        <w:pStyle w:val="Normal0"/>
        <w:numPr>
          <w:ilvl w:val="0"/>
          <w:numId w:val="33"/>
        </w:numPr>
        <w:tabs>
          <w:tab w:val="left" w:pos="713"/>
        </w:tabs>
        <w:autoSpaceDE w:val="0"/>
        <w:autoSpaceDN w:val="0"/>
        <w:adjustRightInd w:val="0"/>
        <w:spacing w:after="120" w:line="0" w:lineRule="atLeast"/>
        <w:ind w:left="713"/>
        <w:jc w:val="both"/>
        <w:rPr>
          <w:rFonts w:cs="Arial"/>
        </w:rPr>
      </w:pPr>
      <w:r>
        <w:rPr>
          <w:rFonts w:ascii="Times" w:hAnsi="Times" w:cs="Arial"/>
          <w:color w:val="000000"/>
          <w:sz w:val="20"/>
        </w:rPr>
        <w:t>Obtain, upon written request to the Plan Administrator, copies of documents governing the operation of the Plan, including collective bargaining agreements and insurance contracts, if any, and copies of the latest annual report (Form 5500 Series) and updated Summary Plan Description. The Plan Administrator may make a reasonable charge for the copies.</w:t>
      </w:r>
    </w:p>
    <w:p w14:paraId="373D6AD1" w14:textId="77777777" w:rsidR="00ED0CAE" w:rsidRDefault="00ED0CAE">
      <w:pPr>
        <w:pStyle w:val="Normal0"/>
        <w:numPr>
          <w:ilvl w:val="0"/>
          <w:numId w:val="33"/>
        </w:numPr>
        <w:tabs>
          <w:tab w:val="left" w:pos="713"/>
        </w:tabs>
        <w:autoSpaceDE w:val="0"/>
        <w:autoSpaceDN w:val="0"/>
        <w:adjustRightInd w:val="0"/>
        <w:spacing w:after="120" w:line="0" w:lineRule="atLeast"/>
        <w:ind w:left="713"/>
        <w:jc w:val="both"/>
        <w:rPr>
          <w:rFonts w:cs="Arial"/>
        </w:rPr>
      </w:pPr>
      <w:r>
        <w:rPr>
          <w:rFonts w:ascii="Times" w:hAnsi="Times" w:cs="Arial"/>
          <w:color w:val="000000"/>
          <w:sz w:val="20"/>
        </w:rPr>
        <w:t>Receive a summary of the Plan's annual financial report. The Plan Administrator is required by law to furnish each Participant with a copy of this summary annual report.</w:t>
      </w:r>
    </w:p>
    <w:p w14:paraId="4A37B2A3"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In addition to creating rights for Plan Participants, ERISA imposes duties upon the people who are responsible for the operation of the Plan. The people who operate your Plan, called "fiduciaries" of the Plan, have a duty to do so prudently and in the interest of you and other Plan Participants and beneficiaries. No one, including your Employer or any other person, may fire you or otherwise discriminate against you in any way to prevent you from obtaining a pension benefit or exercising your rights under ERISA.</w:t>
      </w:r>
    </w:p>
    <w:p w14:paraId="55CCE178"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If your claim for a pension benefit is denied or ignored, in whole or in part, you have a right to know why this was done, to obtain copies of documents relating to the decision without charge, and to appeal any denial, all within certain time schedules.</w:t>
      </w:r>
    </w:p>
    <w:p w14:paraId="2FF292A9"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Under ERISA, there are steps you can take to enforce the above rights. For instance, if you request a copy of Plan documents or the latest annual report from the Plan and do not receive them within 30 days, you may file suit in a federal court. In such a case, the court may require the Plan Administrator to provide the materials and pay you up to $110 a day until you receive the materials, unless the materials were not sent because of reasons beyond the control of the Plan Administrator.</w:t>
      </w:r>
    </w:p>
    <w:p w14:paraId="07F11D9D"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If you have a claim for benefits which is denied or ignored, in whole or in part, you may file suit in a state or federal court. In addition, if you disagree with the Plan's decision or lack thereof concerning the qualified status of a domestic relations order or a medical child support order, you may file suit in federal court. You and your beneficiaries can obtain, without charge, a copy of the Plan's QDRO procedures from the Plan Administrator.</w:t>
      </w:r>
    </w:p>
    <w:p w14:paraId="4809B6B3"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If it should happen that the Plan's fiduciaries misuse the Plan's money, or if you are discriminated against for asserting your rights, you may seek assistance from the U.S. Department of Labor, or you may file suit in a federal court. The court will decide who should pay court costs and legal fees. If you are successful, the court may order the person you have sued to pay these costs and fees. If you lose, the court may order you to pay these costs and fees, for example, it finds your claim is frivolous.</w:t>
      </w:r>
    </w:p>
    <w:p w14:paraId="37B2C061"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b/>
          <w:color w:val="000000"/>
          <w:sz w:val="20"/>
        </w:rPr>
      </w:pPr>
      <w:r>
        <w:rPr>
          <w:rFonts w:ascii="Times New Roman" w:hAnsi="Times New Roman" w:cs="Arial"/>
          <w:b/>
          <w:color w:val="000000"/>
          <w:sz w:val="20"/>
        </w:rPr>
        <w:t xml:space="preserve">Questions </w:t>
      </w:r>
      <w:r>
        <w:rPr>
          <w:rFonts w:ascii="Times New Roman" w:hAnsi="Times New Roman" w:cs="Arial"/>
          <w:b/>
          <w:color w:val="000000"/>
          <w:sz w:val="20"/>
          <w:lang w:val="en-US"/>
        </w:rPr>
        <w:t>about the Plan or</w:t>
      </w:r>
      <w:r>
        <w:rPr>
          <w:rFonts w:ascii="Times New Roman" w:hAnsi="Times New Roman" w:cs="Arial"/>
          <w:b/>
          <w:color w:val="000000"/>
          <w:sz w:val="20"/>
        </w:rPr>
        <w:t xml:space="preserve"> Participant rights</w:t>
      </w:r>
    </w:p>
    <w:p w14:paraId="5F8B0A6D" w14:textId="77777777" w:rsidR="00ED0CAE" w:rsidRDefault="00ED0CAE">
      <w:pPr>
        <w:pStyle w:val="Normal0"/>
        <w:autoSpaceDE w:val="0"/>
        <w:autoSpaceDN w:val="0"/>
        <w:adjustRightInd w:val="0"/>
        <w:spacing w:after="120" w:line="0" w:lineRule="atLeast"/>
        <w:ind w:left="5" w:right="5"/>
        <w:jc w:val="both"/>
        <w:rPr>
          <w:rFonts w:ascii="Times New Roman" w:hAnsi="Times New Roman" w:cs="Arial"/>
          <w:color w:val="000000"/>
          <w:sz w:val="20"/>
        </w:rPr>
      </w:pPr>
      <w:r>
        <w:rPr>
          <w:rFonts w:ascii="Times New Roman" w:hAnsi="Times New Roman" w:cs="Arial"/>
          <w:color w:val="000000"/>
          <w:sz w:val="20"/>
        </w:rPr>
        <w:t>If you have any questions about the Plan, you should contact the Plan Administrator. If you have any questions about this statement or about your rights under ERISA, or if you need assistance in obtaining documents from the Plan Administrator, you should contact the nearest office of the Employee Benefits Security Administration, U.S. Department of Labor, listed in the telephone directory or the Division of Technical Assistance and Inquiries, Employee Benefits Security Administration, U.S. Department of Labor, 200 Constitution Avenue, N.W., Washington, D.C. 20210. You may also obtain certain publications about your rights and responsibilities under ERISA by calling the publications hotline of the Employee Benefits Security Administration.</w:t>
      </w:r>
    </w:p>
    <w:p w14:paraId="741BD27C" w14:textId="77777777" w:rsidR="00ED0CAE" w:rsidRDefault="00ED0CAE"/>
    <w:sectPr w:rsidR="00ED0CAE">
      <w:footerReference w:type="default" r:id="rId14"/>
      <w:footerReference w:type="first" r:id="rId15"/>
      <w:pgSz w:w="12240" w:h="15840"/>
      <w:pgMar w:top="1080" w:right="1080" w:bottom="108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7FE58" w14:textId="77777777" w:rsidR="00ED0CAE" w:rsidRDefault="00ED0CAE">
      <w:r>
        <w:separator/>
      </w:r>
    </w:p>
  </w:endnote>
  <w:endnote w:type="continuationSeparator" w:id="0">
    <w:p w14:paraId="21448D09" w14:textId="77777777" w:rsidR="00ED0CAE" w:rsidRDefault="00ED0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85FDB" w14:textId="77777777" w:rsidR="00ED0CAE" w:rsidRDefault="00ED0CAE">
    <w:pPr>
      <w:pStyle w:val="Normal0"/>
      <w:pBdr>
        <w:top w:val="single" w:sz="6" w:space="1" w:color="auto"/>
      </w:pBdr>
      <w:tabs>
        <w:tab w:val="center" w:pos="4673"/>
        <w:tab w:val="right" w:pos="9353"/>
      </w:tabs>
      <w:autoSpaceDE w:val="0"/>
      <w:autoSpaceDN w:val="0"/>
      <w:adjustRightInd w:val="0"/>
      <w:spacing w:before="100" w:after="120" w:line="0" w:lineRule="atLeast"/>
      <w:ind w:left="5" w:right="5"/>
      <w:jc w:val="both"/>
      <w:rPr>
        <w:rFonts w:ascii="Times New Roman" w:hAnsi="Times New Roman" w:cs="Arial"/>
        <w:b/>
        <w:color w:val="000000"/>
        <w:sz w:val="20"/>
      </w:rPr>
    </w:pPr>
    <w:r>
      <w:rPr>
        <w:rFonts w:ascii="Times New Roman" w:hAnsi="Times New Roman" w:cs="Arial"/>
        <w:b/>
        <w:color w:val="000000"/>
        <w:sz w:val="20"/>
      </w:rPr>
      <w:t>Bowdoin College Retirement Plan for Officers of Instruction and Officers of Administration 71493</w:t>
    </w:r>
    <w:r>
      <w:rPr>
        <w:rFonts w:ascii="Times New Roman" w:hAnsi="Times New Roman" w:cs="Arial"/>
        <w:color w:val="000000"/>
        <w:sz w:val="20"/>
      </w:rPr>
      <w:tab/>
    </w:r>
    <w:r>
      <w:rPr>
        <w:rFonts w:ascii="Times New Roman" w:hAnsi="Times New Roman" w:cs="Arial"/>
        <w:color w:val="000000"/>
        <w:sz w:val="20"/>
      </w:rPr>
      <w:fldChar w:fldCharType="begin"/>
    </w:r>
    <w:r>
      <w:rPr>
        <w:rFonts w:ascii="Times New Roman" w:hAnsi="Times New Roman" w:cs="Arial"/>
        <w:color w:val="000000"/>
        <w:sz w:val="20"/>
      </w:rPr>
      <w:instrText>PAGE</w:instrText>
    </w:r>
    <w:r>
      <w:rPr>
        <w:rFonts w:ascii="Times New Roman" w:hAnsi="Times New Roman" w:cs="Arial"/>
        <w:color w:val="000000"/>
        <w:sz w:val="20"/>
      </w:rPr>
      <w:fldChar w:fldCharType="separate"/>
    </w:r>
    <w:r>
      <w:rPr>
        <w:rFonts w:ascii="Times New Roman" w:hAnsi="Times New Roman" w:cs="Arial"/>
        <w:color w:val="000000"/>
        <w:sz w:val="20"/>
      </w:rPr>
      <w:t>XXX</w:t>
    </w:r>
    <w:r>
      <w:rPr>
        <w:rFonts w:ascii="Times New Roman" w:hAnsi="Times New Roman" w:cs="Arial"/>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923ED" w14:textId="77777777" w:rsidR="00ED0CAE" w:rsidRDefault="00ED0CAE">
    <w:pPr>
      <w:pStyle w:val="Normal0"/>
      <w:pBdr>
        <w:top w:val="single" w:sz="6" w:space="1" w:color="auto"/>
      </w:pBdr>
      <w:tabs>
        <w:tab w:val="center" w:pos="4673"/>
        <w:tab w:val="right" w:pos="9353"/>
      </w:tabs>
      <w:autoSpaceDE w:val="0"/>
      <w:autoSpaceDN w:val="0"/>
      <w:adjustRightInd w:val="0"/>
      <w:spacing w:before="100" w:after="120" w:line="0" w:lineRule="atLeast"/>
      <w:ind w:left="5" w:right="5"/>
      <w:jc w:val="both"/>
      <w:rPr>
        <w:rFonts w:ascii="Times New Roman" w:hAnsi="Times New Roman" w:cs="Arial"/>
        <w:b/>
        <w:color w:val="000000"/>
        <w:sz w:val="20"/>
      </w:rPr>
    </w:pPr>
    <w:r>
      <w:rPr>
        <w:rFonts w:ascii="Times New Roman" w:hAnsi="Times New Roman" w:cs="Arial"/>
        <w:b/>
        <w:color w:val="000000"/>
        <w:sz w:val="20"/>
      </w:rPr>
      <w:t>Bowdoin College Retirement Plan for Officers of Instruction and Officers of Administration 71493</w:t>
    </w:r>
    <w:r>
      <w:rPr>
        <w:rFonts w:ascii="Times New Roman" w:hAnsi="Times New Roman" w:cs="Arial"/>
        <w:color w:val="000000"/>
        <w:sz w:val="20"/>
      </w:rPr>
      <w:tab/>
    </w:r>
    <w:r>
      <w:rPr>
        <w:rFonts w:ascii="Times New Roman" w:hAnsi="Times New Roman" w:cs="Arial"/>
        <w:color w:val="000000"/>
        <w:sz w:val="20"/>
      </w:rPr>
      <w:fldChar w:fldCharType="begin"/>
    </w:r>
    <w:r>
      <w:rPr>
        <w:rFonts w:ascii="Times New Roman" w:hAnsi="Times New Roman" w:cs="Arial"/>
        <w:color w:val="000000"/>
        <w:sz w:val="20"/>
      </w:rPr>
      <w:instrText>PAGE</w:instrText>
    </w:r>
    <w:r>
      <w:rPr>
        <w:rFonts w:ascii="Times New Roman" w:hAnsi="Times New Roman" w:cs="Arial"/>
        <w:color w:val="000000"/>
        <w:sz w:val="20"/>
      </w:rPr>
      <w:fldChar w:fldCharType="separate"/>
    </w:r>
    <w:r>
      <w:rPr>
        <w:rFonts w:ascii="Times New Roman" w:hAnsi="Times New Roman" w:cs="Arial"/>
        <w:color w:val="000000"/>
        <w:sz w:val="20"/>
      </w:rPr>
      <w:t>XXX</w:t>
    </w:r>
    <w:r>
      <w:rPr>
        <w:rFonts w:ascii="Times New Roman" w:hAnsi="Times New Roman" w:cs="Arial"/>
        <w:color w:val="00000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7EFE4" w14:textId="77777777" w:rsidR="00ED0CAE" w:rsidRDefault="00ED0CAE">
    <w:pPr>
      <w:pStyle w:val="Normal0"/>
      <w:pBdr>
        <w:top w:val="single" w:sz="6" w:space="1" w:color="auto"/>
      </w:pBdr>
      <w:tabs>
        <w:tab w:val="center" w:pos="4673"/>
        <w:tab w:val="right" w:pos="9353"/>
      </w:tabs>
      <w:autoSpaceDE w:val="0"/>
      <w:autoSpaceDN w:val="0"/>
      <w:adjustRightInd w:val="0"/>
      <w:spacing w:before="100" w:after="120" w:line="0" w:lineRule="atLeast"/>
      <w:ind w:left="5" w:right="5"/>
      <w:jc w:val="both"/>
      <w:rPr>
        <w:rFonts w:ascii="Times New Roman" w:hAnsi="Times New Roman" w:cs="Arial"/>
        <w:b/>
        <w:color w:val="000000"/>
        <w:sz w:val="20"/>
      </w:rPr>
    </w:pPr>
    <w:r>
      <w:rPr>
        <w:rFonts w:ascii="Times New Roman" w:hAnsi="Times New Roman" w:cs="Arial"/>
        <w:b/>
        <w:color w:val="000000"/>
        <w:sz w:val="20"/>
      </w:rPr>
      <w:t>Bowdoin College Retirement Plan for Officers of Instruction and Officers of Administration 71493</w:t>
    </w:r>
    <w:r>
      <w:rPr>
        <w:rFonts w:ascii="Times New Roman" w:hAnsi="Times New Roman" w:cs="Arial"/>
        <w:color w:val="000000"/>
        <w:sz w:val="20"/>
      </w:rPr>
      <w:tab/>
    </w:r>
    <w:r>
      <w:rPr>
        <w:rFonts w:ascii="Times New Roman" w:hAnsi="Times New Roman" w:cs="Arial"/>
        <w:color w:val="000000"/>
        <w:sz w:val="20"/>
      </w:rPr>
      <w:fldChar w:fldCharType="begin"/>
    </w:r>
    <w:r>
      <w:rPr>
        <w:rFonts w:ascii="Times New Roman" w:hAnsi="Times New Roman" w:cs="Arial"/>
        <w:color w:val="000000"/>
        <w:sz w:val="20"/>
      </w:rPr>
      <w:instrText>PAGE</w:instrText>
    </w:r>
    <w:r>
      <w:rPr>
        <w:rFonts w:ascii="Times New Roman" w:hAnsi="Times New Roman" w:cs="Arial"/>
        <w:color w:val="000000"/>
        <w:sz w:val="20"/>
      </w:rPr>
      <w:fldChar w:fldCharType="separate"/>
    </w:r>
    <w:r>
      <w:rPr>
        <w:rFonts w:ascii="Times New Roman" w:hAnsi="Times New Roman" w:cs="Arial"/>
        <w:color w:val="000000"/>
        <w:sz w:val="20"/>
      </w:rPr>
      <w:t>XXX</w:t>
    </w:r>
    <w:r>
      <w:rPr>
        <w:rFonts w:ascii="Times New Roman" w:hAnsi="Times New Roman" w:cs="Arial"/>
        <w:color w:val="000000"/>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351B5" w14:textId="77777777" w:rsidR="00ED0CAE" w:rsidRDefault="00ED0CAE">
    <w:pPr>
      <w:pStyle w:val="Normal0"/>
      <w:pBdr>
        <w:top w:val="single" w:sz="6" w:space="1" w:color="auto"/>
      </w:pBdr>
      <w:tabs>
        <w:tab w:val="center" w:pos="4673"/>
        <w:tab w:val="right" w:pos="9353"/>
      </w:tabs>
      <w:autoSpaceDE w:val="0"/>
      <w:autoSpaceDN w:val="0"/>
      <w:adjustRightInd w:val="0"/>
      <w:spacing w:before="100" w:after="120" w:line="0" w:lineRule="atLeast"/>
      <w:ind w:left="5" w:right="5"/>
      <w:jc w:val="both"/>
      <w:rPr>
        <w:rFonts w:ascii="Times New Roman" w:hAnsi="Times New Roman" w:cs="Arial"/>
        <w:b/>
        <w:color w:val="000000"/>
        <w:sz w:val="20"/>
      </w:rPr>
    </w:pPr>
    <w:r>
      <w:rPr>
        <w:rFonts w:ascii="Times New Roman" w:hAnsi="Times New Roman" w:cs="Arial"/>
        <w:b/>
        <w:color w:val="000000"/>
        <w:sz w:val="20"/>
      </w:rPr>
      <w:t>Bowdoin College Retirement Plan for Officers of Instruction and Officers of Administration 71493</w:t>
    </w:r>
    <w:r>
      <w:rPr>
        <w:rFonts w:ascii="Times New Roman" w:hAnsi="Times New Roman" w:cs="Arial"/>
        <w:color w:val="000000"/>
        <w:sz w:val="20"/>
      </w:rPr>
      <w:tab/>
    </w:r>
    <w:r>
      <w:rPr>
        <w:rFonts w:ascii="Times New Roman" w:hAnsi="Times New Roman" w:cs="Arial"/>
        <w:color w:val="000000"/>
        <w:sz w:val="20"/>
      </w:rPr>
      <w:fldChar w:fldCharType="begin"/>
    </w:r>
    <w:r>
      <w:rPr>
        <w:rFonts w:ascii="Times New Roman" w:hAnsi="Times New Roman" w:cs="Arial"/>
        <w:color w:val="000000"/>
        <w:sz w:val="20"/>
      </w:rPr>
      <w:instrText>PAGE</w:instrText>
    </w:r>
    <w:r>
      <w:rPr>
        <w:rFonts w:ascii="Times New Roman" w:hAnsi="Times New Roman" w:cs="Arial"/>
        <w:color w:val="000000"/>
        <w:sz w:val="20"/>
      </w:rPr>
      <w:fldChar w:fldCharType="separate"/>
    </w:r>
    <w:r w:rsidR="00F553A6">
      <w:rPr>
        <w:rFonts w:ascii="Times New Roman" w:hAnsi="Times New Roman" w:cs="Arial"/>
        <w:noProof/>
        <w:color w:val="000000"/>
        <w:sz w:val="20"/>
      </w:rPr>
      <w:t>2</w:t>
    </w:r>
    <w:r>
      <w:rPr>
        <w:rFonts w:ascii="Times New Roman" w:hAnsi="Times New Roman" w:cs="Arial"/>
        <w:color w:val="000000"/>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E223C" w14:textId="77777777" w:rsidR="00ED0CAE" w:rsidRDefault="00ED0CAE">
    <w:pPr>
      <w:pStyle w:val="Normal0"/>
      <w:pBdr>
        <w:top w:val="single" w:sz="6" w:space="1" w:color="auto"/>
      </w:pBdr>
      <w:tabs>
        <w:tab w:val="center" w:pos="4673"/>
        <w:tab w:val="right" w:pos="9353"/>
      </w:tabs>
      <w:autoSpaceDE w:val="0"/>
      <w:autoSpaceDN w:val="0"/>
      <w:adjustRightInd w:val="0"/>
      <w:spacing w:before="100" w:after="120" w:line="0" w:lineRule="atLeast"/>
      <w:ind w:left="5" w:right="5"/>
      <w:jc w:val="both"/>
      <w:rPr>
        <w:rFonts w:ascii="Times New Roman" w:hAnsi="Times New Roman" w:cs="Arial"/>
        <w:b/>
        <w:color w:val="000000"/>
        <w:sz w:val="20"/>
      </w:rPr>
    </w:pPr>
    <w:r>
      <w:rPr>
        <w:rFonts w:ascii="Times New Roman" w:hAnsi="Times New Roman" w:cs="Arial"/>
        <w:b/>
        <w:color w:val="000000"/>
        <w:sz w:val="20"/>
      </w:rPr>
      <w:t>Bowdoin College Retirement Plan for Officers of Instruction and Officers of Administration 71493</w:t>
    </w:r>
    <w:r>
      <w:rPr>
        <w:rFonts w:ascii="Times New Roman" w:hAnsi="Times New Roman" w:cs="Arial"/>
        <w:color w:val="000000"/>
        <w:sz w:val="20"/>
      </w:rPr>
      <w:tab/>
    </w:r>
    <w:r>
      <w:rPr>
        <w:rFonts w:ascii="Times New Roman" w:hAnsi="Times New Roman" w:cs="Arial"/>
        <w:color w:val="000000"/>
        <w:sz w:val="20"/>
      </w:rPr>
      <w:fldChar w:fldCharType="begin"/>
    </w:r>
    <w:r>
      <w:rPr>
        <w:rFonts w:ascii="Times New Roman" w:hAnsi="Times New Roman" w:cs="Arial"/>
        <w:color w:val="000000"/>
        <w:sz w:val="20"/>
      </w:rPr>
      <w:instrText>PAGE</w:instrText>
    </w:r>
    <w:r>
      <w:rPr>
        <w:rFonts w:ascii="Times New Roman" w:hAnsi="Times New Roman" w:cs="Arial"/>
        <w:color w:val="000000"/>
        <w:sz w:val="20"/>
      </w:rPr>
      <w:fldChar w:fldCharType="separate"/>
    </w:r>
    <w:r w:rsidR="00F553A6">
      <w:rPr>
        <w:rFonts w:ascii="Times New Roman" w:hAnsi="Times New Roman" w:cs="Arial"/>
        <w:noProof/>
        <w:color w:val="000000"/>
        <w:sz w:val="20"/>
      </w:rPr>
      <w:t>12</w:t>
    </w:r>
    <w:r>
      <w:rPr>
        <w:rFonts w:ascii="Times New Roman" w:hAnsi="Times New Roman" w:cs="Arial"/>
        <w:color w:val="000000"/>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343F1" w14:textId="77777777" w:rsidR="00ED0CAE" w:rsidRDefault="00ED0CAE">
    <w:pPr>
      <w:pStyle w:val="Normal0"/>
      <w:pBdr>
        <w:top w:val="single" w:sz="6" w:space="1" w:color="auto"/>
      </w:pBdr>
      <w:tabs>
        <w:tab w:val="center" w:pos="4673"/>
        <w:tab w:val="right" w:pos="9353"/>
      </w:tabs>
      <w:autoSpaceDE w:val="0"/>
      <w:autoSpaceDN w:val="0"/>
      <w:adjustRightInd w:val="0"/>
      <w:spacing w:before="100" w:after="120" w:line="0" w:lineRule="atLeast"/>
      <w:ind w:left="5" w:right="5"/>
      <w:jc w:val="both"/>
      <w:rPr>
        <w:rFonts w:ascii="Times New Roman" w:hAnsi="Times New Roman" w:cs="Arial"/>
        <w:b/>
        <w:color w:val="000000"/>
        <w:sz w:val="20"/>
      </w:rPr>
    </w:pPr>
    <w:r>
      <w:rPr>
        <w:rFonts w:ascii="Times New Roman" w:hAnsi="Times New Roman" w:cs="Arial"/>
        <w:b/>
        <w:color w:val="000000"/>
        <w:sz w:val="20"/>
      </w:rPr>
      <w:t>Bowdoin College Retirement Plan for Officers of Instruction and Officers of Administration 71493</w:t>
    </w:r>
    <w:r>
      <w:rPr>
        <w:rFonts w:ascii="Times New Roman" w:hAnsi="Times New Roman" w:cs="Arial"/>
        <w:color w:val="000000"/>
        <w:sz w:val="20"/>
      </w:rPr>
      <w:tab/>
    </w:r>
    <w:r>
      <w:rPr>
        <w:rFonts w:ascii="Times New Roman" w:hAnsi="Times New Roman" w:cs="Arial"/>
        <w:color w:val="000000"/>
        <w:sz w:val="20"/>
      </w:rPr>
      <w:fldChar w:fldCharType="begin"/>
    </w:r>
    <w:r>
      <w:rPr>
        <w:rFonts w:ascii="Times New Roman" w:hAnsi="Times New Roman" w:cs="Arial"/>
        <w:color w:val="000000"/>
        <w:sz w:val="20"/>
      </w:rPr>
      <w:instrText>PAGE</w:instrText>
    </w:r>
    <w:r>
      <w:rPr>
        <w:rFonts w:ascii="Times New Roman" w:hAnsi="Times New Roman" w:cs="Arial"/>
        <w:color w:val="000000"/>
        <w:sz w:val="20"/>
      </w:rPr>
      <w:fldChar w:fldCharType="separate"/>
    </w:r>
    <w:r w:rsidR="00F553A6">
      <w:rPr>
        <w:rFonts w:ascii="Times New Roman" w:hAnsi="Times New Roman" w:cs="Arial"/>
        <w:noProof/>
        <w:color w:val="000000"/>
        <w:sz w:val="20"/>
      </w:rPr>
      <w:t>3</w:t>
    </w:r>
    <w:r>
      <w:rPr>
        <w:rFonts w:ascii="Times New Roman" w:hAnsi="Times New Roman" w:cs="Arial"/>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57849" w14:textId="77777777" w:rsidR="00ED0CAE" w:rsidRDefault="00ED0CAE">
      <w:r>
        <w:separator/>
      </w:r>
    </w:p>
  </w:footnote>
  <w:footnote w:type="continuationSeparator" w:id="0">
    <w:p w14:paraId="5F1A224D" w14:textId="77777777" w:rsidR="00ED0CAE" w:rsidRDefault="00ED0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9DA0CFC"/>
    <w:lvl w:ilvl="0">
      <w:start w:val="1"/>
      <w:numFmt w:val="bullet"/>
      <w:pStyle w:val="Heading4"/>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D69E19FE"/>
    <w:lvl w:ilvl="0">
      <w:start w:val="1"/>
      <w:numFmt w:val="bullet"/>
      <w:pStyle w:val="Heading5"/>
      <w:lvlText w:val=""/>
      <w:lvlJc w:val="left"/>
      <w:pPr>
        <w:tabs>
          <w:tab w:val="num" w:pos="360"/>
        </w:tabs>
        <w:ind w:left="360" w:hanging="360"/>
      </w:pPr>
      <w:rPr>
        <w:rFonts w:ascii="Symbol" w:hAnsi="Symbol" w:hint="default"/>
      </w:rPr>
    </w:lvl>
  </w:abstractNum>
  <w:abstractNum w:abstractNumId="2" w15:restartNumberingAfterBreak="0">
    <w:nsid w:val="2B0D5B6D"/>
    <w:multiLevelType w:val="multilevel"/>
    <w:tmpl w:val="674057BE"/>
    <w:numStyleLink w:val="Cust-SPD-ListStyles"/>
  </w:abstractNum>
  <w:abstractNum w:abstractNumId="3" w15:restartNumberingAfterBreak="0">
    <w:nsid w:val="57C60137"/>
    <w:multiLevelType w:val="hybridMultilevel"/>
    <w:tmpl w:val="C00C2C18"/>
    <w:lvl w:ilvl="0">
      <w:start w:val="1"/>
      <w:numFmt w:val="bullet"/>
      <w:pStyle w:val="Heading1Numbered"/>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D7C3311"/>
    <w:multiLevelType w:val="multilevel"/>
    <w:tmpl w:val="674057BE"/>
    <w:styleLink w:val="Cust-SPD-ListStyles"/>
    <w:lvl w:ilvl="0">
      <w:start w:val="1"/>
      <w:numFmt w:val="upperRoman"/>
      <w:pStyle w:val="Cust-SPD-Heading1"/>
      <w:lvlText w:val="%1."/>
      <w:lvlJc w:val="left"/>
      <w:pPr>
        <w:tabs>
          <w:tab w:val="num" w:pos="360"/>
        </w:tabs>
        <w:ind w:left="0" w:firstLine="0"/>
      </w:pPr>
      <w:rPr>
        <w:rFonts w:cs="Times New Roman" w:hint="default"/>
      </w:rPr>
    </w:lvl>
    <w:lvl w:ilvl="1">
      <w:start w:val="1"/>
      <w:numFmt w:val="upperLetter"/>
      <w:pStyle w:val="Cust-SPD-Heading2"/>
      <w:lvlText w:val="%2."/>
      <w:lvlJc w:val="left"/>
      <w:pPr>
        <w:tabs>
          <w:tab w:val="num" w:pos="360"/>
        </w:tabs>
        <w:ind w:left="360" w:hanging="360"/>
      </w:pPr>
      <w:rPr>
        <w:rFonts w:ascii="Times New Roman" w:hAnsi="Times New Roman" w:cs="Times New Roman" w:hint="default"/>
        <w:b/>
        <w:bCs w:val="0"/>
        <w:i w:val="0"/>
        <w:iCs w:val="0"/>
        <w:caps w:val="0"/>
        <w:smallCaps w:val="0"/>
        <w:strike w:val="0"/>
        <w:dstrike w:val="0"/>
        <w:vanish w:val="0"/>
        <w:color w:val="000000"/>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ust-SPD-Heading3"/>
      <w:lvlText w:val="%3."/>
      <w:lvlJc w:val="left"/>
      <w:pPr>
        <w:tabs>
          <w:tab w:val="num" w:pos="720"/>
        </w:tabs>
        <w:ind w:left="720" w:hanging="360"/>
      </w:pPr>
      <w:rPr>
        <w:rFonts w:cs="Times New Roman" w:hint="default"/>
        <w:b/>
        <w:i w:val="0"/>
        <w:iCs w:val="0"/>
      </w:rPr>
    </w:lvl>
    <w:lvl w:ilvl="3">
      <w:start w:val="1"/>
      <w:numFmt w:val="lowerLetter"/>
      <w:pStyle w:val="Cust-SPD-Heading4"/>
      <w:lvlText w:val="%4."/>
      <w:lvlJc w:val="left"/>
      <w:pPr>
        <w:tabs>
          <w:tab w:val="num" w:pos="1080"/>
        </w:tabs>
        <w:ind w:left="1080" w:hanging="360"/>
      </w:pPr>
      <w:rPr>
        <w:rFonts w:cs="Times New Roman" w:hint="default"/>
        <w:b/>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upperRoman"/>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5" w15:restartNumberingAfterBreak="0">
    <w:nsid w:val="5D7C3312"/>
    <w:multiLevelType w:val="multilevel"/>
    <w:tmpl w:val="000000C9"/>
    <w:lvl w:ilvl="0">
      <w:start w:val="1"/>
      <w:numFmt w:val="upperLetter"/>
      <w:lvlText w:val="%1."/>
      <w:lvlJc w:val="left"/>
      <w:pPr>
        <w:tabs>
          <w:tab w:val="num" w:pos="108"/>
        </w:tabs>
        <w:ind w:left="828" w:hanging="360"/>
      </w:pPr>
      <w:rPr>
        <w:rFonts w:ascii="Times New Roman Bold" w:hAnsi="Times New Roman Bold"/>
        <w:b/>
        <w:color w:val="000000"/>
        <w:sz w:val="20"/>
      </w:rPr>
    </w:lvl>
    <w:lvl w:ilvl="1">
      <w:start w:val="1"/>
      <w:numFmt w:val="lowerLetter"/>
      <w:lvlText w:val="%2."/>
      <w:lvlJc w:val="left"/>
      <w:pPr>
        <w:tabs>
          <w:tab w:val="num" w:pos="108"/>
        </w:tabs>
        <w:ind w:left="1548" w:hanging="360"/>
      </w:pPr>
      <w:rPr>
        <w:rFonts w:ascii="Arial" w:hAnsi="Arial"/>
        <w:color w:val="000000"/>
        <w:sz w:val="24"/>
      </w:rPr>
    </w:lvl>
    <w:lvl w:ilvl="2">
      <w:start w:val="1"/>
      <w:numFmt w:val="lowerRoman"/>
      <w:lvlText w:val="%3."/>
      <w:lvlJc w:val="right"/>
      <w:pPr>
        <w:tabs>
          <w:tab w:val="num" w:pos="108"/>
        </w:tabs>
        <w:ind w:left="2268" w:hanging="180"/>
      </w:pPr>
      <w:rPr>
        <w:rFonts w:ascii="Arial" w:hAnsi="Arial"/>
        <w:color w:val="000000"/>
        <w:sz w:val="24"/>
      </w:rPr>
    </w:lvl>
    <w:lvl w:ilvl="3">
      <w:start w:val="1"/>
      <w:numFmt w:val="decimal"/>
      <w:lvlText w:val="%4."/>
      <w:lvlJc w:val="left"/>
      <w:pPr>
        <w:tabs>
          <w:tab w:val="num" w:pos="108"/>
        </w:tabs>
        <w:ind w:left="2988" w:hanging="360"/>
      </w:pPr>
      <w:rPr>
        <w:rFonts w:ascii="Arial" w:hAnsi="Arial"/>
        <w:color w:val="000000"/>
        <w:sz w:val="24"/>
      </w:rPr>
    </w:lvl>
    <w:lvl w:ilvl="4">
      <w:start w:val="1"/>
      <w:numFmt w:val="lowerLetter"/>
      <w:lvlText w:val="%5."/>
      <w:lvlJc w:val="left"/>
      <w:pPr>
        <w:tabs>
          <w:tab w:val="num" w:pos="108"/>
        </w:tabs>
        <w:ind w:left="3708" w:hanging="360"/>
      </w:pPr>
      <w:rPr>
        <w:rFonts w:ascii="Arial" w:hAnsi="Arial"/>
        <w:color w:val="000000"/>
        <w:sz w:val="24"/>
      </w:rPr>
    </w:lvl>
    <w:lvl w:ilvl="5">
      <w:start w:val="1"/>
      <w:numFmt w:val="lowerRoman"/>
      <w:lvlText w:val="%6."/>
      <w:lvlJc w:val="right"/>
      <w:pPr>
        <w:tabs>
          <w:tab w:val="num" w:pos="108"/>
        </w:tabs>
        <w:ind w:left="4428" w:hanging="180"/>
      </w:pPr>
      <w:rPr>
        <w:rFonts w:ascii="Arial" w:hAnsi="Arial"/>
        <w:color w:val="000000"/>
        <w:sz w:val="24"/>
      </w:rPr>
    </w:lvl>
    <w:lvl w:ilvl="6">
      <w:start w:val="1"/>
      <w:numFmt w:val="decimal"/>
      <w:lvlText w:val="%7."/>
      <w:lvlJc w:val="left"/>
      <w:pPr>
        <w:tabs>
          <w:tab w:val="num" w:pos="108"/>
        </w:tabs>
        <w:ind w:left="5148" w:hanging="360"/>
      </w:pPr>
      <w:rPr>
        <w:rFonts w:ascii="Arial" w:hAnsi="Arial"/>
        <w:color w:val="000000"/>
        <w:sz w:val="24"/>
      </w:rPr>
    </w:lvl>
    <w:lvl w:ilvl="7">
      <w:start w:val="1"/>
      <w:numFmt w:val="lowerLetter"/>
      <w:lvlText w:val="%8."/>
      <w:lvlJc w:val="left"/>
      <w:pPr>
        <w:tabs>
          <w:tab w:val="num" w:pos="108"/>
        </w:tabs>
        <w:ind w:left="5868" w:hanging="360"/>
      </w:pPr>
      <w:rPr>
        <w:rFonts w:ascii="Arial" w:hAnsi="Arial"/>
        <w:color w:val="000000"/>
        <w:sz w:val="24"/>
      </w:rPr>
    </w:lvl>
    <w:lvl w:ilvl="8">
      <w:start w:val="1"/>
      <w:numFmt w:val="lowerRoman"/>
      <w:lvlText w:val="%9."/>
      <w:lvlJc w:val="right"/>
      <w:pPr>
        <w:tabs>
          <w:tab w:val="num" w:pos="108"/>
        </w:tabs>
        <w:ind w:left="6588" w:hanging="180"/>
      </w:pPr>
      <w:rPr>
        <w:rFonts w:ascii="Arial" w:hAnsi="Arial"/>
        <w:color w:val="000000"/>
        <w:sz w:val="24"/>
      </w:rPr>
    </w:lvl>
  </w:abstractNum>
  <w:abstractNum w:abstractNumId="6" w15:restartNumberingAfterBreak="0">
    <w:nsid w:val="5D7C3313"/>
    <w:multiLevelType w:val="multilevel"/>
    <w:tmpl w:val="00000001"/>
    <w:lvl w:ilvl="0">
      <w:start w:val="1"/>
      <w:numFmt w:val="upperLetter"/>
      <w:lvlText w:val="%1."/>
      <w:lvlJc w:val="left"/>
      <w:pPr>
        <w:tabs>
          <w:tab w:val="num" w:pos="108"/>
        </w:tabs>
        <w:ind w:left="828" w:hanging="360"/>
      </w:pPr>
      <w:rPr>
        <w:rFonts w:ascii="Times New Roman" w:hAnsi="Times New Roman"/>
        <w:b/>
        <w:color w:val="000000"/>
        <w:sz w:val="20"/>
      </w:rPr>
    </w:lvl>
    <w:lvl w:ilvl="1">
      <w:start w:val="1"/>
      <w:numFmt w:val="lowerLetter"/>
      <w:lvlText w:val="%2."/>
      <w:lvlJc w:val="left"/>
      <w:pPr>
        <w:tabs>
          <w:tab w:val="num" w:pos="108"/>
        </w:tabs>
        <w:ind w:left="1548" w:hanging="360"/>
      </w:pPr>
      <w:rPr>
        <w:rFonts w:ascii="Arial" w:hAnsi="Arial"/>
        <w:color w:val="000000"/>
        <w:sz w:val="24"/>
      </w:rPr>
    </w:lvl>
    <w:lvl w:ilvl="2">
      <w:start w:val="1"/>
      <w:numFmt w:val="lowerRoman"/>
      <w:lvlText w:val="%3."/>
      <w:lvlJc w:val="right"/>
      <w:pPr>
        <w:tabs>
          <w:tab w:val="num" w:pos="108"/>
        </w:tabs>
        <w:ind w:left="2268" w:hanging="180"/>
      </w:pPr>
      <w:rPr>
        <w:rFonts w:ascii="Arial" w:hAnsi="Arial"/>
        <w:color w:val="000000"/>
        <w:sz w:val="24"/>
      </w:rPr>
    </w:lvl>
    <w:lvl w:ilvl="3">
      <w:start w:val="1"/>
      <w:numFmt w:val="decimal"/>
      <w:lvlText w:val="%4."/>
      <w:lvlJc w:val="left"/>
      <w:pPr>
        <w:tabs>
          <w:tab w:val="num" w:pos="108"/>
        </w:tabs>
        <w:ind w:left="2988" w:hanging="360"/>
      </w:pPr>
      <w:rPr>
        <w:rFonts w:ascii="Arial" w:hAnsi="Arial"/>
        <w:color w:val="000000"/>
        <w:sz w:val="24"/>
      </w:rPr>
    </w:lvl>
    <w:lvl w:ilvl="4">
      <w:start w:val="1"/>
      <w:numFmt w:val="lowerLetter"/>
      <w:lvlText w:val="%5."/>
      <w:lvlJc w:val="left"/>
      <w:pPr>
        <w:tabs>
          <w:tab w:val="num" w:pos="108"/>
        </w:tabs>
        <w:ind w:left="3708" w:hanging="360"/>
      </w:pPr>
      <w:rPr>
        <w:rFonts w:ascii="Arial" w:hAnsi="Arial"/>
        <w:color w:val="000000"/>
        <w:sz w:val="24"/>
      </w:rPr>
    </w:lvl>
    <w:lvl w:ilvl="5">
      <w:start w:val="1"/>
      <w:numFmt w:val="lowerRoman"/>
      <w:lvlText w:val="%6."/>
      <w:lvlJc w:val="right"/>
      <w:pPr>
        <w:tabs>
          <w:tab w:val="num" w:pos="108"/>
        </w:tabs>
        <w:ind w:left="4428" w:hanging="180"/>
      </w:pPr>
      <w:rPr>
        <w:rFonts w:ascii="Arial" w:hAnsi="Arial"/>
        <w:color w:val="000000"/>
        <w:sz w:val="24"/>
      </w:rPr>
    </w:lvl>
    <w:lvl w:ilvl="6">
      <w:start w:val="1"/>
      <w:numFmt w:val="decimal"/>
      <w:lvlText w:val="%7."/>
      <w:lvlJc w:val="left"/>
      <w:pPr>
        <w:tabs>
          <w:tab w:val="num" w:pos="108"/>
        </w:tabs>
        <w:ind w:left="5148" w:hanging="360"/>
      </w:pPr>
      <w:rPr>
        <w:rFonts w:ascii="Arial" w:hAnsi="Arial"/>
        <w:color w:val="000000"/>
        <w:sz w:val="24"/>
      </w:rPr>
    </w:lvl>
    <w:lvl w:ilvl="7">
      <w:start w:val="1"/>
      <w:numFmt w:val="lowerLetter"/>
      <w:lvlText w:val="%8."/>
      <w:lvlJc w:val="left"/>
      <w:pPr>
        <w:tabs>
          <w:tab w:val="num" w:pos="108"/>
        </w:tabs>
        <w:ind w:left="5868" w:hanging="360"/>
      </w:pPr>
      <w:rPr>
        <w:rFonts w:ascii="Arial" w:hAnsi="Arial"/>
        <w:color w:val="000000"/>
        <w:sz w:val="24"/>
      </w:rPr>
    </w:lvl>
    <w:lvl w:ilvl="8">
      <w:start w:val="1"/>
      <w:numFmt w:val="lowerRoman"/>
      <w:lvlText w:val="%9."/>
      <w:lvlJc w:val="right"/>
      <w:pPr>
        <w:tabs>
          <w:tab w:val="num" w:pos="108"/>
        </w:tabs>
        <w:ind w:left="6588" w:hanging="180"/>
      </w:pPr>
      <w:rPr>
        <w:rFonts w:ascii="Arial" w:hAnsi="Arial"/>
        <w:color w:val="000000"/>
        <w:sz w:val="24"/>
      </w:rPr>
    </w:lvl>
  </w:abstractNum>
  <w:abstractNum w:abstractNumId="7" w15:restartNumberingAfterBreak="0">
    <w:nsid w:val="5D7C3314"/>
    <w:multiLevelType w:val="multilevel"/>
    <w:tmpl w:val="000001D7"/>
    <w:lvl w:ilvl="0">
      <w:start w:val="1"/>
      <w:numFmt w:val="bullet"/>
      <w:lvlText w:val=""/>
      <w:lvlJc w:val="left"/>
      <w:pPr>
        <w:tabs>
          <w:tab w:val="num" w:pos="108"/>
        </w:tabs>
        <w:ind w:left="828" w:hanging="360"/>
      </w:pPr>
      <w:rPr>
        <w:rFonts w:ascii="Symbol" w:hAnsi="Symbol"/>
        <w:color w:val="000000"/>
        <w:sz w:val="20"/>
      </w:rPr>
    </w:lvl>
    <w:lvl w:ilvl="1">
      <w:start w:val="1"/>
      <w:numFmt w:val="bullet"/>
      <w:lvlText w:val="o"/>
      <w:lvlJc w:val="left"/>
      <w:pPr>
        <w:tabs>
          <w:tab w:val="num" w:pos="91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8" w15:restartNumberingAfterBreak="0">
    <w:nsid w:val="5D7C3315"/>
    <w:multiLevelType w:val="multilevel"/>
    <w:tmpl w:val="00000281"/>
    <w:lvl w:ilvl="0">
      <w:start w:val="1"/>
      <w:numFmt w:val="upperLetter"/>
      <w:lvlText w:val="%1."/>
      <w:lvlJc w:val="left"/>
      <w:pPr>
        <w:tabs>
          <w:tab w:val="num" w:pos="108"/>
        </w:tabs>
        <w:ind w:left="828" w:hanging="360"/>
      </w:pPr>
      <w:rPr>
        <w:rFonts w:ascii="Times New Roman" w:hAnsi="Times New Roman"/>
        <w:b/>
        <w:color w:val="000000"/>
        <w:sz w:val="20"/>
      </w:rPr>
    </w:lvl>
    <w:lvl w:ilvl="1">
      <w:start w:val="1"/>
      <w:numFmt w:val="lowerLetter"/>
      <w:lvlText w:val="%2."/>
      <w:lvlJc w:val="left"/>
      <w:pPr>
        <w:tabs>
          <w:tab w:val="num" w:pos="108"/>
        </w:tabs>
        <w:ind w:left="1548" w:hanging="360"/>
      </w:pPr>
      <w:rPr>
        <w:rFonts w:ascii="Arial" w:hAnsi="Arial"/>
        <w:color w:val="000000"/>
        <w:sz w:val="24"/>
      </w:rPr>
    </w:lvl>
    <w:lvl w:ilvl="2">
      <w:start w:val="1"/>
      <w:numFmt w:val="lowerRoman"/>
      <w:lvlText w:val="%3."/>
      <w:lvlJc w:val="right"/>
      <w:pPr>
        <w:tabs>
          <w:tab w:val="num" w:pos="108"/>
        </w:tabs>
        <w:ind w:left="2268" w:hanging="180"/>
      </w:pPr>
      <w:rPr>
        <w:rFonts w:ascii="Arial" w:hAnsi="Arial"/>
        <w:color w:val="000000"/>
        <w:sz w:val="24"/>
      </w:rPr>
    </w:lvl>
    <w:lvl w:ilvl="3">
      <w:start w:val="1"/>
      <w:numFmt w:val="decimal"/>
      <w:lvlText w:val="%4."/>
      <w:lvlJc w:val="left"/>
      <w:pPr>
        <w:tabs>
          <w:tab w:val="num" w:pos="108"/>
        </w:tabs>
        <w:ind w:left="2988" w:hanging="360"/>
      </w:pPr>
      <w:rPr>
        <w:rFonts w:ascii="Arial" w:hAnsi="Arial"/>
        <w:color w:val="000000"/>
        <w:sz w:val="24"/>
      </w:rPr>
    </w:lvl>
    <w:lvl w:ilvl="4">
      <w:start w:val="1"/>
      <w:numFmt w:val="lowerLetter"/>
      <w:lvlText w:val="%5."/>
      <w:lvlJc w:val="left"/>
      <w:pPr>
        <w:tabs>
          <w:tab w:val="num" w:pos="108"/>
        </w:tabs>
        <w:ind w:left="3708" w:hanging="360"/>
      </w:pPr>
      <w:rPr>
        <w:rFonts w:ascii="Arial" w:hAnsi="Arial"/>
        <w:color w:val="000000"/>
        <w:sz w:val="24"/>
      </w:rPr>
    </w:lvl>
    <w:lvl w:ilvl="5">
      <w:start w:val="1"/>
      <w:numFmt w:val="lowerRoman"/>
      <w:lvlText w:val="%6."/>
      <w:lvlJc w:val="right"/>
      <w:pPr>
        <w:tabs>
          <w:tab w:val="num" w:pos="108"/>
        </w:tabs>
        <w:ind w:left="4428" w:hanging="180"/>
      </w:pPr>
      <w:rPr>
        <w:rFonts w:ascii="Arial" w:hAnsi="Arial"/>
        <w:color w:val="000000"/>
        <w:sz w:val="24"/>
      </w:rPr>
    </w:lvl>
    <w:lvl w:ilvl="6">
      <w:start w:val="1"/>
      <w:numFmt w:val="decimal"/>
      <w:lvlText w:val="%7."/>
      <w:lvlJc w:val="left"/>
      <w:pPr>
        <w:tabs>
          <w:tab w:val="num" w:pos="108"/>
        </w:tabs>
        <w:ind w:left="5148" w:hanging="360"/>
      </w:pPr>
      <w:rPr>
        <w:rFonts w:ascii="Arial" w:hAnsi="Arial"/>
        <w:color w:val="000000"/>
        <w:sz w:val="24"/>
      </w:rPr>
    </w:lvl>
    <w:lvl w:ilvl="7">
      <w:start w:val="1"/>
      <w:numFmt w:val="lowerLetter"/>
      <w:lvlText w:val="%8."/>
      <w:lvlJc w:val="left"/>
      <w:pPr>
        <w:tabs>
          <w:tab w:val="num" w:pos="108"/>
        </w:tabs>
        <w:ind w:left="5868" w:hanging="360"/>
      </w:pPr>
      <w:rPr>
        <w:rFonts w:ascii="Arial" w:hAnsi="Arial"/>
        <w:color w:val="000000"/>
        <w:sz w:val="24"/>
      </w:rPr>
    </w:lvl>
    <w:lvl w:ilvl="8">
      <w:start w:val="1"/>
      <w:numFmt w:val="lowerRoman"/>
      <w:lvlText w:val="%9."/>
      <w:lvlJc w:val="right"/>
      <w:pPr>
        <w:tabs>
          <w:tab w:val="num" w:pos="108"/>
        </w:tabs>
        <w:ind w:left="6588" w:hanging="180"/>
      </w:pPr>
      <w:rPr>
        <w:rFonts w:ascii="Arial" w:hAnsi="Arial"/>
        <w:color w:val="000000"/>
        <w:sz w:val="24"/>
      </w:rPr>
    </w:lvl>
  </w:abstractNum>
  <w:abstractNum w:abstractNumId="9" w15:restartNumberingAfterBreak="0">
    <w:nsid w:val="5D7C3316"/>
    <w:multiLevelType w:val="multilevel"/>
    <w:tmpl w:val="0000005B"/>
    <w:lvl w:ilvl="0">
      <w:start w:val="1"/>
      <w:numFmt w:val="decimal"/>
      <w:lvlText w:val="%1."/>
      <w:lvlJc w:val="left"/>
      <w:pPr>
        <w:tabs>
          <w:tab w:val="num" w:pos="108"/>
        </w:tabs>
        <w:ind w:left="828" w:hanging="360"/>
      </w:pPr>
      <w:rPr>
        <w:rFonts w:ascii="Times New Roman" w:hAnsi="Times New Roman"/>
        <w:b/>
        <w:color w:val="000000"/>
        <w:sz w:val="20"/>
      </w:rPr>
    </w:lvl>
    <w:lvl w:ilvl="1">
      <w:start w:val="1"/>
      <w:numFmt w:val="lowerLetter"/>
      <w:lvlText w:val="%2."/>
      <w:lvlJc w:val="left"/>
      <w:pPr>
        <w:tabs>
          <w:tab w:val="num" w:pos="108"/>
        </w:tabs>
        <w:ind w:left="1548" w:hanging="360"/>
      </w:pPr>
      <w:rPr>
        <w:rFonts w:ascii="Arial" w:hAnsi="Arial"/>
        <w:color w:val="000000"/>
        <w:sz w:val="24"/>
      </w:rPr>
    </w:lvl>
    <w:lvl w:ilvl="2">
      <w:start w:val="1"/>
      <w:numFmt w:val="lowerRoman"/>
      <w:lvlText w:val="%3."/>
      <w:lvlJc w:val="right"/>
      <w:pPr>
        <w:tabs>
          <w:tab w:val="num" w:pos="108"/>
        </w:tabs>
        <w:ind w:left="2268" w:hanging="180"/>
      </w:pPr>
      <w:rPr>
        <w:rFonts w:ascii="Arial" w:hAnsi="Arial"/>
        <w:color w:val="000000"/>
        <w:sz w:val="24"/>
      </w:rPr>
    </w:lvl>
    <w:lvl w:ilvl="3">
      <w:start w:val="1"/>
      <w:numFmt w:val="decimal"/>
      <w:lvlText w:val="%4."/>
      <w:lvlJc w:val="left"/>
      <w:pPr>
        <w:tabs>
          <w:tab w:val="num" w:pos="108"/>
        </w:tabs>
        <w:ind w:left="2988" w:hanging="360"/>
      </w:pPr>
      <w:rPr>
        <w:rFonts w:ascii="Arial" w:hAnsi="Arial"/>
        <w:color w:val="000000"/>
        <w:sz w:val="24"/>
      </w:rPr>
    </w:lvl>
    <w:lvl w:ilvl="4">
      <w:start w:val="1"/>
      <w:numFmt w:val="lowerLetter"/>
      <w:lvlText w:val="%5."/>
      <w:lvlJc w:val="left"/>
      <w:pPr>
        <w:tabs>
          <w:tab w:val="num" w:pos="108"/>
        </w:tabs>
        <w:ind w:left="3708" w:hanging="360"/>
      </w:pPr>
      <w:rPr>
        <w:rFonts w:ascii="Arial" w:hAnsi="Arial"/>
        <w:color w:val="000000"/>
        <w:sz w:val="24"/>
      </w:rPr>
    </w:lvl>
    <w:lvl w:ilvl="5">
      <w:start w:val="1"/>
      <w:numFmt w:val="lowerRoman"/>
      <w:lvlText w:val="%6."/>
      <w:lvlJc w:val="right"/>
      <w:pPr>
        <w:tabs>
          <w:tab w:val="num" w:pos="108"/>
        </w:tabs>
        <w:ind w:left="4428" w:hanging="180"/>
      </w:pPr>
      <w:rPr>
        <w:rFonts w:ascii="Arial" w:hAnsi="Arial"/>
        <w:color w:val="000000"/>
        <w:sz w:val="24"/>
      </w:rPr>
    </w:lvl>
    <w:lvl w:ilvl="6">
      <w:start w:val="1"/>
      <w:numFmt w:val="decimal"/>
      <w:lvlText w:val="%7."/>
      <w:lvlJc w:val="left"/>
      <w:pPr>
        <w:tabs>
          <w:tab w:val="num" w:pos="108"/>
        </w:tabs>
        <w:ind w:left="5148" w:hanging="360"/>
      </w:pPr>
      <w:rPr>
        <w:rFonts w:ascii="Arial" w:hAnsi="Arial"/>
        <w:color w:val="000000"/>
        <w:sz w:val="24"/>
      </w:rPr>
    </w:lvl>
    <w:lvl w:ilvl="7">
      <w:start w:val="1"/>
      <w:numFmt w:val="lowerLetter"/>
      <w:lvlText w:val="%8."/>
      <w:lvlJc w:val="left"/>
      <w:pPr>
        <w:tabs>
          <w:tab w:val="num" w:pos="108"/>
        </w:tabs>
        <w:ind w:left="5868" w:hanging="360"/>
      </w:pPr>
      <w:rPr>
        <w:rFonts w:ascii="Arial" w:hAnsi="Arial"/>
        <w:color w:val="000000"/>
        <w:sz w:val="24"/>
      </w:rPr>
    </w:lvl>
    <w:lvl w:ilvl="8">
      <w:start w:val="1"/>
      <w:numFmt w:val="lowerRoman"/>
      <w:lvlText w:val="%9."/>
      <w:lvlJc w:val="right"/>
      <w:pPr>
        <w:tabs>
          <w:tab w:val="num" w:pos="108"/>
        </w:tabs>
        <w:ind w:left="6588" w:hanging="180"/>
      </w:pPr>
      <w:rPr>
        <w:rFonts w:ascii="Arial" w:hAnsi="Arial"/>
        <w:color w:val="000000"/>
        <w:sz w:val="24"/>
      </w:rPr>
    </w:lvl>
  </w:abstractNum>
  <w:abstractNum w:abstractNumId="10" w15:restartNumberingAfterBreak="0">
    <w:nsid w:val="5D7C3317"/>
    <w:multiLevelType w:val="multilevel"/>
    <w:tmpl w:val="0000012D"/>
    <w:lvl w:ilvl="0">
      <w:start w:val="1"/>
      <w:numFmt w:val="decimal"/>
      <w:lvlText w:val="%1."/>
      <w:lvlJc w:val="left"/>
      <w:pPr>
        <w:tabs>
          <w:tab w:val="num" w:pos="828"/>
        </w:tabs>
        <w:ind w:left="828" w:hanging="360"/>
      </w:pPr>
      <w:rPr>
        <w:rFonts w:ascii="Times New Roman" w:hAnsi="Times New Roman"/>
        <w:b/>
        <w:color w:val="000000"/>
        <w:sz w:val="20"/>
      </w:rPr>
    </w:lvl>
    <w:lvl w:ilvl="1">
      <w:start w:val="1"/>
      <w:numFmt w:val="lowerLetter"/>
      <w:lvlText w:val="%2."/>
      <w:lvlJc w:val="left"/>
      <w:pPr>
        <w:tabs>
          <w:tab w:val="num" w:pos="108"/>
        </w:tabs>
        <w:ind w:left="1548" w:hanging="360"/>
      </w:pPr>
      <w:rPr>
        <w:rFonts w:ascii="Arial" w:hAnsi="Arial"/>
        <w:color w:val="000000"/>
        <w:sz w:val="24"/>
      </w:rPr>
    </w:lvl>
    <w:lvl w:ilvl="2">
      <w:start w:val="1"/>
      <w:numFmt w:val="lowerRoman"/>
      <w:lvlText w:val="%3."/>
      <w:lvlJc w:val="right"/>
      <w:pPr>
        <w:tabs>
          <w:tab w:val="num" w:pos="108"/>
        </w:tabs>
        <w:ind w:left="2268" w:hanging="180"/>
      </w:pPr>
      <w:rPr>
        <w:rFonts w:ascii="Arial" w:hAnsi="Arial"/>
        <w:color w:val="000000"/>
        <w:sz w:val="24"/>
      </w:rPr>
    </w:lvl>
    <w:lvl w:ilvl="3">
      <w:start w:val="1"/>
      <w:numFmt w:val="decimal"/>
      <w:lvlText w:val="%4."/>
      <w:lvlJc w:val="left"/>
      <w:pPr>
        <w:tabs>
          <w:tab w:val="num" w:pos="108"/>
        </w:tabs>
        <w:ind w:left="2988" w:hanging="360"/>
      </w:pPr>
      <w:rPr>
        <w:rFonts w:ascii="Arial" w:hAnsi="Arial"/>
        <w:color w:val="000000"/>
        <w:sz w:val="24"/>
      </w:rPr>
    </w:lvl>
    <w:lvl w:ilvl="4">
      <w:start w:val="1"/>
      <w:numFmt w:val="lowerLetter"/>
      <w:lvlText w:val="%5."/>
      <w:lvlJc w:val="left"/>
      <w:pPr>
        <w:tabs>
          <w:tab w:val="num" w:pos="108"/>
        </w:tabs>
        <w:ind w:left="3708" w:hanging="360"/>
      </w:pPr>
      <w:rPr>
        <w:rFonts w:ascii="Arial" w:hAnsi="Arial"/>
        <w:color w:val="000000"/>
        <w:sz w:val="24"/>
      </w:rPr>
    </w:lvl>
    <w:lvl w:ilvl="5">
      <w:start w:val="1"/>
      <w:numFmt w:val="lowerRoman"/>
      <w:lvlText w:val="%6."/>
      <w:lvlJc w:val="right"/>
      <w:pPr>
        <w:tabs>
          <w:tab w:val="num" w:pos="108"/>
        </w:tabs>
        <w:ind w:left="4428" w:hanging="180"/>
      </w:pPr>
      <w:rPr>
        <w:rFonts w:ascii="Arial" w:hAnsi="Arial"/>
        <w:color w:val="000000"/>
        <w:sz w:val="24"/>
      </w:rPr>
    </w:lvl>
    <w:lvl w:ilvl="6">
      <w:start w:val="1"/>
      <w:numFmt w:val="decimal"/>
      <w:lvlText w:val="%7."/>
      <w:lvlJc w:val="left"/>
      <w:pPr>
        <w:tabs>
          <w:tab w:val="num" w:pos="108"/>
        </w:tabs>
        <w:ind w:left="5148" w:hanging="360"/>
      </w:pPr>
      <w:rPr>
        <w:rFonts w:ascii="Arial" w:hAnsi="Arial"/>
        <w:color w:val="000000"/>
        <w:sz w:val="24"/>
      </w:rPr>
    </w:lvl>
    <w:lvl w:ilvl="7">
      <w:start w:val="1"/>
      <w:numFmt w:val="lowerLetter"/>
      <w:lvlText w:val="%8."/>
      <w:lvlJc w:val="left"/>
      <w:pPr>
        <w:tabs>
          <w:tab w:val="num" w:pos="108"/>
        </w:tabs>
        <w:ind w:left="5868" w:hanging="360"/>
      </w:pPr>
      <w:rPr>
        <w:rFonts w:ascii="Arial" w:hAnsi="Arial"/>
        <w:color w:val="000000"/>
        <w:sz w:val="24"/>
      </w:rPr>
    </w:lvl>
    <w:lvl w:ilvl="8">
      <w:start w:val="1"/>
      <w:numFmt w:val="lowerRoman"/>
      <w:lvlText w:val="%9."/>
      <w:lvlJc w:val="right"/>
      <w:pPr>
        <w:tabs>
          <w:tab w:val="num" w:pos="108"/>
        </w:tabs>
        <w:ind w:left="6588" w:hanging="180"/>
      </w:pPr>
      <w:rPr>
        <w:rFonts w:ascii="Arial" w:hAnsi="Arial"/>
        <w:color w:val="000000"/>
        <w:sz w:val="24"/>
      </w:rPr>
    </w:lvl>
  </w:abstractNum>
  <w:abstractNum w:abstractNumId="11" w15:restartNumberingAfterBreak="0">
    <w:nsid w:val="5D7C3318"/>
    <w:multiLevelType w:val="multilevel"/>
    <w:tmpl w:val="0000014B"/>
    <w:lvl w:ilvl="0">
      <w:start w:val="1"/>
      <w:numFmt w:val="bullet"/>
      <w:lvlText w:val=""/>
      <w:lvlJc w:val="left"/>
      <w:pPr>
        <w:tabs>
          <w:tab w:val="num" w:pos="1098"/>
        </w:tabs>
        <w:ind w:left="1188" w:hanging="360"/>
      </w:pPr>
      <w:rPr>
        <w:rFonts w:ascii="Symbol" w:hAnsi="Symbol"/>
        <w:color w:val="000000"/>
        <w:sz w:val="20"/>
      </w:rPr>
    </w:lvl>
    <w:lvl w:ilvl="1">
      <w:start w:val="1"/>
      <w:numFmt w:val="bullet"/>
      <w:lvlText w:val="o"/>
      <w:lvlJc w:val="left"/>
      <w:pPr>
        <w:tabs>
          <w:tab w:val="num" w:pos="108"/>
        </w:tabs>
        <w:ind w:left="1908" w:hanging="360"/>
      </w:pPr>
      <w:rPr>
        <w:rFonts w:ascii="Courier New" w:hAnsi="Courier New"/>
        <w:color w:val="000000"/>
        <w:sz w:val="24"/>
      </w:rPr>
    </w:lvl>
    <w:lvl w:ilvl="2">
      <w:start w:val="1"/>
      <w:numFmt w:val="bullet"/>
      <w:lvlText w:val=""/>
      <w:lvlJc w:val="left"/>
      <w:pPr>
        <w:tabs>
          <w:tab w:val="num" w:pos="108"/>
        </w:tabs>
        <w:ind w:left="2628" w:hanging="360"/>
      </w:pPr>
      <w:rPr>
        <w:rFonts w:ascii="Arial" w:hAnsi="Arial"/>
        <w:color w:val="000000"/>
        <w:sz w:val="24"/>
      </w:rPr>
    </w:lvl>
    <w:lvl w:ilvl="3">
      <w:start w:val="1"/>
      <w:numFmt w:val="bullet"/>
      <w:lvlText w:val=""/>
      <w:lvlJc w:val="left"/>
      <w:pPr>
        <w:tabs>
          <w:tab w:val="num" w:pos="108"/>
        </w:tabs>
        <w:ind w:left="3348" w:hanging="360"/>
      </w:pPr>
      <w:rPr>
        <w:rFonts w:ascii="Symbol" w:hAnsi="Symbol"/>
        <w:color w:val="000000"/>
        <w:sz w:val="24"/>
      </w:rPr>
    </w:lvl>
    <w:lvl w:ilvl="4">
      <w:start w:val="1"/>
      <w:numFmt w:val="bullet"/>
      <w:lvlText w:val="o"/>
      <w:lvlJc w:val="left"/>
      <w:pPr>
        <w:tabs>
          <w:tab w:val="num" w:pos="108"/>
        </w:tabs>
        <w:ind w:left="4068" w:hanging="360"/>
      </w:pPr>
      <w:rPr>
        <w:rFonts w:ascii="Courier New" w:hAnsi="Courier New"/>
        <w:color w:val="000000"/>
        <w:sz w:val="24"/>
      </w:rPr>
    </w:lvl>
    <w:lvl w:ilvl="5">
      <w:start w:val="1"/>
      <w:numFmt w:val="bullet"/>
      <w:lvlText w:val=""/>
      <w:lvlJc w:val="left"/>
      <w:pPr>
        <w:tabs>
          <w:tab w:val="num" w:pos="108"/>
        </w:tabs>
        <w:ind w:left="4788" w:hanging="360"/>
      </w:pPr>
      <w:rPr>
        <w:rFonts w:ascii="Arial" w:hAnsi="Arial"/>
        <w:color w:val="000000"/>
        <w:sz w:val="24"/>
      </w:rPr>
    </w:lvl>
    <w:lvl w:ilvl="6">
      <w:start w:val="1"/>
      <w:numFmt w:val="bullet"/>
      <w:lvlText w:val=""/>
      <w:lvlJc w:val="left"/>
      <w:pPr>
        <w:tabs>
          <w:tab w:val="num" w:pos="108"/>
        </w:tabs>
        <w:ind w:left="5508" w:hanging="360"/>
      </w:pPr>
      <w:rPr>
        <w:rFonts w:ascii="Symbol" w:hAnsi="Symbol"/>
        <w:color w:val="000000"/>
        <w:sz w:val="24"/>
      </w:rPr>
    </w:lvl>
    <w:lvl w:ilvl="7">
      <w:start w:val="1"/>
      <w:numFmt w:val="bullet"/>
      <w:lvlText w:val="o"/>
      <w:lvlJc w:val="left"/>
      <w:pPr>
        <w:tabs>
          <w:tab w:val="num" w:pos="108"/>
        </w:tabs>
        <w:ind w:left="6228" w:hanging="360"/>
      </w:pPr>
      <w:rPr>
        <w:rFonts w:ascii="Courier New" w:hAnsi="Courier New"/>
        <w:color w:val="000000"/>
        <w:sz w:val="24"/>
      </w:rPr>
    </w:lvl>
    <w:lvl w:ilvl="8">
      <w:start w:val="1"/>
      <w:numFmt w:val="bullet"/>
      <w:lvlText w:val=""/>
      <w:lvlJc w:val="left"/>
      <w:pPr>
        <w:tabs>
          <w:tab w:val="num" w:pos="108"/>
        </w:tabs>
        <w:ind w:left="6948" w:hanging="360"/>
      </w:pPr>
      <w:rPr>
        <w:rFonts w:ascii="Arial" w:hAnsi="Arial"/>
        <w:color w:val="000000"/>
        <w:sz w:val="24"/>
      </w:rPr>
    </w:lvl>
  </w:abstractNum>
  <w:abstractNum w:abstractNumId="12" w15:restartNumberingAfterBreak="0">
    <w:nsid w:val="5D7C3319"/>
    <w:multiLevelType w:val="multilevel"/>
    <w:tmpl w:val="000000D3"/>
    <w:lvl w:ilvl="0">
      <w:start w:val="1"/>
      <w:numFmt w:val="upperLetter"/>
      <w:lvlText w:val="%1."/>
      <w:lvlJc w:val="left"/>
      <w:pPr>
        <w:tabs>
          <w:tab w:val="num" w:pos="108"/>
        </w:tabs>
        <w:ind w:left="828" w:hanging="360"/>
      </w:pPr>
      <w:rPr>
        <w:rFonts w:ascii="Times New Roman" w:hAnsi="Times New Roman"/>
        <w:b/>
        <w:color w:val="000000"/>
        <w:sz w:val="20"/>
      </w:rPr>
    </w:lvl>
    <w:lvl w:ilvl="1">
      <w:start w:val="1"/>
      <w:numFmt w:val="lowerRoman"/>
      <w:lvlText w:val="(%2)"/>
      <w:lvlJc w:val="left"/>
      <w:pPr>
        <w:tabs>
          <w:tab w:val="num" w:pos="108"/>
        </w:tabs>
        <w:ind w:left="1908" w:hanging="720"/>
      </w:pPr>
      <w:rPr>
        <w:rFonts w:ascii="Arial" w:hAnsi="Arial"/>
        <w:color w:val="000000"/>
        <w:sz w:val="24"/>
      </w:rPr>
    </w:lvl>
    <w:lvl w:ilvl="2">
      <w:start w:val="1"/>
      <w:numFmt w:val="lowerRoman"/>
      <w:lvlText w:val="%3."/>
      <w:lvlJc w:val="right"/>
      <w:pPr>
        <w:tabs>
          <w:tab w:val="num" w:pos="108"/>
        </w:tabs>
        <w:ind w:left="2268" w:hanging="180"/>
      </w:pPr>
      <w:rPr>
        <w:rFonts w:ascii="Arial" w:hAnsi="Arial"/>
        <w:color w:val="000000"/>
        <w:sz w:val="24"/>
      </w:rPr>
    </w:lvl>
    <w:lvl w:ilvl="3">
      <w:start w:val="1"/>
      <w:numFmt w:val="decimal"/>
      <w:lvlText w:val="%4."/>
      <w:lvlJc w:val="left"/>
      <w:pPr>
        <w:tabs>
          <w:tab w:val="num" w:pos="108"/>
        </w:tabs>
        <w:ind w:left="2988" w:hanging="360"/>
      </w:pPr>
      <w:rPr>
        <w:rFonts w:ascii="Arial" w:hAnsi="Arial"/>
        <w:color w:val="000000"/>
        <w:sz w:val="24"/>
      </w:rPr>
    </w:lvl>
    <w:lvl w:ilvl="4">
      <w:start w:val="1"/>
      <w:numFmt w:val="lowerLetter"/>
      <w:lvlText w:val="%5."/>
      <w:lvlJc w:val="left"/>
      <w:pPr>
        <w:tabs>
          <w:tab w:val="num" w:pos="108"/>
        </w:tabs>
        <w:ind w:left="3708" w:hanging="360"/>
      </w:pPr>
      <w:rPr>
        <w:rFonts w:ascii="Arial" w:hAnsi="Arial"/>
        <w:color w:val="000000"/>
        <w:sz w:val="24"/>
      </w:rPr>
    </w:lvl>
    <w:lvl w:ilvl="5">
      <w:start w:val="1"/>
      <w:numFmt w:val="lowerRoman"/>
      <w:lvlText w:val="%6."/>
      <w:lvlJc w:val="right"/>
      <w:pPr>
        <w:tabs>
          <w:tab w:val="num" w:pos="108"/>
        </w:tabs>
        <w:ind w:left="4428" w:hanging="180"/>
      </w:pPr>
      <w:rPr>
        <w:rFonts w:ascii="Arial" w:hAnsi="Arial"/>
        <w:color w:val="000000"/>
        <w:sz w:val="24"/>
      </w:rPr>
    </w:lvl>
    <w:lvl w:ilvl="6">
      <w:start w:val="1"/>
      <w:numFmt w:val="decimal"/>
      <w:lvlText w:val="%7."/>
      <w:lvlJc w:val="left"/>
      <w:pPr>
        <w:tabs>
          <w:tab w:val="num" w:pos="108"/>
        </w:tabs>
        <w:ind w:left="5148" w:hanging="360"/>
      </w:pPr>
      <w:rPr>
        <w:rFonts w:ascii="Arial" w:hAnsi="Arial"/>
        <w:color w:val="000000"/>
        <w:sz w:val="24"/>
      </w:rPr>
    </w:lvl>
    <w:lvl w:ilvl="7">
      <w:start w:val="1"/>
      <w:numFmt w:val="lowerLetter"/>
      <w:lvlText w:val="%8."/>
      <w:lvlJc w:val="left"/>
      <w:pPr>
        <w:tabs>
          <w:tab w:val="num" w:pos="108"/>
        </w:tabs>
        <w:ind w:left="5868" w:hanging="360"/>
      </w:pPr>
      <w:rPr>
        <w:rFonts w:ascii="Arial" w:hAnsi="Arial"/>
        <w:color w:val="000000"/>
        <w:sz w:val="24"/>
      </w:rPr>
    </w:lvl>
    <w:lvl w:ilvl="8">
      <w:start w:val="1"/>
      <w:numFmt w:val="lowerRoman"/>
      <w:lvlText w:val="%9."/>
      <w:lvlJc w:val="right"/>
      <w:pPr>
        <w:tabs>
          <w:tab w:val="num" w:pos="108"/>
        </w:tabs>
        <w:ind w:left="6588" w:hanging="180"/>
      </w:pPr>
      <w:rPr>
        <w:rFonts w:ascii="Arial" w:hAnsi="Arial"/>
        <w:color w:val="000000"/>
        <w:sz w:val="24"/>
      </w:rPr>
    </w:lvl>
  </w:abstractNum>
  <w:abstractNum w:abstractNumId="13" w15:restartNumberingAfterBreak="0">
    <w:nsid w:val="5D7C331A"/>
    <w:multiLevelType w:val="multilevel"/>
    <w:tmpl w:val="0000003D"/>
    <w:lvl w:ilvl="0">
      <w:start w:val="1"/>
      <w:numFmt w:val="bullet"/>
      <w:lvlText w:val=""/>
      <w:lvlJc w:val="left"/>
      <w:pPr>
        <w:tabs>
          <w:tab w:val="num" w:pos="108"/>
        </w:tabs>
        <w:ind w:left="828" w:hanging="270"/>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14" w15:restartNumberingAfterBreak="0">
    <w:nsid w:val="5D7C331B"/>
    <w:multiLevelType w:val="multilevel"/>
    <w:tmpl w:val="00000187"/>
    <w:lvl w:ilvl="0">
      <w:start w:val="1"/>
      <w:numFmt w:val="upperLetter"/>
      <w:lvlText w:val="%1."/>
      <w:lvlJc w:val="left"/>
      <w:pPr>
        <w:tabs>
          <w:tab w:val="num" w:pos="108"/>
        </w:tabs>
        <w:ind w:left="828" w:hanging="360"/>
      </w:pPr>
      <w:rPr>
        <w:rFonts w:ascii="Times New Roman" w:hAnsi="Times New Roman"/>
        <w:b/>
        <w:color w:val="000000"/>
        <w:sz w:val="20"/>
      </w:rPr>
    </w:lvl>
    <w:lvl w:ilvl="1">
      <w:start w:val="1"/>
      <w:numFmt w:val="lowerLetter"/>
      <w:lvlText w:val="%2."/>
      <w:lvlJc w:val="left"/>
      <w:pPr>
        <w:tabs>
          <w:tab w:val="num" w:pos="108"/>
        </w:tabs>
        <w:ind w:left="1548" w:hanging="360"/>
      </w:pPr>
      <w:rPr>
        <w:rFonts w:ascii="Arial" w:hAnsi="Arial"/>
        <w:color w:val="000000"/>
        <w:sz w:val="24"/>
      </w:rPr>
    </w:lvl>
    <w:lvl w:ilvl="2">
      <w:start w:val="1"/>
      <w:numFmt w:val="lowerRoman"/>
      <w:lvlText w:val="%3."/>
      <w:lvlJc w:val="right"/>
      <w:pPr>
        <w:tabs>
          <w:tab w:val="num" w:pos="108"/>
        </w:tabs>
        <w:ind w:left="2268" w:hanging="180"/>
      </w:pPr>
      <w:rPr>
        <w:rFonts w:ascii="Arial" w:hAnsi="Arial"/>
        <w:color w:val="000000"/>
        <w:sz w:val="24"/>
      </w:rPr>
    </w:lvl>
    <w:lvl w:ilvl="3">
      <w:start w:val="1"/>
      <w:numFmt w:val="decimal"/>
      <w:lvlText w:val="%4."/>
      <w:lvlJc w:val="left"/>
      <w:pPr>
        <w:tabs>
          <w:tab w:val="num" w:pos="108"/>
        </w:tabs>
        <w:ind w:left="2988" w:hanging="360"/>
      </w:pPr>
      <w:rPr>
        <w:rFonts w:ascii="Arial" w:hAnsi="Arial"/>
        <w:color w:val="000000"/>
        <w:sz w:val="24"/>
      </w:rPr>
    </w:lvl>
    <w:lvl w:ilvl="4">
      <w:start w:val="1"/>
      <w:numFmt w:val="lowerLetter"/>
      <w:lvlText w:val="%5."/>
      <w:lvlJc w:val="left"/>
      <w:pPr>
        <w:tabs>
          <w:tab w:val="num" w:pos="108"/>
        </w:tabs>
        <w:ind w:left="3708" w:hanging="360"/>
      </w:pPr>
      <w:rPr>
        <w:rFonts w:ascii="Arial" w:hAnsi="Arial"/>
        <w:color w:val="000000"/>
        <w:sz w:val="24"/>
      </w:rPr>
    </w:lvl>
    <w:lvl w:ilvl="5">
      <w:start w:val="1"/>
      <w:numFmt w:val="lowerRoman"/>
      <w:lvlText w:val="%6."/>
      <w:lvlJc w:val="right"/>
      <w:pPr>
        <w:tabs>
          <w:tab w:val="num" w:pos="108"/>
        </w:tabs>
        <w:ind w:left="4428" w:hanging="180"/>
      </w:pPr>
      <w:rPr>
        <w:rFonts w:ascii="Arial" w:hAnsi="Arial"/>
        <w:color w:val="000000"/>
        <w:sz w:val="24"/>
      </w:rPr>
    </w:lvl>
    <w:lvl w:ilvl="6">
      <w:start w:val="1"/>
      <w:numFmt w:val="decimal"/>
      <w:lvlText w:val="%7."/>
      <w:lvlJc w:val="left"/>
      <w:pPr>
        <w:tabs>
          <w:tab w:val="num" w:pos="108"/>
        </w:tabs>
        <w:ind w:left="5148" w:hanging="360"/>
      </w:pPr>
      <w:rPr>
        <w:rFonts w:ascii="Arial" w:hAnsi="Arial"/>
        <w:color w:val="000000"/>
        <w:sz w:val="24"/>
      </w:rPr>
    </w:lvl>
    <w:lvl w:ilvl="7">
      <w:start w:val="1"/>
      <w:numFmt w:val="lowerLetter"/>
      <w:lvlText w:val="%8."/>
      <w:lvlJc w:val="left"/>
      <w:pPr>
        <w:tabs>
          <w:tab w:val="num" w:pos="108"/>
        </w:tabs>
        <w:ind w:left="5868" w:hanging="360"/>
      </w:pPr>
      <w:rPr>
        <w:rFonts w:ascii="Arial" w:hAnsi="Arial"/>
        <w:color w:val="000000"/>
        <w:sz w:val="24"/>
      </w:rPr>
    </w:lvl>
    <w:lvl w:ilvl="8">
      <w:start w:val="1"/>
      <w:numFmt w:val="lowerRoman"/>
      <w:lvlText w:val="%9."/>
      <w:lvlJc w:val="right"/>
      <w:pPr>
        <w:tabs>
          <w:tab w:val="num" w:pos="108"/>
        </w:tabs>
        <w:ind w:left="6588" w:hanging="180"/>
      </w:pPr>
      <w:rPr>
        <w:rFonts w:ascii="Arial" w:hAnsi="Arial"/>
        <w:color w:val="000000"/>
        <w:sz w:val="24"/>
      </w:rPr>
    </w:lvl>
  </w:abstractNum>
  <w:abstractNum w:abstractNumId="15" w15:restartNumberingAfterBreak="0">
    <w:nsid w:val="5D7C331C"/>
    <w:multiLevelType w:val="multilevel"/>
    <w:tmpl w:val="000001C3"/>
    <w:lvl w:ilvl="0">
      <w:start w:val="1"/>
      <w:numFmt w:val="upperLetter"/>
      <w:lvlText w:val="%1."/>
      <w:lvlJc w:val="left"/>
      <w:pPr>
        <w:tabs>
          <w:tab w:val="num" w:pos="108"/>
        </w:tabs>
        <w:ind w:left="828" w:hanging="360"/>
      </w:pPr>
      <w:rPr>
        <w:rFonts w:ascii="Times New Roman" w:hAnsi="Times New Roman"/>
        <w:b/>
        <w:color w:val="000000"/>
        <w:sz w:val="20"/>
      </w:rPr>
    </w:lvl>
    <w:lvl w:ilvl="1">
      <w:start w:val="1"/>
      <w:numFmt w:val="lowerLetter"/>
      <w:lvlText w:val="%2."/>
      <w:lvlJc w:val="left"/>
      <w:pPr>
        <w:tabs>
          <w:tab w:val="num" w:pos="108"/>
        </w:tabs>
        <w:ind w:left="1548" w:hanging="360"/>
      </w:pPr>
      <w:rPr>
        <w:rFonts w:ascii="Arial" w:hAnsi="Arial"/>
        <w:color w:val="000000"/>
        <w:sz w:val="24"/>
      </w:rPr>
    </w:lvl>
    <w:lvl w:ilvl="2">
      <w:start w:val="1"/>
      <w:numFmt w:val="lowerRoman"/>
      <w:lvlText w:val="%3."/>
      <w:lvlJc w:val="right"/>
      <w:pPr>
        <w:tabs>
          <w:tab w:val="num" w:pos="108"/>
        </w:tabs>
        <w:ind w:left="2268" w:hanging="180"/>
      </w:pPr>
      <w:rPr>
        <w:rFonts w:ascii="Arial" w:hAnsi="Arial"/>
        <w:color w:val="000000"/>
        <w:sz w:val="24"/>
      </w:rPr>
    </w:lvl>
    <w:lvl w:ilvl="3">
      <w:start w:val="1"/>
      <w:numFmt w:val="decimal"/>
      <w:lvlText w:val="%4."/>
      <w:lvlJc w:val="left"/>
      <w:pPr>
        <w:tabs>
          <w:tab w:val="num" w:pos="108"/>
        </w:tabs>
        <w:ind w:left="2988" w:hanging="360"/>
      </w:pPr>
      <w:rPr>
        <w:rFonts w:ascii="Arial" w:hAnsi="Arial"/>
        <w:color w:val="000000"/>
        <w:sz w:val="24"/>
      </w:rPr>
    </w:lvl>
    <w:lvl w:ilvl="4">
      <w:start w:val="1"/>
      <w:numFmt w:val="lowerLetter"/>
      <w:lvlText w:val="%5."/>
      <w:lvlJc w:val="left"/>
      <w:pPr>
        <w:tabs>
          <w:tab w:val="num" w:pos="108"/>
        </w:tabs>
        <w:ind w:left="3708" w:hanging="360"/>
      </w:pPr>
      <w:rPr>
        <w:rFonts w:ascii="Arial" w:hAnsi="Arial"/>
        <w:color w:val="000000"/>
        <w:sz w:val="24"/>
      </w:rPr>
    </w:lvl>
    <w:lvl w:ilvl="5">
      <w:start w:val="1"/>
      <w:numFmt w:val="lowerRoman"/>
      <w:lvlText w:val="%6."/>
      <w:lvlJc w:val="right"/>
      <w:pPr>
        <w:tabs>
          <w:tab w:val="num" w:pos="108"/>
        </w:tabs>
        <w:ind w:left="4428" w:hanging="180"/>
      </w:pPr>
      <w:rPr>
        <w:rFonts w:ascii="Arial" w:hAnsi="Arial"/>
        <w:color w:val="000000"/>
        <w:sz w:val="24"/>
      </w:rPr>
    </w:lvl>
    <w:lvl w:ilvl="6">
      <w:start w:val="1"/>
      <w:numFmt w:val="decimal"/>
      <w:lvlText w:val="%7."/>
      <w:lvlJc w:val="left"/>
      <w:pPr>
        <w:tabs>
          <w:tab w:val="num" w:pos="108"/>
        </w:tabs>
        <w:ind w:left="5148" w:hanging="360"/>
      </w:pPr>
      <w:rPr>
        <w:rFonts w:ascii="Arial" w:hAnsi="Arial"/>
        <w:color w:val="000000"/>
        <w:sz w:val="24"/>
      </w:rPr>
    </w:lvl>
    <w:lvl w:ilvl="7">
      <w:start w:val="1"/>
      <w:numFmt w:val="lowerLetter"/>
      <w:lvlText w:val="%8."/>
      <w:lvlJc w:val="left"/>
      <w:pPr>
        <w:tabs>
          <w:tab w:val="num" w:pos="108"/>
        </w:tabs>
        <w:ind w:left="5868" w:hanging="360"/>
      </w:pPr>
      <w:rPr>
        <w:rFonts w:ascii="Arial" w:hAnsi="Arial"/>
        <w:color w:val="000000"/>
        <w:sz w:val="24"/>
      </w:rPr>
    </w:lvl>
    <w:lvl w:ilvl="8">
      <w:start w:val="1"/>
      <w:numFmt w:val="lowerRoman"/>
      <w:lvlText w:val="%9."/>
      <w:lvlJc w:val="right"/>
      <w:pPr>
        <w:tabs>
          <w:tab w:val="num" w:pos="108"/>
        </w:tabs>
        <w:ind w:left="6588" w:hanging="180"/>
      </w:pPr>
      <w:rPr>
        <w:rFonts w:ascii="Arial" w:hAnsi="Arial"/>
        <w:color w:val="000000"/>
        <w:sz w:val="24"/>
      </w:rPr>
    </w:lvl>
  </w:abstractNum>
  <w:abstractNum w:abstractNumId="16" w15:restartNumberingAfterBreak="0">
    <w:nsid w:val="5D7C331D"/>
    <w:multiLevelType w:val="multilevel"/>
    <w:tmpl w:val="00000191"/>
    <w:lvl w:ilvl="0">
      <w:start w:val="1"/>
      <w:numFmt w:val="decimal"/>
      <w:lvlText w:val="%1."/>
      <w:lvlJc w:val="left"/>
      <w:pPr>
        <w:tabs>
          <w:tab w:val="num" w:pos="108"/>
        </w:tabs>
        <w:ind w:left="828" w:hanging="360"/>
      </w:pPr>
      <w:rPr>
        <w:rFonts w:ascii="Times New Roman Bold" w:hAnsi="Times New Roman Bold"/>
        <w:b/>
        <w:color w:val="000000"/>
        <w:sz w:val="20"/>
      </w:rPr>
    </w:lvl>
    <w:lvl w:ilvl="1">
      <w:start w:val="1"/>
      <w:numFmt w:val="lowerLetter"/>
      <w:lvlText w:val="%2."/>
      <w:lvlJc w:val="left"/>
      <w:pPr>
        <w:tabs>
          <w:tab w:val="num" w:pos="108"/>
        </w:tabs>
        <w:ind w:left="1548" w:hanging="360"/>
      </w:pPr>
      <w:rPr>
        <w:rFonts w:ascii="Arial" w:hAnsi="Arial"/>
        <w:color w:val="000000"/>
        <w:sz w:val="24"/>
      </w:rPr>
    </w:lvl>
    <w:lvl w:ilvl="2">
      <w:start w:val="1"/>
      <w:numFmt w:val="lowerRoman"/>
      <w:lvlText w:val="%3."/>
      <w:lvlJc w:val="right"/>
      <w:pPr>
        <w:tabs>
          <w:tab w:val="num" w:pos="108"/>
        </w:tabs>
        <w:ind w:left="2268" w:hanging="180"/>
      </w:pPr>
      <w:rPr>
        <w:rFonts w:ascii="Arial" w:hAnsi="Arial"/>
        <w:color w:val="000000"/>
        <w:sz w:val="24"/>
      </w:rPr>
    </w:lvl>
    <w:lvl w:ilvl="3">
      <w:start w:val="1"/>
      <w:numFmt w:val="decimal"/>
      <w:lvlText w:val="%4."/>
      <w:lvlJc w:val="left"/>
      <w:pPr>
        <w:tabs>
          <w:tab w:val="num" w:pos="108"/>
        </w:tabs>
        <w:ind w:left="2988" w:hanging="360"/>
      </w:pPr>
      <w:rPr>
        <w:rFonts w:ascii="Arial" w:hAnsi="Arial"/>
        <w:color w:val="000000"/>
        <w:sz w:val="24"/>
      </w:rPr>
    </w:lvl>
    <w:lvl w:ilvl="4">
      <w:start w:val="1"/>
      <w:numFmt w:val="lowerLetter"/>
      <w:lvlText w:val="%5."/>
      <w:lvlJc w:val="left"/>
      <w:pPr>
        <w:tabs>
          <w:tab w:val="num" w:pos="108"/>
        </w:tabs>
        <w:ind w:left="3708" w:hanging="360"/>
      </w:pPr>
      <w:rPr>
        <w:rFonts w:ascii="Arial" w:hAnsi="Arial"/>
        <w:color w:val="000000"/>
        <w:sz w:val="24"/>
      </w:rPr>
    </w:lvl>
    <w:lvl w:ilvl="5">
      <w:start w:val="1"/>
      <w:numFmt w:val="lowerRoman"/>
      <w:lvlText w:val="%6."/>
      <w:lvlJc w:val="right"/>
      <w:pPr>
        <w:tabs>
          <w:tab w:val="num" w:pos="108"/>
        </w:tabs>
        <w:ind w:left="4428" w:hanging="180"/>
      </w:pPr>
      <w:rPr>
        <w:rFonts w:ascii="Arial" w:hAnsi="Arial"/>
        <w:color w:val="000000"/>
        <w:sz w:val="24"/>
      </w:rPr>
    </w:lvl>
    <w:lvl w:ilvl="6">
      <w:start w:val="1"/>
      <w:numFmt w:val="decimal"/>
      <w:lvlText w:val="%7."/>
      <w:lvlJc w:val="left"/>
      <w:pPr>
        <w:tabs>
          <w:tab w:val="num" w:pos="108"/>
        </w:tabs>
        <w:ind w:left="5148" w:hanging="360"/>
      </w:pPr>
      <w:rPr>
        <w:rFonts w:ascii="Arial" w:hAnsi="Arial"/>
        <w:color w:val="000000"/>
        <w:sz w:val="24"/>
      </w:rPr>
    </w:lvl>
    <w:lvl w:ilvl="7">
      <w:start w:val="1"/>
      <w:numFmt w:val="lowerLetter"/>
      <w:lvlText w:val="%8."/>
      <w:lvlJc w:val="left"/>
      <w:pPr>
        <w:tabs>
          <w:tab w:val="num" w:pos="108"/>
        </w:tabs>
        <w:ind w:left="5868" w:hanging="360"/>
      </w:pPr>
      <w:rPr>
        <w:rFonts w:ascii="Arial" w:hAnsi="Arial"/>
        <w:color w:val="000000"/>
        <w:sz w:val="24"/>
      </w:rPr>
    </w:lvl>
    <w:lvl w:ilvl="8">
      <w:start w:val="1"/>
      <w:numFmt w:val="lowerRoman"/>
      <w:lvlText w:val="%9."/>
      <w:lvlJc w:val="right"/>
      <w:pPr>
        <w:tabs>
          <w:tab w:val="num" w:pos="108"/>
        </w:tabs>
        <w:ind w:left="6588" w:hanging="180"/>
      </w:pPr>
      <w:rPr>
        <w:rFonts w:ascii="Arial" w:hAnsi="Arial"/>
        <w:color w:val="000000"/>
        <w:sz w:val="24"/>
      </w:rPr>
    </w:lvl>
  </w:abstractNum>
  <w:abstractNum w:abstractNumId="17" w15:restartNumberingAfterBreak="0">
    <w:nsid w:val="5D7C331E"/>
    <w:multiLevelType w:val="multilevel"/>
    <w:tmpl w:val="00000213"/>
    <w:lvl w:ilvl="0">
      <w:start w:val="1"/>
      <w:numFmt w:val="decimal"/>
      <w:lvlText w:val="%1."/>
      <w:lvlJc w:val="left"/>
      <w:pPr>
        <w:tabs>
          <w:tab w:val="num" w:pos="108"/>
        </w:tabs>
        <w:ind w:left="828" w:hanging="360"/>
      </w:pPr>
      <w:rPr>
        <w:rFonts w:ascii="Times New Roman Bold" w:hAnsi="Times New Roman Bold"/>
        <w:b/>
        <w:color w:val="000000"/>
        <w:sz w:val="20"/>
      </w:rPr>
    </w:lvl>
    <w:lvl w:ilvl="1">
      <w:start w:val="1"/>
      <w:numFmt w:val="lowerLetter"/>
      <w:lvlText w:val="%2."/>
      <w:lvlJc w:val="left"/>
      <w:pPr>
        <w:tabs>
          <w:tab w:val="num" w:pos="108"/>
        </w:tabs>
        <w:ind w:left="1548" w:hanging="360"/>
      </w:pPr>
      <w:rPr>
        <w:rFonts w:ascii="Arial" w:hAnsi="Arial"/>
        <w:color w:val="000000"/>
        <w:sz w:val="24"/>
      </w:rPr>
    </w:lvl>
    <w:lvl w:ilvl="2">
      <w:start w:val="1"/>
      <w:numFmt w:val="lowerRoman"/>
      <w:lvlText w:val="%3."/>
      <w:lvlJc w:val="right"/>
      <w:pPr>
        <w:tabs>
          <w:tab w:val="num" w:pos="108"/>
        </w:tabs>
        <w:ind w:left="2268" w:hanging="180"/>
      </w:pPr>
      <w:rPr>
        <w:rFonts w:ascii="Arial" w:hAnsi="Arial"/>
        <w:color w:val="000000"/>
        <w:sz w:val="24"/>
      </w:rPr>
    </w:lvl>
    <w:lvl w:ilvl="3">
      <w:start w:val="1"/>
      <w:numFmt w:val="decimal"/>
      <w:lvlText w:val="%4."/>
      <w:lvlJc w:val="left"/>
      <w:pPr>
        <w:tabs>
          <w:tab w:val="num" w:pos="108"/>
        </w:tabs>
        <w:ind w:left="2988" w:hanging="360"/>
      </w:pPr>
      <w:rPr>
        <w:rFonts w:ascii="Arial" w:hAnsi="Arial"/>
        <w:color w:val="000000"/>
        <w:sz w:val="24"/>
      </w:rPr>
    </w:lvl>
    <w:lvl w:ilvl="4">
      <w:start w:val="1"/>
      <w:numFmt w:val="lowerLetter"/>
      <w:lvlText w:val="%5."/>
      <w:lvlJc w:val="left"/>
      <w:pPr>
        <w:tabs>
          <w:tab w:val="num" w:pos="108"/>
        </w:tabs>
        <w:ind w:left="3708" w:hanging="360"/>
      </w:pPr>
      <w:rPr>
        <w:rFonts w:ascii="Arial" w:hAnsi="Arial"/>
        <w:color w:val="000000"/>
        <w:sz w:val="24"/>
      </w:rPr>
    </w:lvl>
    <w:lvl w:ilvl="5">
      <w:start w:val="1"/>
      <w:numFmt w:val="lowerRoman"/>
      <w:lvlText w:val="%6."/>
      <w:lvlJc w:val="right"/>
      <w:pPr>
        <w:tabs>
          <w:tab w:val="num" w:pos="108"/>
        </w:tabs>
        <w:ind w:left="4428" w:hanging="180"/>
      </w:pPr>
      <w:rPr>
        <w:rFonts w:ascii="Arial" w:hAnsi="Arial"/>
        <w:color w:val="000000"/>
        <w:sz w:val="24"/>
      </w:rPr>
    </w:lvl>
    <w:lvl w:ilvl="6">
      <w:start w:val="1"/>
      <w:numFmt w:val="decimal"/>
      <w:lvlText w:val="%7."/>
      <w:lvlJc w:val="left"/>
      <w:pPr>
        <w:tabs>
          <w:tab w:val="num" w:pos="108"/>
        </w:tabs>
        <w:ind w:left="5148" w:hanging="360"/>
      </w:pPr>
      <w:rPr>
        <w:rFonts w:ascii="Arial" w:hAnsi="Arial"/>
        <w:color w:val="000000"/>
        <w:sz w:val="24"/>
      </w:rPr>
    </w:lvl>
    <w:lvl w:ilvl="7">
      <w:start w:val="1"/>
      <w:numFmt w:val="lowerLetter"/>
      <w:lvlText w:val="%8."/>
      <w:lvlJc w:val="left"/>
      <w:pPr>
        <w:tabs>
          <w:tab w:val="num" w:pos="108"/>
        </w:tabs>
        <w:ind w:left="5868" w:hanging="360"/>
      </w:pPr>
      <w:rPr>
        <w:rFonts w:ascii="Arial" w:hAnsi="Arial"/>
        <w:color w:val="000000"/>
        <w:sz w:val="24"/>
      </w:rPr>
    </w:lvl>
    <w:lvl w:ilvl="8">
      <w:start w:val="1"/>
      <w:numFmt w:val="lowerRoman"/>
      <w:lvlText w:val="%9."/>
      <w:lvlJc w:val="right"/>
      <w:pPr>
        <w:tabs>
          <w:tab w:val="num" w:pos="108"/>
        </w:tabs>
        <w:ind w:left="6588" w:hanging="180"/>
      </w:pPr>
      <w:rPr>
        <w:rFonts w:ascii="Arial" w:hAnsi="Arial"/>
        <w:color w:val="000000"/>
        <w:sz w:val="24"/>
      </w:rPr>
    </w:lvl>
  </w:abstractNum>
  <w:abstractNum w:abstractNumId="18" w15:restartNumberingAfterBreak="0">
    <w:nsid w:val="5D7C331F"/>
    <w:multiLevelType w:val="multilevel"/>
    <w:tmpl w:val="00000245"/>
    <w:lvl w:ilvl="0">
      <w:start w:val="1"/>
      <w:numFmt w:val="bullet"/>
      <w:lvlText w:val=""/>
      <w:lvlJc w:val="left"/>
      <w:pPr>
        <w:tabs>
          <w:tab w:val="num" w:pos="108"/>
        </w:tabs>
        <w:ind w:left="1908" w:hanging="270"/>
      </w:pPr>
      <w:rPr>
        <w:rFonts w:ascii="Symbol" w:hAnsi="Symbol"/>
        <w:color w:val="000000"/>
        <w:sz w:val="20"/>
      </w:rPr>
    </w:lvl>
    <w:lvl w:ilvl="1">
      <w:start w:val="1"/>
      <w:numFmt w:val="bullet"/>
      <w:lvlText w:val="o"/>
      <w:lvlJc w:val="left"/>
      <w:pPr>
        <w:tabs>
          <w:tab w:val="num" w:pos="108"/>
        </w:tabs>
        <w:ind w:left="2628" w:hanging="360"/>
      </w:pPr>
      <w:rPr>
        <w:rFonts w:ascii="Courier New" w:hAnsi="Courier New"/>
        <w:color w:val="000000"/>
        <w:sz w:val="24"/>
      </w:rPr>
    </w:lvl>
    <w:lvl w:ilvl="2">
      <w:start w:val="1"/>
      <w:numFmt w:val="bullet"/>
      <w:lvlText w:val=""/>
      <w:lvlJc w:val="left"/>
      <w:pPr>
        <w:tabs>
          <w:tab w:val="num" w:pos="108"/>
        </w:tabs>
        <w:ind w:left="3348" w:hanging="360"/>
      </w:pPr>
      <w:rPr>
        <w:rFonts w:ascii="Arial" w:hAnsi="Arial"/>
        <w:color w:val="000000"/>
        <w:sz w:val="24"/>
      </w:rPr>
    </w:lvl>
    <w:lvl w:ilvl="3">
      <w:start w:val="1"/>
      <w:numFmt w:val="bullet"/>
      <w:lvlText w:val=""/>
      <w:lvlJc w:val="left"/>
      <w:pPr>
        <w:tabs>
          <w:tab w:val="num" w:pos="108"/>
        </w:tabs>
        <w:ind w:left="4068" w:hanging="360"/>
      </w:pPr>
      <w:rPr>
        <w:rFonts w:ascii="Symbol" w:hAnsi="Symbol"/>
        <w:color w:val="000000"/>
        <w:sz w:val="24"/>
      </w:rPr>
    </w:lvl>
    <w:lvl w:ilvl="4">
      <w:start w:val="1"/>
      <w:numFmt w:val="bullet"/>
      <w:lvlText w:val="o"/>
      <w:lvlJc w:val="left"/>
      <w:pPr>
        <w:tabs>
          <w:tab w:val="num" w:pos="108"/>
        </w:tabs>
        <w:ind w:left="4788" w:hanging="360"/>
      </w:pPr>
      <w:rPr>
        <w:rFonts w:ascii="Courier New" w:hAnsi="Courier New"/>
        <w:color w:val="000000"/>
        <w:sz w:val="24"/>
      </w:rPr>
    </w:lvl>
    <w:lvl w:ilvl="5">
      <w:start w:val="1"/>
      <w:numFmt w:val="bullet"/>
      <w:lvlText w:val=""/>
      <w:lvlJc w:val="left"/>
      <w:pPr>
        <w:tabs>
          <w:tab w:val="num" w:pos="108"/>
        </w:tabs>
        <w:ind w:left="5508" w:hanging="360"/>
      </w:pPr>
      <w:rPr>
        <w:rFonts w:ascii="Arial" w:hAnsi="Arial"/>
        <w:color w:val="000000"/>
        <w:sz w:val="24"/>
      </w:rPr>
    </w:lvl>
    <w:lvl w:ilvl="6">
      <w:start w:val="1"/>
      <w:numFmt w:val="bullet"/>
      <w:lvlText w:val=""/>
      <w:lvlJc w:val="left"/>
      <w:pPr>
        <w:tabs>
          <w:tab w:val="num" w:pos="108"/>
        </w:tabs>
        <w:ind w:left="6228" w:hanging="360"/>
      </w:pPr>
      <w:rPr>
        <w:rFonts w:ascii="Symbol" w:hAnsi="Symbol"/>
        <w:color w:val="000000"/>
        <w:sz w:val="24"/>
      </w:rPr>
    </w:lvl>
    <w:lvl w:ilvl="7">
      <w:start w:val="1"/>
      <w:numFmt w:val="bullet"/>
      <w:lvlText w:val="o"/>
      <w:lvlJc w:val="left"/>
      <w:pPr>
        <w:tabs>
          <w:tab w:val="num" w:pos="108"/>
        </w:tabs>
        <w:ind w:left="6948" w:hanging="360"/>
      </w:pPr>
      <w:rPr>
        <w:rFonts w:ascii="Courier New" w:hAnsi="Courier New"/>
        <w:color w:val="000000"/>
        <w:sz w:val="24"/>
      </w:rPr>
    </w:lvl>
    <w:lvl w:ilvl="8">
      <w:start w:val="1"/>
      <w:numFmt w:val="bullet"/>
      <w:lvlText w:val=""/>
      <w:lvlJc w:val="left"/>
      <w:pPr>
        <w:tabs>
          <w:tab w:val="num" w:pos="108"/>
        </w:tabs>
        <w:ind w:left="7668" w:hanging="360"/>
      </w:pPr>
      <w:rPr>
        <w:rFonts w:ascii="Arial" w:hAnsi="Arial"/>
        <w:color w:val="000000"/>
        <w:sz w:val="24"/>
      </w:rPr>
    </w:lvl>
  </w:abstractNum>
  <w:abstractNum w:abstractNumId="19" w15:restartNumberingAfterBreak="0">
    <w:nsid w:val="5D7C3320"/>
    <w:multiLevelType w:val="multilevel"/>
    <w:tmpl w:val="000000F1"/>
    <w:lvl w:ilvl="0">
      <w:start w:val="1"/>
      <w:numFmt w:val="upperLetter"/>
      <w:lvlText w:val="%1."/>
      <w:lvlJc w:val="left"/>
      <w:pPr>
        <w:tabs>
          <w:tab w:val="num" w:pos="108"/>
        </w:tabs>
        <w:ind w:left="828" w:hanging="360"/>
      </w:pPr>
      <w:rPr>
        <w:rFonts w:ascii="Times New Roman" w:hAnsi="Times New Roman"/>
        <w:b/>
        <w:color w:val="000000"/>
        <w:sz w:val="20"/>
      </w:rPr>
    </w:lvl>
    <w:lvl w:ilvl="1">
      <w:start w:val="1"/>
      <w:numFmt w:val="lowerLetter"/>
      <w:lvlText w:val="%2."/>
      <w:lvlJc w:val="left"/>
      <w:pPr>
        <w:tabs>
          <w:tab w:val="num" w:pos="108"/>
        </w:tabs>
        <w:ind w:left="1548" w:hanging="360"/>
      </w:pPr>
      <w:rPr>
        <w:rFonts w:ascii="Arial" w:hAnsi="Arial"/>
        <w:color w:val="000000"/>
        <w:sz w:val="24"/>
      </w:rPr>
    </w:lvl>
    <w:lvl w:ilvl="2">
      <w:start w:val="1"/>
      <w:numFmt w:val="lowerRoman"/>
      <w:lvlText w:val="%3."/>
      <w:lvlJc w:val="right"/>
      <w:pPr>
        <w:tabs>
          <w:tab w:val="num" w:pos="108"/>
        </w:tabs>
        <w:ind w:left="2268" w:hanging="180"/>
      </w:pPr>
      <w:rPr>
        <w:rFonts w:ascii="Arial" w:hAnsi="Arial"/>
        <w:color w:val="000000"/>
        <w:sz w:val="24"/>
      </w:rPr>
    </w:lvl>
    <w:lvl w:ilvl="3">
      <w:start w:val="1"/>
      <w:numFmt w:val="decimal"/>
      <w:lvlText w:val="%4."/>
      <w:lvlJc w:val="left"/>
      <w:pPr>
        <w:tabs>
          <w:tab w:val="num" w:pos="108"/>
        </w:tabs>
        <w:ind w:left="2988" w:hanging="360"/>
      </w:pPr>
      <w:rPr>
        <w:rFonts w:ascii="Arial" w:hAnsi="Arial"/>
        <w:color w:val="000000"/>
        <w:sz w:val="24"/>
      </w:rPr>
    </w:lvl>
    <w:lvl w:ilvl="4">
      <w:start w:val="1"/>
      <w:numFmt w:val="lowerLetter"/>
      <w:lvlText w:val="%5."/>
      <w:lvlJc w:val="left"/>
      <w:pPr>
        <w:tabs>
          <w:tab w:val="num" w:pos="108"/>
        </w:tabs>
        <w:ind w:left="3708" w:hanging="360"/>
      </w:pPr>
      <w:rPr>
        <w:rFonts w:ascii="Arial" w:hAnsi="Arial"/>
        <w:color w:val="000000"/>
        <w:sz w:val="24"/>
      </w:rPr>
    </w:lvl>
    <w:lvl w:ilvl="5">
      <w:start w:val="1"/>
      <w:numFmt w:val="lowerRoman"/>
      <w:lvlText w:val="%6."/>
      <w:lvlJc w:val="right"/>
      <w:pPr>
        <w:tabs>
          <w:tab w:val="num" w:pos="108"/>
        </w:tabs>
        <w:ind w:left="4428" w:hanging="180"/>
      </w:pPr>
      <w:rPr>
        <w:rFonts w:ascii="Arial" w:hAnsi="Arial"/>
        <w:color w:val="000000"/>
        <w:sz w:val="24"/>
      </w:rPr>
    </w:lvl>
    <w:lvl w:ilvl="6">
      <w:start w:val="1"/>
      <w:numFmt w:val="decimal"/>
      <w:lvlText w:val="%7."/>
      <w:lvlJc w:val="left"/>
      <w:pPr>
        <w:tabs>
          <w:tab w:val="num" w:pos="108"/>
        </w:tabs>
        <w:ind w:left="5148" w:hanging="360"/>
      </w:pPr>
      <w:rPr>
        <w:rFonts w:ascii="Arial" w:hAnsi="Arial"/>
        <w:color w:val="000000"/>
        <w:sz w:val="24"/>
      </w:rPr>
    </w:lvl>
    <w:lvl w:ilvl="7">
      <w:start w:val="1"/>
      <w:numFmt w:val="lowerLetter"/>
      <w:lvlText w:val="%8."/>
      <w:lvlJc w:val="left"/>
      <w:pPr>
        <w:tabs>
          <w:tab w:val="num" w:pos="108"/>
        </w:tabs>
        <w:ind w:left="5868" w:hanging="360"/>
      </w:pPr>
      <w:rPr>
        <w:rFonts w:ascii="Arial" w:hAnsi="Arial"/>
        <w:color w:val="000000"/>
        <w:sz w:val="24"/>
      </w:rPr>
    </w:lvl>
    <w:lvl w:ilvl="8">
      <w:start w:val="1"/>
      <w:numFmt w:val="lowerRoman"/>
      <w:lvlText w:val="%9."/>
      <w:lvlJc w:val="right"/>
      <w:pPr>
        <w:tabs>
          <w:tab w:val="num" w:pos="108"/>
        </w:tabs>
        <w:ind w:left="6588" w:hanging="180"/>
      </w:pPr>
      <w:rPr>
        <w:rFonts w:ascii="Arial" w:hAnsi="Arial"/>
        <w:color w:val="000000"/>
        <w:sz w:val="24"/>
      </w:rPr>
    </w:lvl>
  </w:abstractNum>
  <w:abstractNum w:abstractNumId="20" w15:restartNumberingAfterBreak="0">
    <w:nsid w:val="5D7C3321"/>
    <w:multiLevelType w:val="multilevel"/>
    <w:tmpl w:val="000001A5"/>
    <w:lvl w:ilvl="0">
      <w:start w:val="1"/>
      <w:numFmt w:val="decimal"/>
      <w:lvlText w:val="%1."/>
      <w:lvlJc w:val="left"/>
      <w:pPr>
        <w:tabs>
          <w:tab w:val="num" w:pos="108"/>
        </w:tabs>
        <w:ind w:left="828" w:hanging="360"/>
      </w:pPr>
      <w:rPr>
        <w:rFonts w:ascii="Times New Roman Bold" w:hAnsi="Times New Roman Bold"/>
        <w:b/>
        <w:color w:val="000000"/>
        <w:sz w:val="20"/>
      </w:rPr>
    </w:lvl>
    <w:lvl w:ilvl="1">
      <w:start w:val="1"/>
      <w:numFmt w:val="lowerLetter"/>
      <w:lvlText w:val="%2."/>
      <w:lvlJc w:val="left"/>
      <w:pPr>
        <w:tabs>
          <w:tab w:val="num" w:pos="108"/>
        </w:tabs>
        <w:ind w:left="1548" w:hanging="360"/>
      </w:pPr>
      <w:rPr>
        <w:rFonts w:ascii="Arial" w:hAnsi="Arial"/>
        <w:color w:val="000000"/>
        <w:sz w:val="24"/>
      </w:rPr>
    </w:lvl>
    <w:lvl w:ilvl="2">
      <w:start w:val="1"/>
      <w:numFmt w:val="lowerRoman"/>
      <w:lvlText w:val="%3."/>
      <w:lvlJc w:val="right"/>
      <w:pPr>
        <w:tabs>
          <w:tab w:val="num" w:pos="108"/>
        </w:tabs>
        <w:ind w:left="2268" w:hanging="180"/>
      </w:pPr>
      <w:rPr>
        <w:rFonts w:ascii="Arial" w:hAnsi="Arial"/>
        <w:color w:val="000000"/>
        <w:sz w:val="24"/>
      </w:rPr>
    </w:lvl>
    <w:lvl w:ilvl="3">
      <w:start w:val="1"/>
      <w:numFmt w:val="decimal"/>
      <w:lvlText w:val="%4."/>
      <w:lvlJc w:val="left"/>
      <w:pPr>
        <w:tabs>
          <w:tab w:val="num" w:pos="108"/>
        </w:tabs>
        <w:ind w:left="2988" w:hanging="360"/>
      </w:pPr>
      <w:rPr>
        <w:rFonts w:ascii="Arial" w:hAnsi="Arial"/>
        <w:color w:val="000000"/>
        <w:sz w:val="24"/>
      </w:rPr>
    </w:lvl>
    <w:lvl w:ilvl="4">
      <w:start w:val="1"/>
      <w:numFmt w:val="lowerLetter"/>
      <w:lvlText w:val="%5."/>
      <w:lvlJc w:val="left"/>
      <w:pPr>
        <w:tabs>
          <w:tab w:val="num" w:pos="108"/>
        </w:tabs>
        <w:ind w:left="3708" w:hanging="360"/>
      </w:pPr>
      <w:rPr>
        <w:rFonts w:ascii="Arial" w:hAnsi="Arial"/>
        <w:color w:val="000000"/>
        <w:sz w:val="24"/>
      </w:rPr>
    </w:lvl>
    <w:lvl w:ilvl="5">
      <w:start w:val="1"/>
      <w:numFmt w:val="lowerRoman"/>
      <w:lvlText w:val="%6."/>
      <w:lvlJc w:val="right"/>
      <w:pPr>
        <w:tabs>
          <w:tab w:val="num" w:pos="108"/>
        </w:tabs>
        <w:ind w:left="4428" w:hanging="180"/>
      </w:pPr>
      <w:rPr>
        <w:rFonts w:ascii="Arial" w:hAnsi="Arial"/>
        <w:color w:val="000000"/>
        <w:sz w:val="24"/>
      </w:rPr>
    </w:lvl>
    <w:lvl w:ilvl="6">
      <w:start w:val="1"/>
      <w:numFmt w:val="decimal"/>
      <w:lvlText w:val="%7."/>
      <w:lvlJc w:val="left"/>
      <w:pPr>
        <w:tabs>
          <w:tab w:val="num" w:pos="108"/>
        </w:tabs>
        <w:ind w:left="5148" w:hanging="360"/>
      </w:pPr>
      <w:rPr>
        <w:rFonts w:ascii="Arial" w:hAnsi="Arial"/>
        <w:color w:val="000000"/>
        <w:sz w:val="24"/>
      </w:rPr>
    </w:lvl>
    <w:lvl w:ilvl="7">
      <w:start w:val="1"/>
      <w:numFmt w:val="lowerLetter"/>
      <w:lvlText w:val="%8."/>
      <w:lvlJc w:val="left"/>
      <w:pPr>
        <w:tabs>
          <w:tab w:val="num" w:pos="108"/>
        </w:tabs>
        <w:ind w:left="5868" w:hanging="360"/>
      </w:pPr>
      <w:rPr>
        <w:rFonts w:ascii="Arial" w:hAnsi="Arial"/>
        <w:color w:val="000000"/>
        <w:sz w:val="24"/>
      </w:rPr>
    </w:lvl>
    <w:lvl w:ilvl="8">
      <w:start w:val="1"/>
      <w:numFmt w:val="lowerRoman"/>
      <w:lvlText w:val="%9."/>
      <w:lvlJc w:val="right"/>
      <w:pPr>
        <w:tabs>
          <w:tab w:val="num" w:pos="108"/>
        </w:tabs>
        <w:ind w:left="6588" w:hanging="180"/>
      </w:pPr>
      <w:rPr>
        <w:rFonts w:ascii="Arial" w:hAnsi="Arial"/>
        <w:color w:val="000000"/>
        <w:sz w:val="24"/>
      </w:rPr>
    </w:lvl>
  </w:abstractNum>
  <w:abstractNum w:abstractNumId="21" w15:restartNumberingAfterBreak="0">
    <w:nsid w:val="5D7C3322"/>
    <w:multiLevelType w:val="multilevel"/>
    <w:tmpl w:val="00000173"/>
    <w:lvl w:ilvl="0">
      <w:start w:val="1"/>
      <w:numFmt w:val="decimal"/>
      <w:lvlText w:val="%1."/>
      <w:lvlJc w:val="left"/>
      <w:pPr>
        <w:tabs>
          <w:tab w:val="num" w:pos="108"/>
        </w:tabs>
        <w:ind w:left="828" w:hanging="360"/>
      </w:pPr>
      <w:rPr>
        <w:rFonts w:ascii="Times New Roman" w:hAnsi="Times New Roman"/>
        <w:b/>
        <w:color w:val="000000"/>
        <w:sz w:val="20"/>
      </w:rPr>
    </w:lvl>
    <w:lvl w:ilvl="1">
      <w:start w:val="1"/>
      <w:numFmt w:val="lowerLetter"/>
      <w:lvlText w:val="%2."/>
      <w:lvlJc w:val="left"/>
      <w:pPr>
        <w:tabs>
          <w:tab w:val="num" w:pos="108"/>
        </w:tabs>
        <w:ind w:left="1548" w:hanging="360"/>
      </w:pPr>
      <w:rPr>
        <w:rFonts w:ascii="Arial" w:hAnsi="Arial"/>
        <w:color w:val="000000"/>
        <w:sz w:val="24"/>
      </w:rPr>
    </w:lvl>
    <w:lvl w:ilvl="2">
      <w:start w:val="1"/>
      <w:numFmt w:val="lowerRoman"/>
      <w:lvlText w:val="%3."/>
      <w:lvlJc w:val="right"/>
      <w:pPr>
        <w:tabs>
          <w:tab w:val="num" w:pos="108"/>
        </w:tabs>
        <w:ind w:left="2268" w:hanging="180"/>
      </w:pPr>
      <w:rPr>
        <w:rFonts w:ascii="Arial" w:hAnsi="Arial"/>
        <w:color w:val="000000"/>
        <w:sz w:val="24"/>
      </w:rPr>
    </w:lvl>
    <w:lvl w:ilvl="3">
      <w:start w:val="1"/>
      <w:numFmt w:val="decimal"/>
      <w:lvlText w:val="%4."/>
      <w:lvlJc w:val="left"/>
      <w:pPr>
        <w:tabs>
          <w:tab w:val="num" w:pos="108"/>
        </w:tabs>
        <w:ind w:left="2988" w:hanging="360"/>
      </w:pPr>
      <w:rPr>
        <w:rFonts w:ascii="Arial" w:hAnsi="Arial"/>
        <w:color w:val="000000"/>
        <w:sz w:val="24"/>
      </w:rPr>
    </w:lvl>
    <w:lvl w:ilvl="4">
      <w:start w:val="1"/>
      <w:numFmt w:val="lowerLetter"/>
      <w:lvlText w:val="%5."/>
      <w:lvlJc w:val="left"/>
      <w:pPr>
        <w:tabs>
          <w:tab w:val="num" w:pos="108"/>
        </w:tabs>
        <w:ind w:left="3708" w:hanging="360"/>
      </w:pPr>
      <w:rPr>
        <w:rFonts w:ascii="Arial" w:hAnsi="Arial"/>
        <w:color w:val="000000"/>
        <w:sz w:val="24"/>
      </w:rPr>
    </w:lvl>
    <w:lvl w:ilvl="5">
      <w:start w:val="1"/>
      <w:numFmt w:val="lowerRoman"/>
      <w:lvlText w:val="%6."/>
      <w:lvlJc w:val="right"/>
      <w:pPr>
        <w:tabs>
          <w:tab w:val="num" w:pos="108"/>
        </w:tabs>
        <w:ind w:left="4428" w:hanging="180"/>
      </w:pPr>
      <w:rPr>
        <w:rFonts w:ascii="Arial" w:hAnsi="Arial"/>
        <w:color w:val="000000"/>
        <w:sz w:val="24"/>
      </w:rPr>
    </w:lvl>
    <w:lvl w:ilvl="6">
      <w:start w:val="1"/>
      <w:numFmt w:val="decimal"/>
      <w:lvlText w:val="%7."/>
      <w:lvlJc w:val="left"/>
      <w:pPr>
        <w:tabs>
          <w:tab w:val="num" w:pos="108"/>
        </w:tabs>
        <w:ind w:left="5148" w:hanging="360"/>
      </w:pPr>
      <w:rPr>
        <w:rFonts w:ascii="Arial" w:hAnsi="Arial"/>
        <w:color w:val="000000"/>
        <w:sz w:val="24"/>
      </w:rPr>
    </w:lvl>
    <w:lvl w:ilvl="7">
      <w:start w:val="1"/>
      <w:numFmt w:val="lowerLetter"/>
      <w:lvlText w:val="%8."/>
      <w:lvlJc w:val="left"/>
      <w:pPr>
        <w:tabs>
          <w:tab w:val="num" w:pos="108"/>
        </w:tabs>
        <w:ind w:left="5868" w:hanging="360"/>
      </w:pPr>
      <w:rPr>
        <w:rFonts w:ascii="Arial" w:hAnsi="Arial"/>
        <w:color w:val="000000"/>
        <w:sz w:val="24"/>
      </w:rPr>
    </w:lvl>
    <w:lvl w:ilvl="8">
      <w:start w:val="1"/>
      <w:numFmt w:val="lowerRoman"/>
      <w:lvlText w:val="%9."/>
      <w:lvlJc w:val="right"/>
      <w:pPr>
        <w:tabs>
          <w:tab w:val="num" w:pos="108"/>
        </w:tabs>
        <w:ind w:left="6588" w:hanging="180"/>
      </w:pPr>
      <w:rPr>
        <w:rFonts w:ascii="Arial" w:hAnsi="Arial"/>
        <w:color w:val="000000"/>
        <w:sz w:val="24"/>
      </w:rPr>
    </w:lvl>
  </w:abstractNum>
  <w:abstractNum w:abstractNumId="22" w15:restartNumberingAfterBreak="0">
    <w:nsid w:val="5D7C3323"/>
    <w:multiLevelType w:val="multilevel"/>
    <w:tmpl w:val="00000047"/>
    <w:lvl w:ilvl="0">
      <w:start w:val="1"/>
      <w:numFmt w:val="bullet"/>
      <w:lvlText w:val=""/>
      <w:lvlJc w:val="left"/>
      <w:pPr>
        <w:tabs>
          <w:tab w:val="num" w:pos="1098"/>
        </w:tabs>
        <w:ind w:left="1188" w:hanging="270"/>
      </w:pPr>
      <w:rPr>
        <w:rFonts w:ascii="Symbol" w:hAnsi="Symbol"/>
        <w:color w:val="000000"/>
        <w:sz w:val="20"/>
      </w:rPr>
    </w:lvl>
    <w:lvl w:ilvl="1">
      <w:start w:val="1"/>
      <w:numFmt w:val="bullet"/>
      <w:lvlText w:val="o"/>
      <w:lvlJc w:val="left"/>
      <w:pPr>
        <w:tabs>
          <w:tab w:val="num" w:pos="108"/>
        </w:tabs>
        <w:ind w:left="1908" w:hanging="360"/>
      </w:pPr>
      <w:rPr>
        <w:rFonts w:ascii="Courier New" w:hAnsi="Courier New"/>
        <w:color w:val="000000"/>
        <w:sz w:val="24"/>
      </w:rPr>
    </w:lvl>
    <w:lvl w:ilvl="2">
      <w:start w:val="1"/>
      <w:numFmt w:val="bullet"/>
      <w:lvlText w:val=""/>
      <w:lvlJc w:val="left"/>
      <w:pPr>
        <w:tabs>
          <w:tab w:val="num" w:pos="108"/>
        </w:tabs>
        <w:ind w:left="2628" w:hanging="360"/>
      </w:pPr>
      <w:rPr>
        <w:rFonts w:ascii="Arial" w:hAnsi="Arial"/>
        <w:color w:val="000000"/>
        <w:sz w:val="24"/>
      </w:rPr>
    </w:lvl>
    <w:lvl w:ilvl="3">
      <w:start w:val="1"/>
      <w:numFmt w:val="bullet"/>
      <w:lvlText w:val=""/>
      <w:lvlJc w:val="left"/>
      <w:pPr>
        <w:tabs>
          <w:tab w:val="num" w:pos="108"/>
        </w:tabs>
        <w:ind w:left="3348" w:hanging="360"/>
      </w:pPr>
      <w:rPr>
        <w:rFonts w:ascii="Symbol" w:hAnsi="Symbol"/>
        <w:color w:val="000000"/>
        <w:sz w:val="24"/>
      </w:rPr>
    </w:lvl>
    <w:lvl w:ilvl="4">
      <w:start w:val="1"/>
      <w:numFmt w:val="bullet"/>
      <w:lvlText w:val="o"/>
      <w:lvlJc w:val="left"/>
      <w:pPr>
        <w:tabs>
          <w:tab w:val="num" w:pos="108"/>
        </w:tabs>
        <w:ind w:left="4068" w:hanging="360"/>
      </w:pPr>
      <w:rPr>
        <w:rFonts w:ascii="Courier New" w:hAnsi="Courier New"/>
        <w:color w:val="000000"/>
        <w:sz w:val="24"/>
      </w:rPr>
    </w:lvl>
    <w:lvl w:ilvl="5">
      <w:start w:val="1"/>
      <w:numFmt w:val="bullet"/>
      <w:lvlText w:val=""/>
      <w:lvlJc w:val="left"/>
      <w:pPr>
        <w:tabs>
          <w:tab w:val="num" w:pos="108"/>
        </w:tabs>
        <w:ind w:left="4788" w:hanging="360"/>
      </w:pPr>
      <w:rPr>
        <w:rFonts w:ascii="Arial" w:hAnsi="Arial"/>
        <w:color w:val="000000"/>
        <w:sz w:val="24"/>
      </w:rPr>
    </w:lvl>
    <w:lvl w:ilvl="6">
      <w:start w:val="1"/>
      <w:numFmt w:val="bullet"/>
      <w:lvlText w:val=""/>
      <w:lvlJc w:val="left"/>
      <w:pPr>
        <w:tabs>
          <w:tab w:val="num" w:pos="108"/>
        </w:tabs>
        <w:ind w:left="5508" w:hanging="360"/>
      </w:pPr>
      <w:rPr>
        <w:rFonts w:ascii="Symbol" w:hAnsi="Symbol"/>
        <w:color w:val="000000"/>
        <w:sz w:val="24"/>
      </w:rPr>
    </w:lvl>
    <w:lvl w:ilvl="7">
      <w:start w:val="1"/>
      <w:numFmt w:val="bullet"/>
      <w:lvlText w:val="o"/>
      <w:lvlJc w:val="left"/>
      <w:pPr>
        <w:tabs>
          <w:tab w:val="num" w:pos="108"/>
        </w:tabs>
        <w:ind w:left="6228" w:hanging="360"/>
      </w:pPr>
      <w:rPr>
        <w:rFonts w:ascii="Courier New" w:hAnsi="Courier New"/>
        <w:color w:val="000000"/>
        <w:sz w:val="24"/>
      </w:rPr>
    </w:lvl>
    <w:lvl w:ilvl="8">
      <w:start w:val="1"/>
      <w:numFmt w:val="bullet"/>
      <w:lvlText w:val=""/>
      <w:lvlJc w:val="left"/>
      <w:pPr>
        <w:tabs>
          <w:tab w:val="num" w:pos="108"/>
        </w:tabs>
        <w:ind w:left="6948" w:hanging="360"/>
      </w:pPr>
      <w:rPr>
        <w:rFonts w:ascii="Arial" w:hAnsi="Arial"/>
        <w:color w:val="000000"/>
        <w:sz w:val="24"/>
      </w:rPr>
    </w:lvl>
  </w:abstractNum>
  <w:abstractNum w:abstractNumId="23" w15:restartNumberingAfterBreak="0">
    <w:nsid w:val="5D7C3324"/>
    <w:multiLevelType w:val="multilevel"/>
    <w:tmpl w:val="0000010F"/>
    <w:lvl w:ilvl="0">
      <w:start w:val="1"/>
      <w:numFmt w:val="decimal"/>
      <w:lvlText w:val="%1."/>
      <w:lvlJc w:val="left"/>
      <w:pPr>
        <w:tabs>
          <w:tab w:val="num" w:pos="108"/>
        </w:tabs>
        <w:ind w:left="828" w:hanging="360"/>
      </w:pPr>
      <w:rPr>
        <w:rFonts w:ascii="Times New Roman" w:hAnsi="Times New Roman"/>
        <w:b/>
        <w:color w:val="000000"/>
        <w:sz w:val="20"/>
      </w:rPr>
    </w:lvl>
    <w:lvl w:ilvl="1">
      <w:start w:val="1"/>
      <w:numFmt w:val="lowerLetter"/>
      <w:lvlText w:val="%2."/>
      <w:lvlJc w:val="left"/>
      <w:pPr>
        <w:tabs>
          <w:tab w:val="num" w:pos="108"/>
        </w:tabs>
        <w:ind w:left="1548" w:hanging="360"/>
      </w:pPr>
      <w:rPr>
        <w:rFonts w:ascii="Arial" w:hAnsi="Arial"/>
        <w:color w:val="000000"/>
        <w:sz w:val="24"/>
      </w:rPr>
    </w:lvl>
    <w:lvl w:ilvl="2">
      <w:start w:val="1"/>
      <w:numFmt w:val="lowerRoman"/>
      <w:lvlText w:val="%3."/>
      <w:lvlJc w:val="right"/>
      <w:pPr>
        <w:tabs>
          <w:tab w:val="num" w:pos="108"/>
        </w:tabs>
        <w:ind w:left="2268" w:hanging="180"/>
      </w:pPr>
      <w:rPr>
        <w:rFonts w:ascii="Arial" w:hAnsi="Arial"/>
        <w:color w:val="000000"/>
        <w:sz w:val="24"/>
      </w:rPr>
    </w:lvl>
    <w:lvl w:ilvl="3">
      <w:start w:val="1"/>
      <w:numFmt w:val="decimal"/>
      <w:lvlText w:val="%4."/>
      <w:lvlJc w:val="left"/>
      <w:pPr>
        <w:tabs>
          <w:tab w:val="num" w:pos="108"/>
        </w:tabs>
        <w:ind w:left="2988" w:hanging="360"/>
      </w:pPr>
      <w:rPr>
        <w:rFonts w:ascii="Arial" w:hAnsi="Arial"/>
        <w:color w:val="000000"/>
        <w:sz w:val="24"/>
      </w:rPr>
    </w:lvl>
    <w:lvl w:ilvl="4">
      <w:start w:val="1"/>
      <w:numFmt w:val="lowerLetter"/>
      <w:lvlText w:val="%5."/>
      <w:lvlJc w:val="left"/>
      <w:pPr>
        <w:tabs>
          <w:tab w:val="num" w:pos="108"/>
        </w:tabs>
        <w:ind w:left="3708" w:hanging="360"/>
      </w:pPr>
      <w:rPr>
        <w:rFonts w:ascii="Arial" w:hAnsi="Arial"/>
        <w:color w:val="000000"/>
        <w:sz w:val="24"/>
      </w:rPr>
    </w:lvl>
    <w:lvl w:ilvl="5">
      <w:start w:val="1"/>
      <w:numFmt w:val="lowerRoman"/>
      <w:lvlText w:val="%6."/>
      <w:lvlJc w:val="right"/>
      <w:pPr>
        <w:tabs>
          <w:tab w:val="num" w:pos="108"/>
        </w:tabs>
        <w:ind w:left="4428" w:hanging="180"/>
      </w:pPr>
      <w:rPr>
        <w:rFonts w:ascii="Arial" w:hAnsi="Arial"/>
        <w:color w:val="000000"/>
        <w:sz w:val="24"/>
      </w:rPr>
    </w:lvl>
    <w:lvl w:ilvl="6">
      <w:start w:val="1"/>
      <w:numFmt w:val="decimal"/>
      <w:lvlText w:val="%7."/>
      <w:lvlJc w:val="left"/>
      <w:pPr>
        <w:tabs>
          <w:tab w:val="num" w:pos="108"/>
        </w:tabs>
        <w:ind w:left="5148" w:hanging="360"/>
      </w:pPr>
      <w:rPr>
        <w:rFonts w:ascii="Arial" w:hAnsi="Arial"/>
        <w:color w:val="000000"/>
        <w:sz w:val="24"/>
      </w:rPr>
    </w:lvl>
    <w:lvl w:ilvl="7">
      <w:start w:val="1"/>
      <w:numFmt w:val="lowerLetter"/>
      <w:lvlText w:val="%8."/>
      <w:lvlJc w:val="left"/>
      <w:pPr>
        <w:tabs>
          <w:tab w:val="num" w:pos="108"/>
        </w:tabs>
        <w:ind w:left="5868" w:hanging="360"/>
      </w:pPr>
      <w:rPr>
        <w:rFonts w:ascii="Arial" w:hAnsi="Arial"/>
        <w:color w:val="000000"/>
        <w:sz w:val="24"/>
      </w:rPr>
    </w:lvl>
    <w:lvl w:ilvl="8">
      <w:start w:val="1"/>
      <w:numFmt w:val="lowerRoman"/>
      <w:lvlText w:val="%9."/>
      <w:lvlJc w:val="right"/>
      <w:pPr>
        <w:tabs>
          <w:tab w:val="num" w:pos="108"/>
        </w:tabs>
        <w:ind w:left="6588" w:hanging="180"/>
      </w:pPr>
      <w:rPr>
        <w:rFonts w:ascii="Arial" w:hAnsi="Arial"/>
        <w:color w:val="000000"/>
        <w:sz w:val="24"/>
      </w:rPr>
    </w:lvl>
  </w:abstractNum>
  <w:abstractNum w:abstractNumId="24" w15:restartNumberingAfterBreak="0">
    <w:nsid w:val="5D7C3325"/>
    <w:multiLevelType w:val="multilevel"/>
    <w:tmpl w:val="000000FB"/>
    <w:lvl w:ilvl="0">
      <w:start w:val="1"/>
      <w:numFmt w:val="decimal"/>
      <w:lvlText w:val="%1."/>
      <w:lvlJc w:val="left"/>
      <w:pPr>
        <w:tabs>
          <w:tab w:val="num" w:pos="108"/>
        </w:tabs>
        <w:ind w:left="828" w:hanging="360"/>
      </w:pPr>
      <w:rPr>
        <w:rFonts w:ascii="Times New Roman" w:hAnsi="Times New Roman"/>
        <w:b/>
        <w:color w:val="000000"/>
        <w:sz w:val="20"/>
      </w:rPr>
    </w:lvl>
    <w:lvl w:ilvl="1">
      <w:start w:val="1"/>
      <w:numFmt w:val="lowerLetter"/>
      <w:lvlText w:val="%2."/>
      <w:lvlJc w:val="left"/>
      <w:pPr>
        <w:tabs>
          <w:tab w:val="num" w:pos="108"/>
        </w:tabs>
        <w:ind w:left="1548" w:hanging="360"/>
      </w:pPr>
      <w:rPr>
        <w:rFonts w:ascii="Arial" w:hAnsi="Arial"/>
        <w:color w:val="000000"/>
        <w:sz w:val="24"/>
      </w:rPr>
    </w:lvl>
    <w:lvl w:ilvl="2">
      <w:start w:val="1"/>
      <w:numFmt w:val="lowerRoman"/>
      <w:lvlText w:val="%3."/>
      <w:lvlJc w:val="right"/>
      <w:pPr>
        <w:tabs>
          <w:tab w:val="num" w:pos="108"/>
        </w:tabs>
        <w:ind w:left="2268" w:hanging="180"/>
      </w:pPr>
      <w:rPr>
        <w:rFonts w:ascii="Arial" w:hAnsi="Arial"/>
        <w:color w:val="000000"/>
        <w:sz w:val="24"/>
      </w:rPr>
    </w:lvl>
    <w:lvl w:ilvl="3">
      <w:start w:val="1"/>
      <w:numFmt w:val="decimal"/>
      <w:lvlText w:val="%4."/>
      <w:lvlJc w:val="left"/>
      <w:pPr>
        <w:tabs>
          <w:tab w:val="num" w:pos="108"/>
        </w:tabs>
        <w:ind w:left="2988" w:hanging="360"/>
      </w:pPr>
      <w:rPr>
        <w:rFonts w:ascii="Arial" w:hAnsi="Arial"/>
        <w:color w:val="000000"/>
        <w:sz w:val="24"/>
      </w:rPr>
    </w:lvl>
    <w:lvl w:ilvl="4">
      <w:start w:val="1"/>
      <w:numFmt w:val="lowerLetter"/>
      <w:lvlText w:val="%5."/>
      <w:lvlJc w:val="left"/>
      <w:pPr>
        <w:tabs>
          <w:tab w:val="num" w:pos="108"/>
        </w:tabs>
        <w:ind w:left="3708" w:hanging="360"/>
      </w:pPr>
      <w:rPr>
        <w:rFonts w:ascii="Arial" w:hAnsi="Arial"/>
        <w:color w:val="000000"/>
        <w:sz w:val="24"/>
      </w:rPr>
    </w:lvl>
    <w:lvl w:ilvl="5">
      <w:start w:val="1"/>
      <w:numFmt w:val="lowerRoman"/>
      <w:lvlText w:val="%6."/>
      <w:lvlJc w:val="right"/>
      <w:pPr>
        <w:tabs>
          <w:tab w:val="num" w:pos="108"/>
        </w:tabs>
        <w:ind w:left="4428" w:hanging="180"/>
      </w:pPr>
      <w:rPr>
        <w:rFonts w:ascii="Arial" w:hAnsi="Arial"/>
        <w:color w:val="000000"/>
        <w:sz w:val="24"/>
      </w:rPr>
    </w:lvl>
    <w:lvl w:ilvl="6">
      <w:start w:val="1"/>
      <w:numFmt w:val="decimal"/>
      <w:lvlText w:val="%7."/>
      <w:lvlJc w:val="left"/>
      <w:pPr>
        <w:tabs>
          <w:tab w:val="num" w:pos="108"/>
        </w:tabs>
        <w:ind w:left="5148" w:hanging="360"/>
      </w:pPr>
      <w:rPr>
        <w:rFonts w:ascii="Arial" w:hAnsi="Arial"/>
        <w:color w:val="000000"/>
        <w:sz w:val="24"/>
      </w:rPr>
    </w:lvl>
    <w:lvl w:ilvl="7">
      <w:start w:val="1"/>
      <w:numFmt w:val="lowerLetter"/>
      <w:lvlText w:val="%8."/>
      <w:lvlJc w:val="left"/>
      <w:pPr>
        <w:tabs>
          <w:tab w:val="num" w:pos="108"/>
        </w:tabs>
        <w:ind w:left="5868" w:hanging="360"/>
      </w:pPr>
      <w:rPr>
        <w:rFonts w:ascii="Arial" w:hAnsi="Arial"/>
        <w:color w:val="000000"/>
        <w:sz w:val="24"/>
      </w:rPr>
    </w:lvl>
    <w:lvl w:ilvl="8">
      <w:start w:val="1"/>
      <w:numFmt w:val="lowerRoman"/>
      <w:lvlText w:val="%9."/>
      <w:lvlJc w:val="right"/>
      <w:pPr>
        <w:tabs>
          <w:tab w:val="num" w:pos="108"/>
        </w:tabs>
        <w:ind w:left="6588" w:hanging="180"/>
      </w:pPr>
      <w:rPr>
        <w:rFonts w:ascii="Arial" w:hAnsi="Arial"/>
        <w:color w:val="000000"/>
        <w:sz w:val="24"/>
      </w:rPr>
    </w:lvl>
  </w:abstractNum>
  <w:abstractNum w:abstractNumId="25" w15:restartNumberingAfterBreak="0">
    <w:nsid w:val="5D7C3326"/>
    <w:multiLevelType w:val="multilevel"/>
    <w:tmpl w:val="00000097"/>
    <w:lvl w:ilvl="0">
      <w:start w:val="1"/>
      <w:numFmt w:val="lowerLetter"/>
      <w:lvlText w:val="(%1)"/>
      <w:lvlJc w:val="left"/>
      <w:pPr>
        <w:tabs>
          <w:tab w:val="num" w:pos="108"/>
        </w:tabs>
        <w:ind w:left="1188" w:hanging="360"/>
      </w:pPr>
      <w:rPr>
        <w:rFonts w:ascii="Times New Roman" w:hAnsi="Times New Roman"/>
        <w:color w:val="000000"/>
        <w:sz w:val="20"/>
      </w:rPr>
    </w:lvl>
    <w:lvl w:ilvl="1">
      <w:start w:val="1"/>
      <w:numFmt w:val="lowerLetter"/>
      <w:lvlText w:val="(%2)"/>
      <w:lvlJc w:val="left"/>
      <w:pPr>
        <w:tabs>
          <w:tab w:val="num" w:pos="828"/>
        </w:tabs>
        <w:ind w:left="1908" w:hanging="360"/>
      </w:pPr>
      <w:rPr>
        <w:rFonts w:ascii="Times New Roman" w:hAnsi="Times New Roman"/>
        <w:color w:val="000000"/>
        <w:sz w:val="20"/>
      </w:rPr>
    </w:lvl>
    <w:lvl w:ilvl="2">
      <w:start w:val="1"/>
      <w:numFmt w:val="lowerRoman"/>
      <w:lvlText w:val="%3."/>
      <w:lvlJc w:val="right"/>
      <w:pPr>
        <w:tabs>
          <w:tab w:val="num" w:pos="108"/>
        </w:tabs>
        <w:ind w:left="2628" w:hanging="180"/>
      </w:pPr>
      <w:rPr>
        <w:rFonts w:ascii="Arial" w:hAnsi="Arial"/>
        <w:color w:val="000000"/>
        <w:sz w:val="24"/>
      </w:rPr>
    </w:lvl>
    <w:lvl w:ilvl="3">
      <w:start w:val="1"/>
      <w:numFmt w:val="decimal"/>
      <w:lvlText w:val="%4."/>
      <w:lvlJc w:val="left"/>
      <w:pPr>
        <w:tabs>
          <w:tab w:val="num" w:pos="108"/>
        </w:tabs>
        <w:ind w:left="3348" w:hanging="360"/>
      </w:pPr>
      <w:rPr>
        <w:rFonts w:ascii="Arial" w:hAnsi="Arial"/>
        <w:color w:val="000000"/>
        <w:sz w:val="24"/>
      </w:rPr>
    </w:lvl>
    <w:lvl w:ilvl="4">
      <w:start w:val="1"/>
      <w:numFmt w:val="lowerLetter"/>
      <w:lvlText w:val="%5."/>
      <w:lvlJc w:val="left"/>
      <w:pPr>
        <w:tabs>
          <w:tab w:val="num" w:pos="108"/>
        </w:tabs>
        <w:ind w:left="4068" w:hanging="360"/>
      </w:pPr>
      <w:rPr>
        <w:rFonts w:ascii="Arial" w:hAnsi="Arial"/>
        <w:color w:val="000000"/>
        <w:sz w:val="24"/>
      </w:rPr>
    </w:lvl>
    <w:lvl w:ilvl="5">
      <w:start w:val="1"/>
      <w:numFmt w:val="lowerRoman"/>
      <w:lvlText w:val="%6."/>
      <w:lvlJc w:val="right"/>
      <w:pPr>
        <w:tabs>
          <w:tab w:val="num" w:pos="108"/>
        </w:tabs>
        <w:ind w:left="4788" w:hanging="180"/>
      </w:pPr>
      <w:rPr>
        <w:rFonts w:ascii="Arial" w:hAnsi="Arial"/>
        <w:color w:val="000000"/>
        <w:sz w:val="24"/>
      </w:rPr>
    </w:lvl>
    <w:lvl w:ilvl="6">
      <w:start w:val="1"/>
      <w:numFmt w:val="decimal"/>
      <w:lvlText w:val="%7."/>
      <w:lvlJc w:val="left"/>
      <w:pPr>
        <w:tabs>
          <w:tab w:val="num" w:pos="108"/>
        </w:tabs>
        <w:ind w:left="5508" w:hanging="360"/>
      </w:pPr>
      <w:rPr>
        <w:rFonts w:ascii="Arial" w:hAnsi="Arial"/>
        <w:color w:val="000000"/>
        <w:sz w:val="24"/>
      </w:rPr>
    </w:lvl>
    <w:lvl w:ilvl="7">
      <w:start w:val="1"/>
      <w:numFmt w:val="lowerLetter"/>
      <w:lvlText w:val="%8."/>
      <w:lvlJc w:val="left"/>
      <w:pPr>
        <w:tabs>
          <w:tab w:val="num" w:pos="108"/>
        </w:tabs>
        <w:ind w:left="6228" w:hanging="360"/>
      </w:pPr>
      <w:rPr>
        <w:rFonts w:ascii="Arial" w:hAnsi="Arial"/>
        <w:color w:val="000000"/>
        <w:sz w:val="24"/>
      </w:rPr>
    </w:lvl>
    <w:lvl w:ilvl="8">
      <w:start w:val="1"/>
      <w:numFmt w:val="lowerRoman"/>
      <w:lvlText w:val="%9."/>
      <w:lvlJc w:val="right"/>
      <w:pPr>
        <w:tabs>
          <w:tab w:val="num" w:pos="108"/>
        </w:tabs>
        <w:ind w:left="6948" w:hanging="180"/>
      </w:pPr>
      <w:rPr>
        <w:rFonts w:ascii="Arial" w:hAnsi="Arial"/>
        <w:color w:val="000000"/>
        <w:sz w:val="24"/>
      </w:rPr>
    </w:lvl>
  </w:abstractNum>
  <w:abstractNum w:abstractNumId="26" w15:restartNumberingAfterBreak="0">
    <w:nsid w:val="5D7C3327"/>
    <w:multiLevelType w:val="multilevel"/>
    <w:tmpl w:val="00000169"/>
    <w:lvl w:ilvl="0">
      <w:start w:val="1"/>
      <w:numFmt w:val="lowerRoman"/>
      <w:lvlText w:val="(%1)"/>
      <w:lvlJc w:val="left"/>
      <w:pPr>
        <w:tabs>
          <w:tab w:val="num" w:pos="108"/>
        </w:tabs>
        <w:ind w:left="1548" w:hanging="360"/>
      </w:pPr>
      <w:rPr>
        <w:rFonts w:ascii="Times New Roman" w:hAnsi="Times New Roman"/>
        <w:color w:val="000000"/>
        <w:sz w:val="20"/>
      </w:rPr>
    </w:lvl>
    <w:lvl w:ilvl="1">
      <w:start w:val="1"/>
      <w:numFmt w:val="lowerRoman"/>
      <w:lvlText w:val="(%2)"/>
      <w:lvlJc w:val="right"/>
      <w:pPr>
        <w:tabs>
          <w:tab w:val="num" w:pos="1188"/>
        </w:tabs>
        <w:ind w:left="2268" w:hanging="180"/>
      </w:pPr>
      <w:rPr>
        <w:rFonts w:ascii="Times New Roman" w:hAnsi="Times New Roman"/>
        <w:color w:val="000000"/>
        <w:sz w:val="20"/>
      </w:rPr>
    </w:lvl>
    <w:lvl w:ilvl="2">
      <w:start w:val="1"/>
      <w:numFmt w:val="lowerRoman"/>
      <w:lvlText w:val="%3."/>
      <w:lvlJc w:val="right"/>
      <w:pPr>
        <w:tabs>
          <w:tab w:val="num" w:pos="108"/>
        </w:tabs>
        <w:ind w:left="2988" w:hanging="180"/>
      </w:pPr>
      <w:rPr>
        <w:rFonts w:ascii="Arial" w:hAnsi="Arial"/>
        <w:color w:val="000000"/>
        <w:sz w:val="24"/>
      </w:rPr>
    </w:lvl>
    <w:lvl w:ilvl="3">
      <w:start w:val="1"/>
      <w:numFmt w:val="decimal"/>
      <w:lvlText w:val="%4."/>
      <w:lvlJc w:val="left"/>
      <w:pPr>
        <w:tabs>
          <w:tab w:val="num" w:pos="108"/>
        </w:tabs>
        <w:ind w:left="3708" w:hanging="360"/>
      </w:pPr>
      <w:rPr>
        <w:rFonts w:ascii="Arial" w:hAnsi="Arial"/>
        <w:color w:val="000000"/>
        <w:sz w:val="24"/>
      </w:rPr>
    </w:lvl>
    <w:lvl w:ilvl="4">
      <w:start w:val="1"/>
      <w:numFmt w:val="lowerLetter"/>
      <w:lvlText w:val="%5."/>
      <w:lvlJc w:val="left"/>
      <w:pPr>
        <w:tabs>
          <w:tab w:val="num" w:pos="108"/>
        </w:tabs>
        <w:ind w:left="4428" w:hanging="360"/>
      </w:pPr>
      <w:rPr>
        <w:rFonts w:ascii="Arial" w:hAnsi="Arial"/>
        <w:color w:val="000000"/>
        <w:sz w:val="24"/>
      </w:rPr>
    </w:lvl>
    <w:lvl w:ilvl="5">
      <w:start w:val="1"/>
      <w:numFmt w:val="lowerRoman"/>
      <w:lvlText w:val="%6."/>
      <w:lvlJc w:val="right"/>
      <w:pPr>
        <w:tabs>
          <w:tab w:val="num" w:pos="108"/>
        </w:tabs>
        <w:ind w:left="5148" w:hanging="180"/>
      </w:pPr>
      <w:rPr>
        <w:rFonts w:ascii="Arial" w:hAnsi="Arial"/>
        <w:color w:val="000000"/>
        <w:sz w:val="24"/>
      </w:rPr>
    </w:lvl>
    <w:lvl w:ilvl="6">
      <w:start w:val="1"/>
      <w:numFmt w:val="decimal"/>
      <w:lvlText w:val="%7."/>
      <w:lvlJc w:val="left"/>
      <w:pPr>
        <w:tabs>
          <w:tab w:val="num" w:pos="108"/>
        </w:tabs>
        <w:ind w:left="5868" w:hanging="360"/>
      </w:pPr>
      <w:rPr>
        <w:rFonts w:ascii="Arial" w:hAnsi="Arial"/>
        <w:color w:val="000000"/>
        <w:sz w:val="24"/>
      </w:rPr>
    </w:lvl>
    <w:lvl w:ilvl="7">
      <w:start w:val="1"/>
      <w:numFmt w:val="lowerLetter"/>
      <w:lvlText w:val="%8."/>
      <w:lvlJc w:val="left"/>
      <w:pPr>
        <w:tabs>
          <w:tab w:val="num" w:pos="108"/>
        </w:tabs>
        <w:ind w:left="6588" w:hanging="360"/>
      </w:pPr>
      <w:rPr>
        <w:rFonts w:ascii="Arial" w:hAnsi="Arial"/>
        <w:color w:val="000000"/>
        <w:sz w:val="24"/>
      </w:rPr>
    </w:lvl>
    <w:lvl w:ilvl="8">
      <w:start w:val="1"/>
      <w:numFmt w:val="lowerRoman"/>
      <w:lvlText w:val="%9."/>
      <w:lvlJc w:val="right"/>
      <w:pPr>
        <w:tabs>
          <w:tab w:val="num" w:pos="108"/>
        </w:tabs>
        <w:ind w:left="7308" w:hanging="180"/>
      </w:pPr>
      <w:rPr>
        <w:rFonts w:ascii="Arial" w:hAnsi="Arial"/>
        <w:color w:val="000000"/>
        <w:sz w:val="24"/>
      </w:rPr>
    </w:lvl>
  </w:abstractNum>
  <w:abstractNum w:abstractNumId="27" w15:restartNumberingAfterBreak="0">
    <w:nsid w:val="5D7C3328"/>
    <w:multiLevelType w:val="multilevel"/>
    <w:tmpl w:val="0000019B"/>
    <w:lvl w:ilvl="0">
      <w:start w:val="1"/>
      <w:numFmt w:val="lowerLetter"/>
      <w:lvlText w:val="(%1)"/>
      <w:lvlJc w:val="left"/>
      <w:pPr>
        <w:tabs>
          <w:tab w:val="num" w:pos="828"/>
        </w:tabs>
        <w:ind w:left="1908" w:hanging="360"/>
      </w:pPr>
      <w:rPr>
        <w:rFonts w:ascii="Times New Roman" w:hAnsi="Times New Roman"/>
        <w:color w:val="000000"/>
        <w:sz w:val="20"/>
      </w:rPr>
    </w:lvl>
    <w:lvl w:ilvl="1">
      <w:start w:val="1"/>
      <w:numFmt w:val="lowerLetter"/>
      <w:lvlText w:val="%2."/>
      <w:lvlJc w:val="left"/>
      <w:pPr>
        <w:tabs>
          <w:tab w:val="num" w:pos="108"/>
        </w:tabs>
        <w:ind w:left="1548" w:hanging="360"/>
      </w:pPr>
      <w:rPr>
        <w:rFonts w:ascii="Arial" w:hAnsi="Arial"/>
        <w:color w:val="000000"/>
        <w:sz w:val="24"/>
      </w:rPr>
    </w:lvl>
    <w:lvl w:ilvl="2">
      <w:start w:val="1"/>
      <w:numFmt w:val="lowerRoman"/>
      <w:lvlText w:val="%3."/>
      <w:lvlJc w:val="right"/>
      <w:pPr>
        <w:tabs>
          <w:tab w:val="num" w:pos="108"/>
        </w:tabs>
        <w:ind w:left="2268" w:hanging="180"/>
      </w:pPr>
      <w:rPr>
        <w:rFonts w:ascii="Arial" w:hAnsi="Arial"/>
        <w:color w:val="000000"/>
        <w:sz w:val="24"/>
      </w:rPr>
    </w:lvl>
    <w:lvl w:ilvl="3">
      <w:start w:val="1"/>
      <w:numFmt w:val="decimal"/>
      <w:lvlText w:val="%4."/>
      <w:lvlJc w:val="left"/>
      <w:pPr>
        <w:tabs>
          <w:tab w:val="num" w:pos="108"/>
        </w:tabs>
        <w:ind w:left="2988" w:hanging="360"/>
      </w:pPr>
      <w:rPr>
        <w:rFonts w:ascii="Arial" w:hAnsi="Arial"/>
        <w:color w:val="000000"/>
        <w:sz w:val="24"/>
      </w:rPr>
    </w:lvl>
    <w:lvl w:ilvl="4">
      <w:start w:val="1"/>
      <w:numFmt w:val="lowerLetter"/>
      <w:lvlText w:val="%5."/>
      <w:lvlJc w:val="left"/>
      <w:pPr>
        <w:tabs>
          <w:tab w:val="num" w:pos="108"/>
        </w:tabs>
        <w:ind w:left="3708" w:hanging="360"/>
      </w:pPr>
      <w:rPr>
        <w:rFonts w:ascii="Arial" w:hAnsi="Arial"/>
        <w:color w:val="000000"/>
        <w:sz w:val="24"/>
      </w:rPr>
    </w:lvl>
    <w:lvl w:ilvl="5">
      <w:start w:val="1"/>
      <w:numFmt w:val="lowerRoman"/>
      <w:lvlText w:val="%6."/>
      <w:lvlJc w:val="right"/>
      <w:pPr>
        <w:tabs>
          <w:tab w:val="num" w:pos="108"/>
        </w:tabs>
        <w:ind w:left="4428" w:hanging="180"/>
      </w:pPr>
      <w:rPr>
        <w:rFonts w:ascii="Arial" w:hAnsi="Arial"/>
        <w:color w:val="000000"/>
        <w:sz w:val="24"/>
      </w:rPr>
    </w:lvl>
    <w:lvl w:ilvl="6">
      <w:start w:val="1"/>
      <w:numFmt w:val="decimal"/>
      <w:lvlText w:val="%7."/>
      <w:lvlJc w:val="left"/>
      <w:pPr>
        <w:tabs>
          <w:tab w:val="num" w:pos="108"/>
        </w:tabs>
        <w:ind w:left="5148" w:hanging="360"/>
      </w:pPr>
      <w:rPr>
        <w:rFonts w:ascii="Arial" w:hAnsi="Arial"/>
        <w:color w:val="000000"/>
        <w:sz w:val="24"/>
      </w:rPr>
    </w:lvl>
    <w:lvl w:ilvl="7">
      <w:start w:val="1"/>
      <w:numFmt w:val="lowerLetter"/>
      <w:lvlText w:val="%8."/>
      <w:lvlJc w:val="left"/>
      <w:pPr>
        <w:tabs>
          <w:tab w:val="num" w:pos="108"/>
        </w:tabs>
        <w:ind w:left="5868" w:hanging="360"/>
      </w:pPr>
      <w:rPr>
        <w:rFonts w:ascii="Arial" w:hAnsi="Arial"/>
        <w:color w:val="000000"/>
        <w:sz w:val="24"/>
      </w:rPr>
    </w:lvl>
    <w:lvl w:ilvl="8">
      <w:start w:val="1"/>
      <w:numFmt w:val="lowerRoman"/>
      <w:lvlText w:val="%9."/>
      <w:lvlJc w:val="right"/>
      <w:pPr>
        <w:tabs>
          <w:tab w:val="num" w:pos="108"/>
        </w:tabs>
        <w:ind w:left="6588" w:hanging="180"/>
      </w:pPr>
      <w:rPr>
        <w:rFonts w:ascii="Arial" w:hAnsi="Arial"/>
        <w:color w:val="000000"/>
        <w:sz w:val="24"/>
      </w:rPr>
    </w:lvl>
  </w:abstractNum>
  <w:abstractNum w:abstractNumId="28" w15:restartNumberingAfterBreak="0">
    <w:nsid w:val="5D7C3329"/>
    <w:multiLevelType w:val="multilevel"/>
    <w:tmpl w:val="000001FF"/>
    <w:lvl w:ilvl="0">
      <w:start w:val="1"/>
      <w:numFmt w:val="lowerLetter"/>
      <w:lvlText w:val="(%1)"/>
      <w:lvlJc w:val="left"/>
      <w:pPr>
        <w:tabs>
          <w:tab w:val="num" w:pos="828"/>
        </w:tabs>
        <w:ind w:left="918" w:hanging="360"/>
      </w:pPr>
      <w:rPr>
        <w:rFonts w:ascii="Times New Roman" w:hAnsi="Times New Roman"/>
        <w:color w:val="000000"/>
        <w:sz w:val="20"/>
      </w:rPr>
    </w:lvl>
    <w:lvl w:ilvl="1">
      <w:start w:val="1"/>
      <w:numFmt w:val="lowerLetter"/>
      <w:lvlText w:val="%2."/>
      <w:lvlJc w:val="left"/>
      <w:pPr>
        <w:tabs>
          <w:tab w:val="num" w:pos="108"/>
        </w:tabs>
        <w:ind w:left="1548" w:hanging="360"/>
      </w:pPr>
      <w:rPr>
        <w:rFonts w:ascii="Arial" w:hAnsi="Arial"/>
        <w:color w:val="000000"/>
        <w:sz w:val="24"/>
      </w:rPr>
    </w:lvl>
    <w:lvl w:ilvl="2">
      <w:start w:val="1"/>
      <w:numFmt w:val="lowerRoman"/>
      <w:lvlText w:val="%3."/>
      <w:lvlJc w:val="right"/>
      <w:pPr>
        <w:tabs>
          <w:tab w:val="num" w:pos="108"/>
        </w:tabs>
        <w:ind w:left="2268" w:hanging="180"/>
      </w:pPr>
      <w:rPr>
        <w:rFonts w:ascii="Arial" w:hAnsi="Arial"/>
        <w:color w:val="000000"/>
        <w:sz w:val="24"/>
      </w:rPr>
    </w:lvl>
    <w:lvl w:ilvl="3">
      <w:start w:val="1"/>
      <w:numFmt w:val="decimal"/>
      <w:lvlText w:val="%4."/>
      <w:lvlJc w:val="left"/>
      <w:pPr>
        <w:tabs>
          <w:tab w:val="num" w:pos="108"/>
        </w:tabs>
        <w:ind w:left="2988" w:hanging="360"/>
      </w:pPr>
      <w:rPr>
        <w:rFonts w:ascii="Arial" w:hAnsi="Arial"/>
        <w:color w:val="000000"/>
        <w:sz w:val="24"/>
      </w:rPr>
    </w:lvl>
    <w:lvl w:ilvl="4">
      <w:start w:val="1"/>
      <w:numFmt w:val="lowerLetter"/>
      <w:lvlText w:val="%5."/>
      <w:lvlJc w:val="left"/>
      <w:pPr>
        <w:tabs>
          <w:tab w:val="num" w:pos="108"/>
        </w:tabs>
        <w:ind w:left="3708" w:hanging="360"/>
      </w:pPr>
      <w:rPr>
        <w:rFonts w:ascii="Arial" w:hAnsi="Arial"/>
        <w:color w:val="000000"/>
        <w:sz w:val="24"/>
      </w:rPr>
    </w:lvl>
    <w:lvl w:ilvl="5">
      <w:start w:val="1"/>
      <w:numFmt w:val="lowerRoman"/>
      <w:lvlText w:val="%6."/>
      <w:lvlJc w:val="right"/>
      <w:pPr>
        <w:tabs>
          <w:tab w:val="num" w:pos="108"/>
        </w:tabs>
        <w:ind w:left="4428" w:hanging="180"/>
      </w:pPr>
      <w:rPr>
        <w:rFonts w:ascii="Arial" w:hAnsi="Arial"/>
        <w:color w:val="000000"/>
        <w:sz w:val="24"/>
      </w:rPr>
    </w:lvl>
    <w:lvl w:ilvl="6">
      <w:start w:val="1"/>
      <w:numFmt w:val="decimal"/>
      <w:lvlText w:val="%7."/>
      <w:lvlJc w:val="left"/>
      <w:pPr>
        <w:tabs>
          <w:tab w:val="num" w:pos="108"/>
        </w:tabs>
        <w:ind w:left="5148" w:hanging="360"/>
      </w:pPr>
      <w:rPr>
        <w:rFonts w:ascii="Arial" w:hAnsi="Arial"/>
        <w:color w:val="000000"/>
        <w:sz w:val="24"/>
      </w:rPr>
    </w:lvl>
    <w:lvl w:ilvl="7">
      <w:start w:val="1"/>
      <w:numFmt w:val="lowerLetter"/>
      <w:lvlText w:val="%8."/>
      <w:lvlJc w:val="left"/>
      <w:pPr>
        <w:tabs>
          <w:tab w:val="num" w:pos="108"/>
        </w:tabs>
        <w:ind w:left="5868" w:hanging="360"/>
      </w:pPr>
      <w:rPr>
        <w:rFonts w:ascii="Arial" w:hAnsi="Arial"/>
        <w:color w:val="000000"/>
        <w:sz w:val="24"/>
      </w:rPr>
    </w:lvl>
    <w:lvl w:ilvl="8">
      <w:start w:val="1"/>
      <w:numFmt w:val="lowerRoman"/>
      <w:lvlText w:val="%9."/>
      <w:lvlJc w:val="right"/>
      <w:pPr>
        <w:tabs>
          <w:tab w:val="num" w:pos="108"/>
        </w:tabs>
        <w:ind w:left="6588" w:hanging="180"/>
      </w:pPr>
      <w:rPr>
        <w:rFonts w:ascii="Arial" w:hAnsi="Arial"/>
        <w:color w:val="000000"/>
        <w:sz w:val="24"/>
      </w:rPr>
    </w:lvl>
  </w:abstractNum>
  <w:abstractNum w:abstractNumId="29" w15:restartNumberingAfterBreak="0">
    <w:nsid w:val="5D7C332A"/>
    <w:multiLevelType w:val="multilevel"/>
    <w:tmpl w:val="00000155"/>
    <w:lvl w:ilvl="0">
      <w:start w:val="1"/>
      <w:numFmt w:val="lowerLetter"/>
      <w:lvlText w:val="(%1)"/>
      <w:lvlJc w:val="left"/>
      <w:pPr>
        <w:tabs>
          <w:tab w:val="num" w:pos="828"/>
        </w:tabs>
        <w:ind w:left="918" w:hanging="360"/>
      </w:pPr>
      <w:rPr>
        <w:rFonts w:ascii="Times New Roman" w:hAnsi="Times New Roman"/>
        <w:color w:val="000000"/>
        <w:sz w:val="20"/>
      </w:rPr>
    </w:lvl>
    <w:lvl w:ilvl="1">
      <w:start w:val="1"/>
      <w:numFmt w:val="lowerLetter"/>
      <w:lvlText w:val="%2."/>
      <w:lvlJc w:val="left"/>
      <w:pPr>
        <w:tabs>
          <w:tab w:val="num" w:pos="108"/>
        </w:tabs>
        <w:ind w:left="1548" w:hanging="360"/>
      </w:pPr>
      <w:rPr>
        <w:rFonts w:ascii="Arial" w:hAnsi="Arial"/>
        <w:color w:val="000000"/>
        <w:sz w:val="24"/>
      </w:rPr>
    </w:lvl>
    <w:lvl w:ilvl="2">
      <w:start w:val="1"/>
      <w:numFmt w:val="lowerRoman"/>
      <w:lvlText w:val="%3."/>
      <w:lvlJc w:val="right"/>
      <w:pPr>
        <w:tabs>
          <w:tab w:val="num" w:pos="108"/>
        </w:tabs>
        <w:ind w:left="2268" w:hanging="180"/>
      </w:pPr>
      <w:rPr>
        <w:rFonts w:ascii="Arial" w:hAnsi="Arial"/>
        <w:color w:val="000000"/>
        <w:sz w:val="24"/>
      </w:rPr>
    </w:lvl>
    <w:lvl w:ilvl="3">
      <w:start w:val="1"/>
      <w:numFmt w:val="decimal"/>
      <w:lvlText w:val="%4."/>
      <w:lvlJc w:val="left"/>
      <w:pPr>
        <w:tabs>
          <w:tab w:val="num" w:pos="108"/>
        </w:tabs>
        <w:ind w:left="2988" w:hanging="360"/>
      </w:pPr>
      <w:rPr>
        <w:rFonts w:ascii="Arial" w:hAnsi="Arial"/>
        <w:color w:val="000000"/>
        <w:sz w:val="24"/>
      </w:rPr>
    </w:lvl>
    <w:lvl w:ilvl="4">
      <w:start w:val="1"/>
      <w:numFmt w:val="lowerLetter"/>
      <w:lvlText w:val="%5."/>
      <w:lvlJc w:val="left"/>
      <w:pPr>
        <w:tabs>
          <w:tab w:val="num" w:pos="108"/>
        </w:tabs>
        <w:ind w:left="3708" w:hanging="360"/>
      </w:pPr>
      <w:rPr>
        <w:rFonts w:ascii="Arial" w:hAnsi="Arial"/>
        <w:color w:val="000000"/>
        <w:sz w:val="24"/>
      </w:rPr>
    </w:lvl>
    <w:lvl w:ilvl="5">
      <w:start w:val="1"/>
      <w:numFmt w:val="lowerRoman"/>
      <w:lvlText w:val="%6."/>
      <w:lvlJc w:val="right"/>
      <w:pPr>
        <w:tabs>
          <w:tab w:val="num" w:pos="108"/>
        </w:tabs>
        <w:ind w:left="4428" w:hanging="180"/>
      </w:pPr>
      <w:rPr>
        <w:rFonts w:ascii="Arial" w:hAnsi="Arial"/>
        <w:color w:val="000000"/>
        <w:sz w:val="24"/>
      </w:rPr>
    </w:lvl>
    <w:lvl w:ilvl="6">
      <w:start w:val="1"/>
      <w:numFmt w:val="decimal"/>
      <w:lvlText w:val="%7."/>
      <w:lvlJc w:val="left"/>
      <w:pPr>
        <w:tabs>
          <w:tab w:val="num" w:pos="108"/>
        </w:tabs>
        <w:ind w:left="5148" w:hanging="360"/>
      </w:pPr>
      <w:rPr>
        <w:rFonts w:ascii="Arial" w:hAnsi="Arial"/>
        <w:color w:val="000000"/>
        <w:sz w:val="24"/>
      </w:rPr>
    </w:lvl>
    <w:lvl w:ilvl="7">
      <w:start w:val="1"/>
      <w:numFmt w:val="lowerLetter"/>
      <w:lvlText w:val="%8."/>
      <w:lvlJc w:val="left"/>
      <w:pPr>
        <w:tabs>
          <w:tab w:val="num" w:pos="108"/>
        </w:tabs>
        <w:ind w:left="5868" w:hanging="360"/>
      </w:pPr>
      <w:rPr>
        <w:rFonts w:ascii="Arial" w:hAnsi="Arial"/>
        <w:color w:val="000000"/>
        <w:sz w:val="24"/>
      </w:rPr>
    </w:lvl>
    <w:lvl w:ilvl="8">
      <w:start w:val="1"/>
      <w:numFmt w:val="lowerRoman"/>
      <w:lvlText w:val="%9."/>
      <w:lvlJc w:val="right"/>
      <w:pPr>
        <w:tabs>
          <w:tab w:val="num" w:pos="108"/>
        </w:tabs>
        <w:ind w:left="6588" w:hanging="180"/>
      </w:pPr>
      <w:rPr>
        <w:rFonts w:ascii="Arial" w:hAnsi="Arial"/>
        <w:color w:val="000000"/>
        <w:sz w:val="24"/>
      </w:rPr>
    </w:lvl>
  </w:abstractNum>
  <w:abstractNum w:abstractNumId="30" w15:restartNumberingAfterBreak="0">
    <w:nsid w:val="5D7C332B"/>
    <w:multiLevelType w:val="multilevel"/>
    <w:tmpl w:val="0000024F"/>
    <w:lvl w:ilvl="0">
      <w:start w:val="1"/>
      <w:numFmt w:val="lowerRoman"/>
      <w:lvlText w:val="(%1)"/>
      <w:lvlJc w:val="right"/>
      <w:pPr>
        <w:tabs>
          <w:tab w:val="num" w:pos="1188"/>
        </w:tabs>
        <w:ind w:left="2268" w:hanging="180"/>
      </w:pPr>
      <w:rPr>
        <w:rFonts w:ascii="Times New Roman" w:hAnsi="Times New Roman"/>
        <w:color w:val="000000"/>
        <w:sz w:val="20"/>
      </w:rPr>
    </w:lvl>
    <w:lvl w:ilvl="1">
      <w:start w:val="1"/>
      <w:numFmt w:val="lowerLetter"/>
      <w:lvlText w:val="%2."/>
      <w:lvlJc w:val="left"/>
      <w:pPr>
        <w:tabs>
          <w:tab w:val="num" w:pos="108"/>
        </w:tabs>
        <w:ind w:left="1548" w:hanging="360"/>
      </w:pPr>
      <w:rPr>
        <w:rFonts w:ascii="Arial" w:hAnsi="Arial"/>
        <w:color w:val="000000"/>
        <w:sz w:val="24"/>
      </w:rPr>
    </w:lvl>
    <w:lvl w:ilvl="2">
      <w:start w:val="1"/>
      <w:numFmt w:val="lowerRoman"/>
      <w:lvlText w:val="%3."/>
      <w:lvlJc w:val="right"/>
      <w:pPr>
        <w:tabs>
          <w:tab w:val="num" w:pos="108"/>
        </w:tabs>
        <w:ind w:left="2268" w:hanging="180"/>
      </w:pPr>
      <w:rPr>
        <w:rFonts w:ascii="Arial" w:hAnsi="Arial"/>
        <w:color w:val="000000"/>
        <w:sz w:val="24"/>
      </w:rPr>
    </w:lvl>
    <w:lvl w:ilvl="3">
      <w:start w:val="1"/>
      <w:numFmt w:val="decimal"/>
      <w:lvlText w:val="%4."/>
      <w:lvlJc w:val="left"/>
      <w:pPr>
        <w:tabs>
          <w:tab w:val="num" w:pos="108"/>
        </w:tabs>
        <w:ind w:left="2988" w:hanging="360"/>
      </w:pPr>
      <w:rPr>
        <w:rFonts w:ascii="Arial" w:hAnsi="Arial"/>
        <w:color w:val="000000"/>
        <w:sz w:val="24"/>
      </w:rPr>
    </w:lvl>
    <w:lvl w:ilvl="4">
      <w:start w:val="1"/>
      <w:numFmt w:val="lowerLetter"/>
      <w:lvlText w:val="%5."/>
      <w:lvlJc w:val="left"/>
      <w:pPr>
        <w:tabs>
          <w:tab w:val="num" w:pos="108"/>
        </w:tabs>
        <w:ind w:left="3708" w:hanging="360"/>
      </w:pPr>
      <w:rPr>
        <w:rFonts w:ascii="Arial" w:hAnsi="Arial"/>
        <w:color w:val="000000"/>
        <w:sz w:val="24"/>
      </w:rPr>
    </w:lvl>
    <w:lvl w:ilvl="5">
      <w:start w:val="1"/>
      <w:numFmt w:val="lowerRoman"/>
      <w:lvlText w:val="%6."/>
      <w:lvlJc w:val="right"/>
      <w:pPr>
        <w:tabs>
          <w:tab w:val="num" w:pos="108"/>
        </w:tabs>
        <w:ind w:left="4428" w:hanging="180"/>
      </w:pPr>
      <w:rPr>
        <w:rFonts w:ascii="Arial" w:hAnsi="Arial"/>
        <w:color w:val="000000"/>
        <w:sz w:val="24"/>
      </w:rPr>
    </w:lvl>
    <w:lvl w:ilvl="6">
      <w:start w:val="1"/>
      <w:numFmt w:val="decimal"/>
      <w:lvlText w:val="%7."/>
      <w:lvlJc w:val="left"/>
      <w:pPr>
        <w:tabs>
          <w:tab w:val="num" w:pos="108"/>
        </w:tabs>
        <w:ind w:left="5148" w:hanging="360"/>
      </w:pPr>
      <w:rPr>
        <w:rFonts w:ascii="Arial" w:hAnsi="Arial"/>
        <w:color w:val="000000"/>
        <w:sz w:val="24"/>
      </w:rPr>
    </w:lvl>
    <w:lvl w:ilvl="7">
      <w:start w:val="1"/>
      <w:numFmt w:val="lowerLetter"/>
      <w:lvlText w:val="%8."/>
      <w:lvlJc w:val="left"/>
      <w:pPr>
        <w:tabs>
          <w:tab w:val="num" w:pos="108"/>
        </w:tabs>
        <w:ind w:left="5868" w:hanging="360"/>
      </w:pPr>
      <w:rPr>
        <w:rFonts w:ascii="Arial" w:hAnsi="Arial"/>
        <w:color w:val="000000"/>
        <w:sz w:val="24"/>
      </w:rPr>
    </w:lvl>
    <w:lvl w:ilvl="8">
      <w:start w:val="1"/>
      <w:numFmt w:val="lowerRoman"/>
      <w:lvlText w:val="%9."/>
      <w:lvlJc w:val="right"/>
      <w:pPr>
        <w:tabs>
          <w:tab w:val="num" w:pos="108"/>
        </w:tabs>
        <w:ind w:left="6588" w:hanging="180"/>
      </w:pPr>
      <w:rPr>
        <w:rFonts w:ascii="Arial" w:hAnsi="Arial"/>
        <w:color w:val="000000"/>
        <w:sz w:val="24"/>
      </w:rPr>
    </w:lvl>
  </w:abstractNum>
  <w:abstractNum w:abstractNumId="31" w15:restartNumberingAfterBreak="0">
    <w:nsid w:val="5D7C332C"/>
    <w:multiLevelType w:val="multilevel"/>
    <w:tmpl w:val="0000023B"/>
    <w:lvl w:ilvl="0">
      <w:start w:val="1"/>
      <w:numFmt w:val="lowerLetter"/>
      <w:lvlText w:val="(%1)"/>
      <w:lvlJc w:val="left"/>
      <w:pPr>
        <w:tabs>
          <w:tab w:val="num" w:pos="828"/>
        </w:tabs>
        <w:ind w:left="918" w:hanging="360"/>
      </w:pPr>
      <w:rPr>
        <w:rFonts w:ascii="Times New Roman" w:hAnsi="Times New Roman"/>
        <w:color w:val="000000"/>
        <w:sz w:val="20"/>
      </w:rPr>
    </w:lvl>
    <w:lvl w:ilvl="1">
      <w:start w:val="1"/>
      <w:numFmt w:val="lowerLetter"/>
      <w:lvlText w:val="%2."/>
      <w:lvlJc w:val="left"/>
      <w:pPr>
        <w:tabs>
          <w:tab w:val="num" w:pos="108"/>
        </w:tabs>
        <w:ind w:left="1548" w:hanging="360"/>
      </w:pPr>
      <w:rPr>
        <w:rFonts w:ascii="Arial" w:hAnsi="Arial"/>
        <w:color w:val="000000"/>
        <w:sz w:val="24"/>
      </w:rPr>
    </w:lvl>
    <w:lvl w:ilvl="2">
      <w:start w:val="1"/>
      <w:numFmt w:val="lowerRoman"/>
      <w:lvlText w:val="%3."/>
      <w:lvlJc w:val="right"/>
      <w:pPr>
        <w:tabs>
          <w:tab w:val="num" w:pos="108"/>
        </w:tabs>
        <w:ind w:left="2268" w:hanging="180"/>
      </w:pPr>
      <w:rPr>
        <w:rFonts w:ascii="Arial" w:hAnsi="Arial"/>
        <w:color w:val="000000"/>
        <w:sz w:val="24"/>
      </w:rPr>
    </w:lvl>
    <w:lvl w:ilvl="3">
      <w:start w:val="1"/>
      <w:numFmt w:val="decimal"/>
      <w:lvlText w:val="%4."/>
      <w:lvlJc w:val="left"/>
      <w:pPr>
        <w:tabs>
          <w:tab w:val="num" w:pos="108"/>
        </w:tabs>
        <w:ind w:left="2988" w:hanging="360"/>
      </w:pPr>
      <w:rPr>
        <w:rFonts w:ascii="Arial" w:hAnsi="Arial"/>
        <w:color w:val="000000"/>
        <w:sz w:val="24"/>
      </w:rPr>
    </w:lvl>
    <w:lvl w:ilvl="4">
      <w:start w:val="1"/>
      <w:numFmt w:val="lowerLetter"/>
      <w:lvlText w:val="%5."/>
      <w:lvlJc w:val="left"/>
      <w:pPr>
        <w:tabs>
          <w:tab w:val="num" w:pos="108"/>
        </w:tabs>
        <w:ind w:left="3708" w:hanging="360"/>
      </w:pPr>
      <w:rPr>
        <w:rFonts w:ascii="Arial" w:hAnsi="Arial"/>
        <w:color w:val="000000"/>
        <w:sz w:val="24"/>
      </w:rPr>
    </w:lvl>
    <w:lvl w:ilvl="5">
      <w:start w:val="1"/>
      <w:numFmt w:val="lowerRoman"/>
      <w:lvlText w:val="%6."/>
      <w:lvlJc w:val="right"/>
      <w:pPr>
        <w:tabs>
          <w:tab w:val="num" w:pos="108"/>
        </w:tabs>
        <w:ind w:left="4428" w:hanging="180"/>
      </w:pPr>
      <w:rPr>
        <w:rFonts w:ascii="Arial" w:hAnsi="Arial"/>
        <w:color w:val="000000"/>
        <w:sz w:val="24"/>
      </w:rPr>
    </w:lvl>
    <w:lvl w:ilvl="6">
      <w:start w:val="1"/>
      <w:numFmt w:val="decimal"/>
      <w:lvlText w:val="%7."/>
      <w:lvlJc w:val="left"/>
      <w:pPr>
        <w:tabs>
          <w:tab w:val="num" w:pos="108"/>
        </w:tabs>
        <w:ind w:left="5148" w:hanging="360"/>
      </w:pPr>
      <w:rPr>
        <w:rFonts w:ascii="Arial" w:hAnsi="Arial"/>
        <w:color w:val="000000"/>
        <w:sz w:val="24"/>
      </w:rPr>
    </w:lvl>
    <w:lvl w:ilvl="7">
      <w:start w:val="1"/>
      <w:numFmt w:val="lowerLetter"/>
      <w:lvlText w:val="%8."/>
      <w:lvlJc w:val="left"/>
      <w:pPr>
        <w:tabs>
          <w:tab w:val="num" w:pos="108"/>
        </w:tabs>
        <w:ind w:left="5868" w:hanging="360"/>
      </w:pPr>
      <w:rPr>
        <w:rFonts w:ascii="Arial" w:hAnsi="Arial"/>
        <w:color w:val="000000"/>
        <w:sz w:val="24"/>
      </w:rPr>
    </w:lvl>
    <w:lvl w:ilvl="8">
      <w:start w:val="1"/>
      <w:numFmt w:val="lowerRoman"/>
      <w:lvlText w:val="%9."/>
      <w:lvlJc w:val="right"/>
      <w:pPr>
        <w:tabs>
          <w:tab w:val="num" w:pos="108"/>
        </w:tabs>
        <w:ind w:left="6588" w:hanging="180"/>
      </w:pPr>
      <w:rPr>
        <w:rFonts w:ascii="Arial" w:hAnsi="Arial"/>
        <w:color w:val="000000"/>
        <w:sz w:val="24"/>
      </w:rPr>
    </w:lvl>
  </w:abstractNum>
  <w:num w:numId="1">
    <w:abstractNumId w:val="1"/>
  </w:num>
  <w:num w:numId="2">
    <w:abstractNumId w:val="0"/>
  </w:num>
  <w:num w:numId="3">
    <w:abstractNumId w:val="3"/>
  </w:num>
  <w:num w:numId="4">
    <w:abstractNumId w:val="4"/>
  </w:num>
  <w:num w:numId="5">
    <w:abstractNumId w:val="2"/>
  </w:num>
  <w:num w:numId="6">
    <w:abstractNumId w:val="2"/>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rawingGridHorizontalOrigin w:val="1800"/>
  <w:drawingGridVerticalOrigin w:val="1440"/>
  <w:characterSpacingControl w:val="doNotCompress"/>
  <w:footnotePr>
    <w:footnote w:id="-1"/>
    <w:footnote w:id="0"/>
  </w:footnotePr>
  <w:endnotePr>
    <w:endnote w:id="-1"/>
    <w:endnote w:id="0"/>
  </w:endnotePr>
  <w:compat>
    <w:ulTrailSpac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C93"/>
    <w:rsid w:val="00166A80"/>
    <w:rsid w:val="00ED0CAE"/>
    <w:rsid w:val="00F553A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BB0A8A0"/>
  <w15:chartTrackingRefBased/>
  <w15:docId w15:val="{BE02E02D-7666-4FDD-B660-42B14384E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60E"/>
    <w:pPr>
      <w:spacing w:after="120"/>
      <w:jc w:val="both"/>
    </w:pPr>
  </w:style>
  <w:style w:type="paragraph" w:styleId="Heading1">
    <w:name w:val="heading 1"/>
    <w:basedOn w:val="Normal"/>
    <w:next w:val="Normal"/>
    <w:link w:val="Heading1Char"/>
    <w:uiPriority w:val="99"/>
    <w:qFormat/>
    <w:rsid w:val="00A8260E"/>
    <w:pPr>
      <w:pBdr>
        <w:top w:val="single" w:sz="6" w:space="1" w:color="auto" w:shadow="1"/>
        <w:left w:val="single" w:sz="6" w:space="1" w:color="auto" w:shadow="1"/>
        <w:bottom w:val="single" w:sz="6" w:space="1" w:color="auto" w:shadow="1"/>
        <w:right w:val="single" w:sz="6" w:space="1" w:color="auto" w:shadow="1"/>
      </w:pBdr>
      <w:tabs>
        <w:tab w:val="num" w:pos="720"/>
      </w:tabs>
      <w:ind w:left="720" w:hanging="360"/>
      <w:jc w:val="center"/>
      <w:outlineLvl w:val="0"/>
    </w:pPr>
    <w:rPr>
      <w:rFonts w:ascii="Times New Roman Bold" w:hAnsi="Times New Roman Bold"/>
      <w:b/>
      <w:bCs/>
      <w:sz w:val="28"/>
      <w:szCs w:val="28"/>
    </w:rPr>
  </w:style>
  <w:style w:type="paragraph" w:styleId="Heading2">
    <w:name w:val="heading 2"/>
    <w:basedOn w:val="Normal"/>
    <w:next w:val="Normal"/>
    <w:link w:val="Heading2Char"/>
    <w:uiPriority w:val="99"/>
    <w:qFormat/>
    <w:rsid w:val="00A8260E"/>
    <w:pPr>
      <w:keepNext/>
      <w:keepLines/>
      <w:numPr>
        <w:ilvl w:val="1"/>
        <w:numId w:val="2"/>
      </w:numPr>
      <w:ind w:left="360"/>
      <w:outlineLvl w:val="1"/>
    </w:pPr>
    <w:rPr>
      <w:rFonts w:ascii="Times New Roman Bold" w:hAnsi="Times New Roman Bold"/>
      <w:b/>
      <w:bCs/>
    </w:rPr>
  </w:style>
  <w:style w:type="paragraph" w:styleId="Heading3">
    <w:name w:val="heading 3"/>
    <w:basedOn w:val="Normal"/>
    <w:next w:val="Normal"/>
    <w:link w:val="Heading3Char"/>
    <w:uiPriority w:val="99"/>
    <w:qFormat/>
    <w:rsid w:val="00A8260E"/>
    <w:pPr>
      <w:keepNext/>
      <w:keepLines/>
      <w:numPr>
        <w:ilvl w:val="2"/>
        <w:numId w:val="2"/>
      </w:numPr>
      <w:tabs>
        <w:tab w:val="left" w:pos="1080"/>
      </w:tabs>
      <w:outlineLvl w:val="2"/>
    </w:pPr>
    <w:rPr>
      <w:rFonts w:ascii="Times New Roman Bold" w:hAnsi="Times New Roman Bold"/>
      <w:b/>
      <w:bCs/>
    </w:rPr>
  </w:style>
  <w:style w:type="paragraph" w:styleId="Heading4">
    <w:name w:val="heading 4"/>
    <w:basedOn w:val="Normal"/>
    <w:next w:val="Normal"/>
    <w:link w:val="Heading4Char"/>
    <w:uiPriority w:val="99"/>
    <w:qFormat/>
    <w:rsid w:val="00A8260E"/>
    <w:pPr>
      <w:keepNext/>
      <w:numPr>
        <w:ilvl w:val="3"/>
        <w:numId w:val="2"/>
      </w:numPr>
      <w:tabs>
        <w:tab w:val="left" w:pos="360"/>
        <w:tab w:val="left" w:pos="720"/>
        <w:tab w:val="num" w:pos="1080"/>
      </w:tabs>
      <w:spacing w:before="120"/>
      <w:ind w:left="1080"/>
      <w:outlineLvl w:val="3"/>
    </w:pPr>
    <w:rPr>
      <w:b/>
      <w:bCs/>
    </w:rPr>
  </w:style>
  <w:style w:type="paragraph" w:styleId="Heading5">
    <w:name w:val="heading 5"/>
    <w:basedOn w:val="Normal"/>
    <w:next w:val="BodyTextLevel5"/>
    <w:link w:val="Heading5Char"/>
    <w:uiPriority w:val="99"/>
    <w:qFormat/>
    <w:rsid w:val="00A8260E"/>
    <w:pPr>
      <w:numPr>
        <w:numId w:val="1"/>
      </w:numPr>
      <w:tabs>
        <w:tab w:val="clear" w:pos="360"/>
        <w:tab w:val="num" w:pos="720"/>
        <w:tab w:val="num" w:pos="1080"/>
      </w:tabs>
      <w:ind w:left="1080"/>
      <w:outlineLvl w:val="4"/>
    </w:pPr>
    <w:rPr>
      <w:rFonts w:cs="Arial"/>
      <w:szCs w:val="22"/>
    </w:rPr>
  </w:style>
  <w:style w:type="paragraph" w:styleId="Heading6">
    <w:name w:val="heading 6"/>
    <w:basedOn w:val="Normal"/>
    <w:next w:val="Normal"/>
    <w:link w:val="Heading6Char"/>
    <w:uiPriority w:val="99"/>
    <w:qFormat/>
    <w:rsid w:val="00A8260E"/>
    <w:pPr>
      <w:tabs>
        <w:tab w:val="num" w:pos="3960"/>
        <w:tab w:val="num" w:pos="4320"/>
      </w:tabs>
      <w:spacing w:before="240" w:after="60"/>
      <w:ind w:left="3600" w:hanging="360"/>
      <w:outlineLvl w:val="5"/>
    </w:pPr>
    <w:rPr>
      <w:rFonts w:ascii="Calibri" w:hAnsi="Calibri"/>
      <w:b/>
      <w:sz w:val="22"/>
      <w:szCs w:val="22"/>
    </w:rPr>
  </w:style>
  <w:style w:type="paragraph" w:styleId="Heading7">
    <w:name w:val="heading 7"/>
    <w:basedOn w:val="Normal"/>
    <w:next w:val="Normal"/>
    <w:link w:val="Heading7Char"/>
    <w:uiPriority w:val="99"/>
    <w:qFormat/>
    <w:rsid w:val="00A8260E"/>
    <w:pPr>
      <w:tabs>
        <w:tab w:val="num" w:pos="4680"/>
        <w:tab w:val="num" w:pos="5040"/>
      </w:tabs>
      <w:spacing w:before="240" w:after="60"/>
      <w:ind w:left="4320" w:hanging="360"/>
      <w:outlineLvl w:val="6"/>
    </w:pPr>
    <w:rPr>
      <w:rFonts w:ascii="Calibri" w:hAnsi="Calibri"/>
      <w:sz w:val="24"/>
      <w:szCs w:val="22"/>
    </w:rPr>
  </w:style>
  <w:style w:type="paragraph" w:styleId="Heading8">
    <w:name w:val="heading 8"/>
    <w:basedOn w:val="Normal"/>
    <w:next w:val="Normal"/>
    <w:link w:val="Heading8Char"/>
    <w:uiPriority w:val="99"/>
    <w:qFormat/>
    <w:rsid w:val="00A8260E"/>
    <w:pPr>
      <w:tabs>
        <w:tab w:val="num" w:pos="5400"/>
        <w:tab w:val="num" w:pos="5760"/>
      </w:tabs>
      <w:spacing w:before="240" w:after="60"/>
      <w:ind w:left="5040" w:hanging="360"/>
      <w:outlineLvl w:val="7"/>
    </w:pPr>
    <w:rPr>
      <w:rFonts w:ascii="Calibri" w:hAnsi="Calibri"/>
      <w:i/>
      <w:sz w:val="24"/>
      <w:szCs w:val="22"/>
    </w:rPr>
  </w:style>
  <w:style w:type="paragraph" w:styleId="Heading9">
    <w:name w:val="heading 9"/>
    <w:basedOn w:val="Normal"/>
    <w:next w:val="Normal"/>
    <w:link w:val="Heading9Char"/>
    <w:uiPriority w:val="99"/>
    <w:qFormat/>
    <w:rsid w:val="00A8260E"/>
    <w:pPr>
      <w:tabs>
        <w:tab w:val="num" w:pos="6120"/>
        <w:tab w:val="num" w:pos="6480"/>
      </w:tabs>
      <w:spacing w:before="240" w:after="60"/>
      <w:ind w:left="5760" w:hanging="360"/>
      <w:outlineLvl w:val="8"/>
    </w:pPr>
    <w:rPr>
      <w:rFonts w:ascii="Cambria"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260E"/>
    <w:rPr>
      <w:rFonts w:ascii="Times New Roman Bold" w:hAnsi="Times New Roman Bold"/>
      <w:b/>
      <w:bCs/>
      <w:sz w:val="28"/>
      <w:szCs w:val="28"/>
    </w:rPr>
  </w:style>
  <w:style w:type="character" w:customStyle="1" w:styleId="Heading2Char">
    <w:name w:val="Heading 2 Char"/>
    <w:link w:val="Heading2"/>
    <w:uiPriority w:val="99"/>
    <w:locked/>
    <w:rsid w:val="00A8260E"/>
    <w:rPr>
      <w:rFonts w:ascii="Times New Roman Bold" w:hAnsi="Times New Roman Bold"/>
      <w:b/>
      <w:bCs/>
      <w:sz w:val="20"/>
      <w:szCs w:val="20"/>
    </w:rPr>
  </w:style>
  <w:style w:type="character" w:customStyle="1" w:styleId="Heading3Char">
    <w:name w:val="Heading 3 Char"/>
    <w:link w:val="Heading3"/>
    <w:uiPriority w:val="99"/>
    <w:locked/>
    <w:rsid w:val="00A8260E"/>
    <w:rPr>
      <w:rFonts w:ascii="Times New Roman Bold" w:hAnsi="Times New Roman Bold"/>
      <w:b/>
      <w:bCs/>
      <w:sz w:val="20"/>
      <w:szCs w:val="20"/>
    </w:rPr>
  </w:style>
  <w:style w:type="character" w:customStyle="1" w:styleId="Heading4Char">
    <w:name w:val="Heading 4 Char"/>
    <w:link w:val="Heading4"/>
    <w:uiPriority w:val="99"/>
    <w:locked/>
    <w:rsid w:val="00A8260E"/>
    <w:rPr>
      <w:b/>
      <w:bCs/>
      <w:sz w:val="20"/>
      <w:szCs w:val="20"/>
    </w:rPr>
  </w:style>
  <w:style w:type="character" w:customStyle="1" w:styleId="Heading5Char">
    <w:name w:val="Heading 5 Char"/>
    <w:link w:val="Heading5"/>
    <w:uiPriority w:val="99"/>
    <w:locked/>
    <w:rsid w:val="00A8260E"/>
    <w:rPr>
      <w:rFonts w:cs="Arial"/>
      <w:sz w:val="20"/>
    </w:rPr>
  </w:style>
  <w:style w:type="character" w:customStyle="1" w:styleId="Heading6Char">
    <w:name w:val="Heading 6 Char"/>
    <w:link w:val="Heading6"/>
    <w:uiPriority w:val="99"/>
    <w:locked/>
    <w:rsid w:val="00A8260E"/>
    <w:rPr>
      <w:rFonts w:ascii="Calibri" w:hAnsi="Calibri"/>
      <w:b/>
    </w:rPr>
  </w:style>
  <w:style w:type="character" w:customStyle="1" w:styleId="Heading7Char">
    <w:name w:val="Heading 7 Char"/>
    <w:link w:val="Heading7"/>
    <w:uiPriority w:val="99"/>
    <w:locked/>
    <w:rsid w:val="00A8260E"/>
    <w:rPr>
      <w:rFonts w:ascii="Calibri" w:hAnsi="Calibri"/>
      <w:sz w:val="24"/>
    </w:rPr>
  </w:style>
  <w:style w:type="character" w:customStyle="1" w:styleId="Heading8Char">
    <w:name w:val="Heading 8 Char"/>
    <w:link w:val="Heading8"/>
    <w:uiPriority w:val="99"/>
    <w:locked/>
    <w:rsid w:val="00A8260E"/>
    <w:rPr>
      <w:rFonts w:ascii="Calibri" w:hAnsi="Calibri"/>
      <w:i/>
      <w:sz w:val="24"/>
    </w:rPr>
  </w:style>
  <w:style w:type="character" w:customStyle="1" w:styleId="Heading9Char">
    <w:name w:val="Heading 9 Char"/>
    <w:link w:val="Heading9"/>
    <w:uiPriority w:val="99"/>
    <w:locked/>
    <w:rsid w:val="00A8260E"/>
    <w:rPr>
      <w:rFonts w:ascii="Cambria" w:hAnsi="Cambria"/>
    </w:rPr>
  </w:style>
  <w:style w:type="paragraph" w:styleId="TOC2">
    <w:name w:val="toc 2"/>
    <w:basedOn w:val="Normal"/>
    <w:next w:val="Normal"/>
    <w:autoRedefine/>
    <w:uiPriority w:val="99"/>
    <w:semiHidden/>
    <w:pPr>
      <w:tabs>
        <w:tab w:val="right" w:leader="dot" w:pos="10200"/>
      </w:tabs>
      <w:spacing w:after="0"/>
      <w:ind w:left="1094" w:hanging="720"/>
      <w:jc w:val="left"/>
    </w:pPr>
    <w:rPr>
      <w:smallCaps/>
    </w:rPr>
  </w:style>
  <w:style w:type="paragraph" w:styleId="Footer">
    <w:name w:val="footer"/>
    <w:basedOn w:val="Normal"/>
    <w:link w:val="FooterChar"/>
    <w:uiPriority w:val="99"/>
    <w:pPr>
      <w:keepNext/>
      <w:keepLines/>
      <w:tabs>
        <w:tab w:val="center" w:pos="4320"/>
        <w:tab w:val="right" w:pos="8640"/>
      </w:tabs>
      <w:spacing w:after="140"/>
    </w:pPr>
  </w:style>
  <w:style w:type="character" w:customStyle="1" w:styleId="FooterChar">
    <w:name w:val="Footer Char"/>
    <w:link w:val="Footer"/>
    <w:uiPriority w:val="99"/>
    <w:locked/>
    <w:rPr>
      <w:rFonts w:cs="Times New Roman"/>
    </w:rPr>
  </w:style>
  <w:style w:type="paragraph" w:styleId="Header">
    <w:name w:val="header"/>
    <w:basedOn w:val="Normal"/>
    <w:link w:val="HeaderChar"/>
    <w:uiPriority w:val="99"/>
    <w:pPr>
      <w:keepNext/>
      <w:keepLines/>
      <w:tabs>
        <w:tab w:val="center" w:pos="4320"/>
        <w:tab w:val="right" w:pos="8640"/>
      </w:tabs>
      <w:spacing w:after="140"/>
    </w:pPr>
  </w:style>
  <w:style w:type="character" w:customStyle="1" w:styleId="HeaderChar">
    <w:name w:val="Header Char"/>
    <w:link w:val="Header"/>
    <w:uiPriority w:val="99"/>
    <w:semiHidden/>
    <w:locked/>
    <w:rPr>
      <w:rFonts w:cs="Times New Roman"/>
    </w:rPr>
  </w:style>
  <w:style w:type="paragraph" w:customStyle="1" w:styleId="BodyTextLevel4">
    <w:name w:val="Body Text Level 4"/>
    <w:basedOn w:val="BodyTextLevel3"/>
    <w:link w:val="BodyTextLevel4Char"/>
    <w:uiPriority w:val="99"/>
    <w:rsid w:val="00974B3F"/>
    <w:pPr>
      <w:tabs>
        <w:tab w:val="left" w:pos="720"/>
      </w:tabs>
      <w:ind w:left="720"/>
    </w:pPr>
    <w:rPr>
      <w:color w:val="000000"/>
    </w:rPr>
  </w:style>
  <w:style w:type="paragraph" w:customStyle="1" w:styleId="BodyTextLevel3">
    <w:name w:val="Body Text Level 3"/>
    <w:basedOn w:val="Normal"/>
    <w:link w:val="BodyTextLevel3Char"/>
    <w:autoRedefine/>
    <w:uiPriority w:val="99"/>
    <w:rsid w:val="00CD5320"/>
    <w:pPr>
      <w:ind w:left="360"/>
    </w:pPr>
  </w:style>
  <w:style w:type="paragraph" w:customStyle="1" w:styleId="subHead">
    <w:name w:val="subHead"/>
    <w:basedOn w:val="Normal"/>
    <w:uiPriority w:val="99"/>
    <w:rsid w:val="00647D69"/>
    <w:pPr>
      <w:keepNext/>
      <w:keepLines/>
      <w:spacing w:after="140"/>
      <w:ind w:left="720"/>
    </w:pPr>
    <w:rPr>
      <w:b/>
      <w:bCs/>
      <w:u w:val="single"/>
    </w:rPr>
  </w:style>
  <w:style w:type="paragraph" w:styleId="TableofAuthorities">
    <w:name w:val="table of authorities"/>
    <w:basedOn w:val="Normal"/>
    <w:next w:val="Normal"/>
    <w:uiPriority w:val="99"/>
    <w:semiHidden/>
    <w:pPr>
      <w:tabs>
        <w:tab w:val="right" w:leader="dot" w:pos="8640"/>
      </w:tabs>
      <w:ind w:left="200" w:hanging="200"/>
    </w:pPr>
  </w:style>
  <w:style w:type="paragraph" w:styleId="TOAHeading">
    <w:name w:val="toa heading"/>
    <w:basedOn w:val="Normal"/>
    <w:next w:val="Normal"/>
    <w:uiPriority w:val="99"/>
    <w:semiHidden/>
    <w:pPr>
      <w:spacing w:before="240"/>
    </w:pPr>
    <w:rPr>
      <w:b/>
      <w:bCs/>
      <w:caps/>
    </w:rPr>
  </w:style>
  <w:style w:type="paragraph" w:styleId="TOC1">
    <w:name w:val="toc 1"/>
    <w:basedOn w:val="Normal"/>
    <w:next w:val="Normal"/>
    <w:autoRedefine/>
    <w:uiPriority w:val="39"/>
    <w:rsid w:val="000501F9"/>
    <w:pPr>
      <w:tabs>
        <w:tab w:val="left" w:pos="720"/>
        <w:tab w:val="right" w:leader="dot" w:pos="10200"/>
      </w:tabs>
      <w:spacing w:before="120" w:after="60"/>
      <w:ind w:left="720" w:hanging="720"/>
      <w:jc w:val="left"/>
    </w:pPr>
    <w:rPr>
      <w:b/>
      <w:bCs/>
      <w:caps/>
    </w:rPr>
  </w:style>
  <w:style w:type="paragraph" w:styleId="TOC3">
    <w:name w:val="toc 3"/>
    <w:basedOn w:val="Normal"/>
    <w:next w:val="Normal"/>
    <w:autoRedefine/>
    <w:uiPriority w:val="99"/>
    <w:semiHidden/>
    <w:pPr>
      <w:tabs>
        <w:tab w:val="right" w:leader="dot" w:pos="10200"/>
      </w:tabs>
      <w:spacing w:after="0"/>
      <w:ind w:left="1440" w:hanging="720"/>
      <w:jc w:val="left"/>
    </w:pPr>
    <w:rPr>
      <w:i/>
      <w:iCs/>
    </w:rPr>
  </w:style>
  <w:style w:type="paragraph" w:styleId="TOC4">
    <w:name w:val="toc 4"/>
    <w:basedOn w:val="Normal"/>
    <w:next w:val="Normal"/>
    <w:autoRedefine/>
    <w:uiPriority w:val="99"/>
    <w:semiHidden/>
    <w:pPr>
      <w:tabs>
        <w:tab w:val="right" w:leader="dot" w:pos="10200"/>
      </w:tabs>
      <w:spacing w:after="0"/>
      <w:ind w:left="1800" w:hanging="720"/>
      <w:jc w:val="left"/>
    </w:pPr>
    <w:rPr>
      <w:sz w:val="18"/>
      <w:szCs w:val="18"/>
    </w:rPr>
  </w:style>
  <w:style w:type="paragraph" w:styleId="TOC5">
    <w:name w:val="toc 5"/>
    <w:basedOn w:val="Normal"/>
    <w:next w:val="Normal"/>
    <w:autoRedefine/>
    <w:uiPriority w:val="99"/>
    <w:semiHidden/>
    <w:pPr>
      <w:tabs>
        <w:tab w:val="right" w:leader="dot" w:pos="8640"/>
      </w:tabs>
      <w:spacing w:after="0"/>
      <w:ind w:left="800"/>
      <w:jc w:val="left"/>
    </w:pPr>
    <w:rPr>
      <w:sz w:val="18"/>
      <w:szCs w:val="18"/>
    </w:rPr>
  </w:style>
  <w:style w:type="paragraph" w:styleId="TOC6">
    <w:name w:val="toc 6"/>
    <w:basedOn w:val="Normal"/>
    <w:next w:val="Normal"/>
    <w:autoRedefine/>
    <w:uiPriority w:val="99"/>
    <w:semiHidden/>
    <w:pPr>
      <w:tabs>
        <w:tab w:val="right" w:leader="dot" w:pos="8640"/>
      </w:tabs>
      <w:spacing w:after="0"/>
      <w:ind w:left="1000"/>
      <w:jc w:val="left"/>
    </w:pPr>
    <w:rPr>
      <w:sz w:val="18"/>
      <w:szCs w:val="18"/>
    </w:rPr>
  </w:style>
  <w:style w:type="paragraph" w:styleId="TOC7">
    <w:name w:val="toc 7"/>
    <w:basedOn w:val="Normal"/>
    <w:next w:val="Normal"/>
    <w:autoRedefine/>
    <w:uiPriority w:val="99"/>
    <w:semiHidden/>
    <w:pPr>
      <w:tabs>
        <w:tab w:val="right" w:leader="dot" w:pos="8640"/>
      </w:tabs>
      <w:spacing w:after="0"/>
      <w:ind w:left="1200"/>
      <w:jc w:val="left"/>
    </w:pPr>
    <w:rPr>
      <w:sz w:val="18"/>
      <w:szCs w:val="18"/>
    </w:rPr>
  </w:style>
  <w:style w:type="paragraph" w:styleId="TOC8">
    <w:name w:val="toc 8"/>
    <w:basedOn w:val="Normal"/>
    <w:next w:val="Normal"/>
    <w:autoRedefine/>
    <w:uiPriority w:val="99"/>
    <w:semiHidden/>
    <w:pPr>
      <w:tabs>
        <w:tab w:val="right" w:leader="dot" w:pos="8640"/>
      </w:tabs>
      <w:spacing w:after="0"/>
      <w:ind w:left="1400"/>
      <w:jc w:val="left"/>
    </w:pPr>
    <w:rPr>
      <w:sz w:val="18"/>
      <w:szCs w:val="18"/>
    </w:rPr>
  </w:style>
  <w:style w:type="paragraph" w:styleId="TOC9">
    <w:name w:val="toc 9"/>
    <w:basedOn w:val="Normal"/>
    <w:next w:val="Normal"/>
    <w:autoRedefine/>
    <w:uiPriority w:val="99"/>
    <w:semiHidden/>
    <w:pPr>
      <w:tabs>
        <w:tab w:val="right" w:leader="dot" w:pos="8640"/>
      </w:tabs>
      <w:spacing w:after="0"/>
      <w:ind w:left="1600"/>
      <w:jc w:val="left"/>
    </w:pPr>
    <w:rPr>
      <w:sz w:val="18"/>
      <w:szCs w:val="18"/>
    </w:rPr>
  </w:style>
  <w:style w:type="paragraph" w:customStyle="1" w:styleId="Heading1Numbered">
    <w:name w:val="Heading 1 Numbered"/>
    <w:basedOn w:val="Normal"/>
    <w:uiPriority w:val="99"/>
    <w:rsid w:val="001E07CD"/>
    <w:pPr>
      <w:numPr>
        <w:numId w:val="3"/>
      </w:numPr>
      <w:pBdr>
        <w:top w:val="single" w:sz="6" w:space="1" w:color="auto" w:shadow="1"/>
        <w:left w:val="single" w:sz="6" w:space="1" w:color="auto" w:shadow="1"/>
        <w:bottom w:val="single" w:sz="6" w:space="1" w:color="auto" w:shadow="1"/>
        <w:right w:val="single" w:sz="6" w:space="1" w:color="auto" w:shadow="1"/>
      </w:pBdr>
      <w:jc w:val="center"/>
      <w:outlineLvl w:val="0"/>
    </w:pPr>
    <w:rPr>
      <w:b/>
      <w:bCs/>
      <w:smallCaps/>
      <w:sz w:val="24"/>
      <w:szCs w:val="24"/>
    </w:rPr>
  </w:style>
  <w:style w:type="paragraph" w:customStyle="1" w:styleId="BodyTextLevel2">
    <w:name w:val="Body Text Level 2"/>
    <w:basedOn w:val="Normal"/>
    <w:uiPriority w:val="99"/>
    <w:rsid w:val="00D5597B"/>
    <w:pPr>
      <w:spacing w:after="0"/>
    </w:pPr>
  </w:style>
  <w:style w:type="paragraph" w:customStyle="1" w:styleId="Heading4withoutnumbering">
    <w:name w:val="Heading 4 without numbering"/>
    <w:basedOn w:val="Heading4"/>
    <w:uiPriority w:val="99"/>
    <w:rsid w:val="00194B40"/>
    <w:pPr>
      <w:numPr>
        <w:ilvl w:val="0"/>
        <w:numId w:val="0"/>
      </w:numPr>
      <w:tabs>
        <w:tab w:val="num" w:pos="720"/>
      </w:tabs>
      <w:spacing w:before="0"/>
      <w:ind w:left="720" w:hanging="360"/>
    </w:pPr>
    <w:rPr>
      <w:rFonts w:ascii="Times New Roman Bold" w:hAnsi="Times New Roman Bold"/>
      <w:color w:val="000000"/>
      <w:u w:val="single"/>
    </w:rPr>
  </w:style>
  <w:style w:type="paragraph" w:customStyle="1" w:styleId="HeadingLevel4">
    <w:name w:val="Heading Level 4"/>
    <w:basedOn w:val="Heading3"/>
    <w:next w:val="Normal"/>
    <w:uiPriority w:val="99"/>
    <w:rsid w:val="00CD5320"/>
    <w:pPr>
      <w:numPr>
        <w:ilvl w:val="0"/>
        <w:numId w:val="0"/>
      </w:numPr>
      <w:tabs>
        <w:tab w:val="num" w:pos="720"/>
      </w:tabs>
      <w:ind w:left="720" w:hanging="360"/>
    </w:pPr>
  </w:style>
  <w:style w:type="character" w:customStyle="1" w:styleId="BodyTextLevel3Char">
    <w:name w:val="Body Text Level 3 Char"/>
    <w:link w:val="BodyTextLevel3"/>
    <w:uiPriority w:val="99"/>
    <w:locked/>
    <w:rsid w:val="00103089"/>
    <w:rPr>
      <w:lang w:val="en-US" w:eastAsia="en-US"/>
    </w:rPr>
  </w:style>
  <w:style w:type="paragraph" w:customStyle="1" w:styleId="NormalTab3">
    <w:name w:val="NormalTab3"/>
    <w:basedOn w:val="Normal"/>
    <w:uiPriority w:val="99"/>
    <w:pPr>
      <w:tabs>
        <w:tab w:val="center" w:pos="1800"/>
        <w:tab w:val="center" w:pos="4320"/>
        <w:tab w:val="center" w:pos="6840"/>
      </w:tabs>
      <w:spacing w:after="0"/>
      <w:ind w:left="360"/>
    </w:pPr>
  </w:style>
  <w:style w:type="character" w:customStyle="1" w:styleId="msoins0">
    <w:name w:val="msoins"/>
    <w:uiPriority w:val="99"/>
  </w:style>
  <w:style w:type="paragraph" w:styleId="ListBullet2">
    <w:name w:val="List Bullet 2"/>
    <w:basedOn w:val="ListBullet"/>
    <w:autoRedefine/>
    <w:uiPriority w:val="99"/>
    <w:pPr>
      <w:tabs>
        <w:tab w:val="clear" w:pos="2160"/>
      </w:tabs>
      <w:ind w:left="0" w:firstLine="0"/>
    </w:pPr>
  </w:style>
  <w:style w:type="paragraph" w:styleId="ListBullet">
    <w:name w:val="List Bullet"/>
    <w:basedOn w:val="Normal"/>
    <w:autoRedefine/>
    <w:uiPriority w:val="99"/>
    <w:rsid w:val="00631003"/>
    <w:pPr>
      <w:tabs>
        <w:tab w:val="left" w:pos="1080"/>
        <w:tab w:val="num" w:pos="2160"/>
      </w:tabs>
      <w:ind w:left="1080" w:hanging="360"/>
    </w:pPr>
  </w:style>
  <w:style w:type="paragraph" w:styleId="ListBullet3">
    <w:name w:val="List Bullet 3"/>
    <w:basedOn w:val="Normal"/>
    <w:autoRedefine/>
    <w:uiPriority w:val="99"/>
    <w:pPr>
      <w:tabs>
        <w:tab w:val="num" w:pos="1080"/>
      </w:tabs>
      <w:ind w:left="1080" w:hanging="360"/>
    </w:pPr>
  </w:style>
  <w:style w:type="paragraph" w:customStyle="1" w:styleId="subhead0">
    <w:name w:val="subhead"/>
    <w:basedOn w:val="Normal"/>
    <w:uiPriority w:val="99"/>
    <w:pPr>
      <w:autoSpaceDE w:val="0"/>
      <w:autoSpaceDN w:val="0"/>
      <w:adjustRightInd w:val="0"/>
      <w:spacing w:after="0"/>
      <w:jc w:val="left"/>
    </w:pPr>
    <w:rPr>
      <w:b/>
      <w:bCs/>
      <w:sz w:val="24"/>
      <w:szCs w:val="24"/>
    </w:rPr>
  </w:style>
  <w:style w:type="paragraph" w:styleId="BlockText">
    <w:name w:val="Block Text"/>
    <w:basedOn w:val="Normal"/>
    <w:uiPriority w:val="99"/>
    <w:pPr>
      <w:widowControl w:val="0"/>
      <w:spacing w:after="0"/>
      <w:ind w:left="720" w:right="-450"/>
    </w:pPr>
    <w:rPr>
      <w:sz w:val="22"/>
      <w:szCs w:val="22"/>
    </w:rPr>
  </w:style>
  <w:style w:type="paragraph" w:customStyle="1" w:styleId="bullet">
    <w:name w:val="bullet"/>
    <w:basedOn w:val="Normal"/>
    <w:uiPriority w:val="99"/>
    <w:pPr>
      <w:tabs>
        <w:tab w:val="num" w:pos="720"/>
      </w:tabs>
      <w:ind w:left="720" w:hanging="360"/>
    </w:pPr>
  </w:style>
  <w:style w:type="table" w:styleId="TableGrid">
    <w:name w:val="Table Grid"/>
    <w:basedOn w:val="TableNormal"/>
    <w:uiPriority w:val="99"/>
    <w:rsid w:val="00DD07CC"/>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DD07CC"/>
    <w:rPr>
      <w:rFonts w:cs="Times New Roman"/>
      <w:sz w:val="16"/>
    </w:rPr>
  </w:style>
  <w:style w:type="paragraph" w:styleId="CommentText">
    <w:name w:val="annotation text"/>
    <w:basedOn w:val="Normal"/>
    <w:link w:val="CommentTextChar"/>
    <w:uiPriority w:val="99"/>
    <w:semiHidden/>
    <w:rsid w:val="00DD07CC"/>
  </w:style>
  <w:style w:type="character" w:customStyle="1" w:styleId="CommentTextChar">
    <w:name w:val="Comment Text Char"/>
    <w:link w:val="CommentText"/>
    <w:uiPriority w:val="99"/>
    <w:semiHidden/>
    <w:locked/>
    <w:rPr>
      <w:rFonts w:cs="Times New Roman"/>
    </w:rPr>
  </w:style>
  <w:style w:type="paragraph" w:styleId="BalloonText">
    <w:name w:val="Balloon Text"/>
    <w:basedOn w:val="Normal"/>
    <w:link w:val="BalloonTextChar"/>
    <w:uiPriority w:val="99"/>
    <w:semiHidden/>
    <w:rsid w:val="00E36F9A"/>
    <w:rPr>
      <w:rFonts w:ascii="Tahoma" w:hAnsi="Tahoma" w:cs="Tahoma"/>
      <w:sz w:val="16"/>
      <w:szCs w:val="16"/>
    </w:rPr>
  </w:style>
  <w:style w:type="character" w:customStyle="1" w:styleId="BalloonTextChar">
    <w:name w:val="Balloon Text Char"/>
    <w:link w:val="BalloonText"/>
    <w:uiPriority w:val="99"/>
    <w:semiHidden/>
    <w:locked/>
    <w:rPr>
      <w:rFonts w:ascii="Tahoma" w:hAnsi="Tahoma" w:cs="Times New Roman"/>
      <w:sz w:val="16"/>
    </w:rPr>
  </w:style>
  <w:style w:type="paragraph" w:customStyle="1" w:styleId="Style1">
    <w:name w:val="Style1"/>
    <w:basedOn w:val="Header"/>
    <w:uiPriority w:val="99"/>
    <w:rsid w:val="00DF2095"/>
    <w:pPr>
      <w:framePr w:hSpace="187" w:wrap="around" w:vAnchor="text" w:hAnchor="margin" w:xAlign="center" w:y="231"/>
      <w:jc w:val="center"/>
    </w:pPr>
    <w:rPr>
      <w:b/>
      <w:smallCaps/>
      <w:sz w:val="28"/>
      <w:szCs w:val="28"/>
    </w:rPr>
  </w:style>
  <w:style w:type="paragraph" w:styleId="Index1">
    <w:name w:val="index 1"/>
    <w:basedOn w:val="Normal"/>
    <w:next w:val="Normal"/>
    <w:autoRedefine/>
    <w:uiPriority w:val="99"/>
    <w:semiHidden/>
    <w:rsid w:val="00F306E3"/>
    <w:pPr>
      <w:ind w:left="200" w:hanging="200"/>
    </w:pPr>
  </w:style>
  <w:style w:type="paragraph" w:customStyle="1" w:styleId="Style2">
    <w:name w:val="Style2"/>
    <w:basedOn w:val="Normal"/>
    <w:next w:val="Heading1"/>
    <w:uiPriority w:val="99"/>
    <w:rsid w:val="00AD16A3"/>
    <w:rPr>
      <w:bCs/>
    </w:rPr>
  </w:style>
  <w:style w:type="character" w:styleId="PageNumber">
    <w:name w:val="page number"/>
    <w:uiPriority w:val="99"/>
    <w:rsid w:val="00C558A1"/>
    <w:rPr>
      <w:rFonts w:cs="Times New Roman"/>
    </w:rPr>
  </w:style>
  <w:style w:type="paragraph" w:styleId="CommentSubject">
    <w:name w:val="annotation subject"/>
    <w:basedOn w:val="CommentText"/>
    <w:next w:val="CommentText"/>
    <w:link w:val="CommentSubjectChar"/>
    <w:uiPriority w:val="99"/>
    <w:semiHidden/>
    <w:rsid w:val="00000AEE"/>
    <w:rPr>
      <w:b/>
      <w:bCs/>
    </w:rPr>
  </w:style>
  <w:style w:type="character" w:customStyle="1" w:styleId="CommentSubjectChar">
    <w:name w:val="Comment Subject Char"/>
    <w:link w:val="CommentSubject"/>
    <w:uiPriority w:val="99"/>
    <w:semiHidden/>
    <w:locked/>
    <w:rPr>
      <w:rFonts w:cs="Times New Roman"/>
      <w:b/>
    </w:rPr>
  </w:style>
  <w:style w:type="paragraph" w:customStyle="1" w:styleId="FPBodyBullet1stIndentBerkeley">
    <w:name w:val="FP_Body Bullet 1st Indent_Berkeley"/>
    <w:basedOn w:val="Normal"/>
    <w:autoRedefine/>
    <w:uiPriority w:val="99"/>
    <w:semiHidden/>
    <w:rsid w:val="003532B7"/>
    <w:pPr>
      <w:widowControl w:val="0"/>
      <w:tabs>
        <w:tab w:val="left" w:pos="360"/>
      </w:tabs>
      <w:spacing w:after="0"/>
      <w:ind w:left="360"/>
      <w:jc w:val="left"/>
    </w:pPr>
  </w:style>
  <w:style w:type="paragraph" w:customStyle="1" w:styleId="BodyTextLevel5">
    <w:name w:val="Body Text Level 5"/>
    <w:basedOn w:val="BodyTextLevel4"/>
    <w:link w:val="BodyTextLevel5Char"/>
    <w:uiPriority w:val="99"/>
    <w:rsid w:val="00971861"/>
    <w:pPr>
      <w:ind w:left="1080"/>
    </w:pPr>
  </w:style>
  <w:style w:type="character" w:customStyle="1" w:styleId="BodyTextLevel4Char">
    <w:name w:val="Body Text Level 4 Char"/>
    <w:link w:val="BodyTextLevel4"/>
    <w:uiPriority w:val="99"/>
    <w:locked/>
    <w:rsid w:val="00103089"/>
    <w:rPr>
      <w:color w:val="000000"/>
      <w:lang w:val="en-US" w:eastAsia="en-US"/>
    </w:rPr>
  </w:style>
  <w:style w:type="character" w:customStyle="1" w:styleId="BodyTextLevel5Char">
    <w:name w:val="Body Text Level 5 Char"/>
    <w:link w:val="BodyTextLevel5"/>
    <w:uiPriority w:val="99"/>
    <w:locked/>
    <w:rsid w:val="00103089"/>
  </w:style>
  <w:style w:type="paragraph" w:customStyle="1" w:styleId="Heading2withoutnumbering">
    <w:name w:val="Heading 2 without numbering"/>
    <w:basedOn w:val="Heading2"/>
    <w:uiPriority w:val="99"/>
    <w:rsid w:val="004D2443"/>
    <w:pPr>
      <w:numPr>
        <w:ilvl w:val="0"/>
        <w:numId w:val="0"/>
      </w:numPr>
    </w:pPr>
    <w:rPr>
      <w:color w:val="000000"/>
      <w:u w:val="single"/>
    </w:rPr>
  </w:style>
  <w:style w:type="paragraph" w:styleId="PlainText">
    <w:name w:val="Plain Text"/>
    <w:basedOn w:val="Normal"/>
    <w:link w:val="PlainTextChar"/>
    <w:uiPriority w:val="99"/>
    <w:rsid w:val="00040E76"/>
    <w:pPr>
      <w:spacing w:after="0"/>
      <w:jc w:val="left"/>
    </w:pPr>
    <w:rPr>
      <w:rFonts w:ascii="Courier New" w:hAnsi="Courier New" w:cs="Courier New"/>
    </w:rPr>
  </w:style>
  <w:style w:type="character" w:customStyle="1" w:styleId="PlainTextChar">
    <w:name w:val="Plain Text Char"/>
    <w:link w:val="PlainText"/>
    <w:uiPriority w:val="99"/>
    <w:semiHidden/>
    <w:locked/>
    <w:rPr>
      <w:rFonts w:ascii="Courier New" w:hAnsi="Courier New" w:cs="Times New Roman"/>
    </w:rPr>
  </w:style>
  <w:style w:type="paragraph" w:styleId="ListParagraph">
    <w:name w:val="List Paragraph"/>
    <w:basedOn w:val="Normal"/>
    <w:uiPriority w:val="99"/>
    <w:qFormat/>
    <w:rsid w:val="00A8260E"/>
    <w:pPr>
      <w:spacing w:after="200" w:line="276" w:lineRule="auto"/>
      <w:ind w:left="720"/>
      <w:contextualSpacing/>
      <w:jc w:val="left"/>
    </w:pPr>
    <w:rPr>
      <w:rFonts w:ascii="Calibri" w:hAnsi="Calibri"/>
      <w:sz w:val="22"/>
      <w:szCs w:val="22"/>
    </w:rPr>
  </w:style>
  <w:style w:type="character" w:styleId="Strong">
    <w:name w:val="Strong"/>
    <w:uiPriority w:val="99"/>
    <w:qFormat/>
    <w:rsid w:val="00A8260E"/>
    <w:rPr>
      <w:rFonts w:ascii="Times New Roman" w:hAnsi="Times New Roman" w:cs="Times New Roman"/>
      <w:b/>
    </w:rPr>
  </w:style>
  <w:style w:type="paragraph" w:customStyle="1" w:styleId="Heading1Custom">
    <w:name w:val="Heading 1 Custom"/>
    <w:basedOn w:val="Normal"/>
    <w:link w:val="Heading1CustomChar"/>
    <w:uiPriority w:val="99"/>
    <w:qFormat/>
    <w:rsid w:val="00A8260E"/>
    <w:pPr>
      <w:pBdr>
        <w:top w:val="single" w:sz="6" w:space="0" w:color="auto" w:shadow="1"/>
        <w:left w:val="single" w:sz="6" w:space="1" w:color="auto" w:shadow="1"/>
        <w:bottom w:val="single" w:sz="6" w:space="0" w:color="auto" w:shadow="1"/>
        <w:right w:val="single" w:sz="6" w:space="1" w:color="auto" w:shadow="1"/>
      </w:pBdr>
      <w:jc w:val="center"/>
    </w:pPr>
    <w:rPr>
      <w:rFonts w:ascii="Times New Roman Bold" w:hAnsi="Times New Roman Bold"/>
      <w:b/>
      <w:smallCaps/>
      <w:sz w:val="24"/>
      <w:szCs w:val="24"/>
    </w:rPr>
  </w:style>
  <w:style w:type="numbering" w:customStyle="1" w:styleId="Cust-SPD-ListStyles">
    <w:name w:val="Cust-SPD-ListStyles"/>
    <w:rsid w:val="00AE68DA"/>
    <w:pPr>
      <w:numPr>
        <w:numId w:val="4"/>
      </w:numPr>
    </w:pPr>
  </w:style>
  <w:style w:type="paragraph" w:customStyle="1" w:styleId="Cust-SPD-Heading1">
    <w:name w:val="Cust-SPD-Heading1"/>
    <w:basedOn w:val="Heading1"/>
    <w:link w:val="Cust-SPD-Heading1Char"/>
    <w:qFormat/>
    <w:rsid w:val="001471B3"/>
    <w:pPr>
      <w:keepNext/>
      <w:keepLines/>
      <w:numPr>
        <w:numId w:val="6"/>
      </w:numPr>
      <w:pBdr>
        <w:left w:val="single" w:sz="6" w:space="4" w:color="auto" w:shadow="1"/>
        <w:right w:val="single" w:sz="6" w:space="4" w:color="auto" w:shadow="1"/>
      </w:pBdr>
      <w:spacing w:before="240" w:after="140"/>
      <w:ind w:left="72" w:right="72"/>
    </w:pPr>
  </w:style>
  <w:style w:type="paragraph" w:customStyle="1" w:styleId="Cust-SPD-Heading2">
    <w:name w:val="Cust-SPD-Heading2"/>
    <w:basedOn w:val="Heading2"/>
    <w:link w:val="Cust-SPD-Heading2Char"/>
    <w:qFormat/>
    <w:rsid w:val="00A8260E"/>
    <w:pPr>
      <w:numPr>
        <w:numId w:val="6"/>
      </w:numPr>
    </w:pPr>
  </w:style>
  <w:style w:type="character" w:customStyle="1" w:styleId="Cust-SPD-Heading1Char">
    <w:name w:val="Cust-SPD-Heading1 Char"/>
    <w:link w:val="Cust-SPD-Heading1"/>
    <w:rsid w:val="001471B3"/>
    <w:rPr>
      <w:rFonts w:ascii="Times New Roman Bold" w:hAnsi="Times New Roman Bold"/>
      <w:b/>
      <w:bCs/>
      <w:sz w:val="28"/>
      <w:szCs w:val="28"/>
    </w:rPr>
  </w:style>
  <w:style w:type="paragraph" w:customStyle="1" w:styleId="Cust-SPD-Heading3">
    <w:name w:val="Cust-SPD-Heading3"/>
    <w:basedOn w:val="Heading3"/>
    <w:link w:val="Cust-SPD-Heading3Char"/>
    <w:qFormat/>
    <w:rsid w:val="00A8260E"/>
    <w:pPr>
      <w:numPr>
        <w:numId w:val="6"/>
      </w:numPr>
    </w:pPr>
  </w:style>
  <w:style w:type="character" w:customStyle="1" w:styleId="Cust-SPD-Heading2Char">
    <w:name w:val="Cust-SPD-Heading2 Char"/>
    <w:link w:val="Cust-SPD-Heading2"/>
    <w:rsid w:val="00A8260E"/>
    <w:rPr>
      <w:rFonts w:ascii="Times New Roman Bold" w:hAnsi="Times New Roman Bold"/>
      <w:b/>
      <w:bCs/>
      <w:sz w:val="20"/>
      <w:szCs w:val="20"/>
    </w:rPr>
  </w:style>
  <w:style w:type="paragraph" w:customStyle="1" w:styleId="Cust-SPD-Heading4">
    <w:name w:val="Cust-SPD-Heading4"/>
    <w:basedOn w:val="Heading4"/>
    <w:link w:val="Cust-SPD-Heading4Char"/>
    <w:qFormat/>
    <w:rsid w:val="00A8260E"/>
    <w:pPr>
      <w:numPr>
        <w:numId w:val="5"/>
      </w:numPr>
      <w:tabs>
        <w:tab w:val="clear" w:pos="360"/>
        <w:tab w:val="left" w:pos="720"/>
      </w:tabs>
    </w:pPr>
  </w:style>
  <w:style w:type="character" w:customStyle="1" w:styleId="Cust-SPD-Heading3Char">
    <w:name w:val="Cust-SPD-Heading3 Char"/>
    <w:link w:val="Cust-SPD-Heading3"/>
    <w:rsid w:val="00A8260E"/>
    <w:rPr>
      <w:rFonts w:ascii="Times New Roman Bold" w:hAnsi="Times New Roman Bold"/>
      <w:b/>
      <w:bCs/>
      <w:sz w:val="20"/>
      <w:szCs w:val="20"/>
    </w:rPr>
  </w:style>
  <w:style w:type="paragraph" w:customStyle="1" w:styleId="Cust-SPD-Heading1NoNumber">
    <w:name w:val="Cust-SPD-Heading1_NoNumber"/>
    <w:basedOn w:val="Heading1"/>
    <w:link w:val="Cust-SPD-Heading1NoNumberChar"/>
    <w:qFormat/>
    <w:rsid w:val="00A8260E"/>
    <w:pPr>
      <w:pBdr>
        <w:top w:val="none" w:sz="0" w:space="0" w:color="auto"/>
        <w:left w:val="none" w:sz="0" w:space="0" w:color="auto"/>
        <w:bottom w:val="none" w:sz="0" w:space="0" w:color="auto"/>
        <w:right w:val="none" w:sz="0" w:space="0" w:color="auto"/>
      </w:pBdr>
    </w:pPr>
  </w:style>
  <w:style w:type="character" w:customStyle="1" w:styleId="Cust-SPD-Heading4Char">
    <w:name w:val="Cust-SPD-Heading4 Char"/>
    <w:link w:val="Cust-SPD-Heading4"/>
    <w:rsid w:val="00A8260E"/>
    <w:rPr>
      <w:b/>
      <w:bCs/>
      <w:sz w:val="20"/>
      <w:szCs w:val="20"/>
    </w:rPr>
  </w:style>
  <w:style w:type="character" w:customStyle="1" w:styleId="Heading1CustomChar">
    <w:name w:val="Heading 1 Custom Char"/>
    <w:link w:val="Heading1Custom"/>
    <w:uiPriority w:val="99"/>
    <w:rsid w:val="00A8260E"/>
    <w:rPr>
      <w:rFonts w:ascii="Times New Roman Bold" w:hAnsi="Times New Roman Bold"/>
      <w:b/>
      <w:smallCaps/>
      <w:sz w:val="24"/>
      <w:szCs w:val="24"/>
    </w:rPr>
  </w:style>
  <w:style w:type="character" w:customStyle="1" w:styleId="Cust-SPD-Heading1NoNumberChar">
    <w:name w:val="Cust-SPD-Heading1_NoNumber Char"/>
    <w:link w:val="Cust-SPD-Heading1NoNumber"/>
    <w:rsid w:val="00A8260E"/>
    <w:rPr>
      <w:rFonts w:ascii="Times New Roman Bold" w:hAnsi="Times New Roman Bold"/>
      <w:b/>
      <w:bCs/>
      <w:smallCaps w:val="0"/>
      <w:sz w:val="28"/>
      <w:szCs w:val="28"/>
    </w:rPr>
  </w:style>
  <w:style w:type="paragraph" w:customStyle="1" w:styleId="Normal0">
    <w:name w:val="Normal_0"/>
    <w:qFormat/>
    <w:rsid w:val="00805BCE"/>
    <w:rPr>
      <w:rFonts w:ascii="Arial" w:eastAsia="Arial" w:hAnsi="Arial"/>
      <w:sz w:val="24"/>
      <w:szCs w:val="24"/>
      <w:lang w:val="en-US" w:eastAsia="en-US"/>
    </w:rPr>
  </w:style>
  <w:style w:type="character" w:styleId="Hyperlink">
    <w:name w:val="Hyperlink"/>
    <w:uiPriority w:val="99"/>
    <w:rsid w:val="00EF7B96"/>
    <w:rPr>
      <w:color w:val="0000FF"/>
      <w:u w:val="single"/>
    </w:rPr>
  </w:style>
  <w:style w:type="numbering" w:customStyle="1" w:styleId="Cust-SPD-ListStyles1">
    <w:name w:val="Cust-SPD-ListStyles1"/>
    <w:rsid w:val="002723ED"/>
    <w:pPr>
      <w:numPr>
        <w:numId w:val="1"/>
      </w:numPr>
    </w:pPr>
  </w:style>
  <w:style w:type="paragraph" w:styleId="Revision">
    <w:name w:val="Revision"/>
    <w:hidden/>
    <w:uiPriority w:val="99"/>
    <w:semiHidden/>
    <w:rsid w:val="002A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79339">
      <w:marLeft w:val="0"/>
      <w:marRight w:val="0"/>
      <w:marTop w:val="0"/>
      <w:marBottom w:val="0"/>
      <w:divBdr>
        <w:top w:val="none" w:sz="0" w:space="0" w:color="auto"/>
        <w:left w:val="none" w:sz="0" w:space="0" w:color="auto"/>
        <w:bottom w:val="none" w:sz="0" w:space="0" w:color="auto"/>
        <w:right w:val="none" w:sz="0" w:space="0" w:color="auto"/>
      </w:divBdr>
    </w:div>
    <w:div w:id="355079340">
      <w:marLeft w:val="0"/>
      <w:marRight w:val="0"/>
      <w:marTop w:val="0"/>
      <w:marBottom w:val="0"/>
      <w:divBdr>
        <w:top w:val="none" w:sz="0" w:space="0" w:color="auto"/>
        <w:left w:val="none" w:sz="0" w:space="0" w:color="auto"/>
        <w:bottom w:val="none" w:sz="0" w:space="0" w:color="auto"/>
        <w:right w:val="none" w:sz="0" w:space="0" w:color="auto"/>
      </w:divBdr>
    </w:div>
    <w:div w:id="355079341">
      <w:marLeft w:val="0"/>
      <w:marRight w:val="0"/>
      <w:marTop w:val="0"/>
      <w:marBottom w:val="0"/>
      <w:divBdr>
        <w:top w:val="none" w:sz="0" w:space="0" w:color="auto"/>
        <w:left w:val="none" w:sz="0" w:space="0" w:color="auto"/>
        <w:bottom w:val="none" w:sz="0" w:space="0" w:color="auto"/>
        <w:right w:val="none" w:sz="0" w:space="0" w:color="auto"/>
      </w:divBdr>
    </w:div>
    <w:div w:id="355079342">
      <w:marLeft w:val="0"/>
      <w:marRight w:val="0"/>
      <w:marTop w:val="0"/>
      <w:marBottom w:val="0"/>
      <w:divBdr>
        <w:top w:val="none" w:sz="0" w:space="0" w:color="auto"/>
        <w:left w:val="none" w:sz="0" w:space="0" w:color="auto"/>
        <w:bottom w:val="none" w:sz="0" w:space="0" w:color="auto"/>
        <w:right w:val="none" w:sz="0" w:space="0" w:color="auto"/>
      </w:divBdr>
    </w:div>
    <w:div w:id="355079343">
      <w:marLeft w:val="0"/>
      <w:marRight w:val="0"/>
      <w:marTop w:val="0"/>
      <w:marBottom w:val="0"/>
      <w:divBdr>
        <w:top w:val="none" w:sz="0" w:space="0" w:color="auto"/>
        <w:left w:val="none" w:sz="0" w:space="0" w:color="auto"/>
        <w:bottom w:val="none" w:sz="0" w:space="0" w:color="auto"/>
        <w:right w:val="none" w:sz="0" w:space="0" w:color="auto"/>
      </w:divBdr>
    </w:div>
    <w:div w:id="355079344">
      <w:marLeft w:val="0"/>
      <w:marRight w:val="0"/>
      <w:marTop w:val="0"/>
      <w:marBottom w:val="0"/>
      <w:divBdr>
        <w:top w:val="none" w:sz="0" w:space="0" w:color="auto"/>
        <w:left w:val="none" w:sz="0" w:space="0" w:color="auto"/>
        <w:bottom w:val="none" w:sz="0" w:space="0" w:color="auto"/>
        <w:right w:val="none" w:sz="0" w:space="0" w:color="auto"/>
      </w:divBdr>
    </w:div>
    <w:div w:id="355079345">
      <w:marLeft w:val="0"/>
      <w:marRight w:val="0"/>
      <w:marTop w:val="0"/>
      <w:marBottom w:val="0"/>
      <w:divBdr>
        <w:top w:val="none" w:sz="0" w:space="0" w:color="auto"/>
        <w:left w:val="none" w:sz="0" w:space="0" w:color="auto"/>
        <w:bottom w:val="none" w:sz="0" w:space="0" w:color="auto"/>
        <w:right w:val="none" w:sz="0" w:space="0" w:color="auto"/>
      </w:divBdr>
    </w:div>
    <w:div w:id="355079346">
      <w:marLeft w:val="0"/>
      <w:marRight w:val="0"/>
      <w:marTop w:val="0"/>
      <w:marBottom w:val="0"/>
      <w:divBdr>
        <w:top w:val="none" w:sz="0" w:space="0" w:color="auto"/>
        <w:left w:val="none" w:sz="0" w:space="0" w:color="auto"/>
        <w:bottom w:val="none" w:sz="0" w:space="0" w:color="auto"/>
        <w:right w:val="none" w:sz="0" w:space="0" w:color="auto"/>
      </w:divBdr>
    </w:div>
    <w:div w:id="355079347">
      <w:marLeft w:val="0"/>
      <w:marRight w:val="0"/>
      <w:marTop w:val="0"/>
      <w:marBottom w:val="0"/>
      <w:divBdr>
        <w:top w:val="none" w:sz="0" w:space="0" w:color="auto"/>
        <w:left w:val="none" w:sz="0" w:space="0" w:color="auto"/>
        <w:bottom w:val="none" w:sz="0" w:space="0" w:color="auto"/>
        <w:right w:val="none" w:sz="0" w:space="0" w:color="auto"/>
      </w:divBdr>
    </w:div>
    <w:div w:id="355079348">
      <w:marLeft w:val="0"/>
      <w:marRight w:val="0"/>
      <w:marTop w:val="0"/>
      <w:marBottom w:val="0"/>
      <w:divBdr>
        <w:top w:val="none" w:sz="0" w:space="0" w:color="auto"/>
        <w:left w:val="none" w:sz="0" w:space="0" w:color="auto"/>
        <w:bottom w:val="none" w:sz="0" w:space="0" w:color="auto"/>
        <w:right w:val="none" w:sz="0" w:space="0" w:color="auto"/>
      </w:divBdr>
    </w:div>
    <w:div w:id="355079349">
      <w:marLeft w:val="0"/>
      <w:marRight w:val="0"/>
      <w:marTop w:val="0"/>
      <w:marBottom w:val="0"/>
      <w:divBdr>
        <w:top w:val="none" w:sz="0" w:space="0" w:color="auto"/>
        <w:left w:val="none" w:sz="0" w:space="0" w:color="auto"/>
        <w:bottom w:val="none" w:sz="0" w:space="0" w:color="auto"/>
        <w:right w:val="none" w:sz="0" w:space="0" w:color="auto"/>
      </w:divBdr>
    </w:div>
    <w:div w:id="355079350">
      <w:marLeft w:val="0"/>
      <w:marRight w:val="0"/>
      <w:marTop w:val="0"/>
      <w:marBottom w:val="0"/>
      <w:divBdr>
        <w:top w:val="none" w:sz="0" w:space="0" w:color="auto"/>
        <w:left w:val="none" w:sz="0" w:space="0" w:color="auto"/>
        <w:bottom w:val="none" w:sz="0" w:space="0" w:color="auto"/>
        <w:right w:val="none" w:sz="0" w:space="0" w:color="auto"/>
      </w:divBdr>
    </w:div>
    <w:div w:id="355079351">
      <w:marLeft w:val="0"/>
      <w:marRight w:val="0"/>
      <w:marTop w:val="0"/>
      <w:marBottom w:val="0"/>
      <w:divBdr>
        <w:top w:val="none" w:sz="0" w:space="0" w:color="auto"/>
        <w:left w:val="none" w:sz="0" w:space="0" w:color="auto"/>
        <w:bottom w:val="none" w:sz="0" w:space="0" w:color="auto"/>
        <w:right w:val="none" w:sz="0" w:space="0" w:color="auto"/>
      </w:divBdr>
    </w:div>
    <w:div w:id="355079352">
      <w:marLeft w:val="0"/>
      <w:marRight w:val="0"/>
      <w:marTop w:val="0"/>
      <w:marBottom w:val="0"/>
      <w:divBdr>
        <w:top w:val="none" w:sz="0" w:space="0" w:color="auto"/>
        <w:left w:val="none" w:sz="0" w:space="0" w:color="auto"/>
        <w:bottom w:val="none" w:sz="0" w:space="0" w:color="auto"/>
        <w:right w:val="none" w:sz="0" w:space="0" w:color="auto"/>
      </w:divBdr>
    </w:div>
    <w:div w:id="355079353">
      <w:marLeft w:val="0"/>
      <w:marRight w:val="0"/>
      <w:marTop w:val="0"/>
      <w:marBottom w:val="0"/>
      <w:divBdr>
        <w:top w:val="none" w:sz="0" w:space="0" w:color="auto"/>
        <w:left w:val="none" w:sz="0" w:space="0" w:color="auto"/>
        <w:bottom w:val="none" w:sz="0" w:space="0" w:color="auto"/>
        <w:right w:val="none" w:sz="0" w:space="0" w:color="auto"/>
      </w:divBdr>
    </w:div>
    <w:div w:id="355079354">
      <w:marLeft w:val="0"/>
      <w:marRight w:val="0"/>
      <w:marTop w:val="0"/>
      <w:marBottom w:val="0"/>
      <w:divBdr>
        <w:top w:val="none" w:sz="0" w:space="0" w:color="auto"/>
        <w:left w:val="none" w:sz="0" w:space="0" w:color="auto"/>
        <w:bottom w:val="none" w:sz="0" w:space="0" w:color="auto"/>
        <w:right w:val="none" w:sz="0" w:space="0" w:color="auto"/>
      </w:divBdr>
    </w:div>
    <w:div w:id="355079355">
      <w:marLeft w:val="0"/>
      <w:marRight w:val="0"/>
      <w:marTop w:val="0"/>
      <w:marBottom w:val="0"/>
      <w:divBdr>
        <w:top w:val="none" w:sz="0" w:space="0" w:color="auto"/>
        <w:left w:val="none" w:sz="0" w:space="0" w:color="auto"/>
        <w:bottom w:val="none" w:sz="0" w:space="0" w:color="auto"/>
        <w:right w:val="none" w:sz="0" w:space="0" w:color="auto"/>
      </w:divBdr>
    </w:div>
    <w:div w:id="355079356">
      <w:marLeft w:val="0"/>
      <w:marRight w:val="0"/>
      <w:marTop w:val="0"/>
      <w:marBottom w:val="0"/>
      <w:divBdr>
        <w:top w:val="none" w:sz="0" w:space="0" w:color="auto"/>
        <w:left w:val="none" w:sz="0" w:space="0" w:color="auto"/>
        <w:bottom w:val="none" w:sz="0" w:space="0" w:color="auto"/>
        <w:right w:val="none" w:sz="0" w:space="0" w:color="auto"/>
      </w:divBdr>
    </w:div>
    <w:div w:id="355079357">
      <w:marLeft w:val="0"/>
      <w:marRight w:val="0"/>
      <w:marTop w:val="0"/>
      <w:marBottom w:val="0"/>
      <w:divBdr>
        <w:top w:val="none" w:sz="0" w:space="0" w:color="auto"/>
        <w:left w:val="none" w:sz="0" w:space="0" w:color="auto"/>
        <w:bottom w:val="none" w:sz="0" w:space="0" w:color="auto"/>
        <w:right w:val="none" w:sz="0" w:space="0" w:color="auto"/>
      </w:divBdr>
    </w:div>
    <w:div w:id="355079358">
      <w:marLeft w:val="0"/>
      <w:marRight w:val="0"/>
      <w:marTop w:val="0"/>
      <w:marBottom w:val="0"/>
      <w:divBdr>
        <w:top w:val="none" w:sz="0" w:space="0" w:color="auto"/>
        <w:left w:val="none" w:sz="0" w:space="0" w:color="auto"/>
        <w:bottom w:val="none" w:sz="0" w:space="0" w:color="auto"/>
        <w:right w:val="none" w:sz="0" w:space="0" w:color="auto"/>
      </w:divBdr>
    </w:div>
    <w:div w:id="355079359">
      <w:marLeft w:val="0"/>
      <w:marRight w:val="0"/>
      <w:marTop w:val="0"/>
      <w:marBottom w:val="0"/>
      <w:divBdr>
        <w:top w:val="none" w:sz="0" w:space="0" w:color="auto"/>
        <w:left w:val="none" w:sz="0" w:space="0" w:color="auto"/>
        <w:bottom w:val="none" w:sz="0" w:space="0" w:color="auto"/>
        <w:right w:val="none" w:sz="0" w:space="0" w:color="auto"/>
      </w:divBdr>
    </w:div>
    <w:div w:id="355079360">
      <w:marLeft w:val="0"/>
      <w:marRight w:val="0"/>
      <w:marTop w:val="0"/>
      <w:marBottom w:val="0"/>
      <w:divBdr>
        <w:top w:val="none" w:sz="0" w:space="0" w:color="auto"/>
        <w:left w:val="none" w:sz="0" w:space="0" w:color="auto"/>
        <w:bottom w:val="none" w:sz="0" w:space="0" w:color="auto"/>
        <w:right w:val="none" w:sz="0" w:space="0" w:color="auto"/>
      </w:divBdr>
    </w:div>
    <w:div w:id="355079361">
      <w:marLeft w:val="0"/>
      <w:marRight w:val="0"/>
      <w:marTop w:val="0"/>
      <w:marBottom w:val="0"/>
      <w:divBdr>
        <w:top w:val="none" w:sz="0" w:space="0" w:color="auto"/>
        <w:left w:val="none" w:sz="0" w:space="0" w:color="auto"/>
        <w:bottom w:val="none" w:sz="0" w:space="0" w:color="auto"/>
        <w:right w:val="none" w:sz="0" w:space="0" w:color="auto"/>
      </w:divBdr>
    </w:div>
    <w:div w:id="355079362">
      <w:marLeft w:val="0"/>
      <w:marRight w:val="0"/>
      <w:marTop w:val="0"/>
      <w:marBottom w:val="0"/>
      <w:divBdr>
        <w:top w:val="none" w:sz="0" w:space="0" w:color="auto"/>
        <w:left w:val="none" w:sz="0" w:space="0" w:color="auto"/>
        <w:bottom w:val="none" w:sz="0" w:space="0" w:color="auto"/>
        <w:right w:val="none" w:sz="0" w:space="0" w:color="auto"/>
      </w:divBdr>
    </w:div>
    <w:div w:id="355079363">
      <w:marLeft w:val="0"/>
      <w:marRight w:val="0"/>
      <w:marTop w:val="0"/>
      <w:marBottom w:val="0"/>
      <w:divBdr>
        <w:top w:val="none" w:sz="0" w:space="0" w:color="auto"/>
        <w:left w:val="none" w:sz="0" w:space="0" w:color="auto"/>
        <w:bottom w:val="none" w:sz="0" w:space="0" w:color="auto"/>
        <w:right w:val="none" w:sz="0" w:space="0" w:color="auto"/>
      </w:divBdr>
    </w:div>
    <w:div w:id="355079364">
      <w:marLeft w:val="0"/>
      <w:marRight w:val="0"/>
      <w:marTop w:val="0"/>
      <w:marBottom w:val="0"/>
      <w:divBdr>
        <w:top w:val="none" w:sz="0" w:space="0" w:color="auto"/>
        <w:left w:val="none" w:sz="0" w:space="0" w:color="auto"/>
        <w:bottom w:val="none" w:sz="0" w:space="0" w:color="auto"/>
        <w:right w:val="none" w:sz="0" w:space="0" w:color="auto"/>
      </w:divBdr>
    </w:div>
    <w:div w:id="355079365">
      <w:marLeft w:val="0"/>
      <w:marRight w:val="0"/>
      <w:marTop w:val="0"/>
      <w:marBottom w:val="0"/>
      <w:divBdr>
        <w:top w:val="none" w:sz="0" w:space="0" w:color="auto"/>
        <w:left w:val="none" w:sz="0" w:space="0" w:color="auto"/>
        <w:bottom w:val="none" w:sz="0" w:space="0" w:color="auto"/>
        <w:right w:val="none" w:sz="0" w:space="0" w:color="auto"/>
      </w:divBdr>
    </w:div>
    <w:div w:id="355079366">
      <w:marLeft w:val="0"/>
      <w:marRight w:val="0"/>
      <w:marTop w:val="0"/>
      <w:marBottom w:val="0"/>
      <w:divBdr>
        <w:top w:val="none" w:sz="0" w:space="0" w:color="auto"/>
        <w:left w:val="none" w:sz="0" w:space="0" w:color="auto"/>
        <w:bottom w:val="none" w:sz="0" w:space="0" w:color="auto"/>
        <w:right w:val="none" w:sz="0" w:space="0" w:color="auto"/>
      </w:divBdr>
    </w:div>
    <w:div w:id="355079367">
      <w:marLeft w:val="0"/>
      <w:marRight w:val="0"/>
      <w:marTop w:val="0"/>
      <w:marBottom w:val="0"/>
      <w:divBdr>
        <w:top w:val="none" w:sz="0" w:space="0" w:color="auto"/>
        <w:left w:val="none" w:sz="0" w:space="0" w:color="auto"/>
        <w:bottom w:val="none" w:sz="0" w:space="0" w:color="auto"/>
        <w:right w:val="none" w:sz="0" w:space="0" w:color="auto"/>
      </w:divBdr>
    </w:div>
    <w:div w:id="355079368">
      <w:marLeft w:val="0"/>
      <w:marRight w:val="0"/>
      <w:marTop w:val="0"/>
      <w:marBottom w:val="0"/>
      <w:divBdr>
        <w:top w:val="none" w:sz="0" w:space="0" w:color="auto"/>
        <w:left w:val="none" w:sz="0" w:space="0" w:color="auto"/>
        <w:bottom w:val="none" w:sz="0" w:space="0" w:color="auto"/>
        <w:right w:val="none" w:sz="0" w:space="0" w:color="auto"/>
      </w:divBdr>
    </w:div>
    <w:div w:id="355079369">
      <w:marLeft w:val="0"/>
      <w:marRight w:val="0"/>
      <w:marTop w:val="0"/>
      <w:marBottom w:val="0"/>
      <w:divBdr>
        <w:top w:val="none" w:sz="0" w:space="0" w:color="auto"/>
        <w:left w:val="none" w:sz="0" w:space="0" w:color="auto"/>
        <w:bottom w:val="none" w:sz="0" w:space="0" w:color="auto"/>
        <w:right w:val="none" w:sz="0" w:space="0" w:color="auto"/>
      </w:divBdr>
    </w:div>
    <w:div w:id="355079370">
      <w:marLeft w:val="0"/>
      <w:marRight w:val="0"/>
      <w:marTop w:val="0"/>
      <w:marBottom w:val="0"/>
      <w:divBdr>
        <w:top w:val="none" w:sz="0" w:space="0" w:color="auto"/>
        <w:left w:val="none" w:sz="0" w:space="0" w:color="auto"/>
        <w:bottom w:val="none" w:sz="0" w:space="0" w:color="auto"/>
        <w:right w:val="none" w:sz="0" w:space="0" w:color="auto"/>
      </w:divBdr>
    </w:div>
    <w:div w:id="355079371">
      <w:marLeft w:val="0"/>
      <w:marRight w:val="0"/>
      <w:marTop w:val="0"/>
      <w:marBottom w:val="0"/>
      <w:divBdr>
        <w:top w:val="none" w:sz="0" w:space="0" w:color="auto"/>
        <w:left w:val="none" w:sz="0" w:space="0" w:color="auto"/>
        <w:bottom w:val="none" w:sz="0" w:space="0" w:color="auto"/>
        <w:right w:val="none" w:sz="0" w:space="0" w:color="auto"/>
      </w:divBdr>
    </w:div>
    <w:div w:id="355079372">
      <w:marLeft w:val="0"/>
      <w:marRight w:val="0"/>
      <w:marTop w:val="0"/>
      <w:marBottom w:val="0"/>
      <w:divBdr>
        <w:top w:val="none" w:sz="0" w:space="0" w:color="auto"/>
        <w:left w:val="none" w:sz="0" w:space="0" w:color="auto"/>
        <w:bottom w:val="none" w:sz="0" w:space="0" w:color="auto"/>
        <w:right w:val="none" w:sz="0" w:space="0" w:color="auto"/>
      </w:divBdr>
    </w:div>
    <w:div w:id="355079373">
      <w:marLeft w:val="0"/>
      <w:marRight w:val="0"/>
      <w:marTop w:val="0"/>
      <w:marBottom w:val="0"/>
      <w:divBdr>
        <w:top w:val="none" w:sz="0" w:space="0" w:color="auto"/>
        <w:left w:val="none" w:sz="0" w:space="0" w:color="auto"/>
        <w:bottom w:val="none" w:sz="0" w:space="0" w:color="auto"/>
        <w:right w:val="none" w:sz="0" w:space="0" w:color="auto"/>
      </w:divBdr>
    </w:div>
    <w:div w:id="355079374">
      <w:marLeft w:val="0"/>
      <w:marRight w:val="0"/>
      <w:marTop w:val="0"/>
      <w:marBottom w:val="0"/>
      <w:divBdr>
        <w:top w:val="none" w:sz="0" w:space="0" w:color="auto"/>
        <w:left w:val="none" w:sz="0" w:space="0" w:color="auto"/>
        <w:bottom w:val="none" w:sz="0" w:space="0" w:color="auto"/>
        <w:right w:val="none" w:sz="0" w:space="0" w:color="auto"/>
      </w:divBdr>
    </w:div>
    <w:div w:id="355079375">
      <w:marLeft w:val="0"/>
      <w:marRight w:val="0"/>
      <w:marTop w:val="0"/>
      <w:marBottom w:val="0"/>
      <w:divBdr>
        <w:top w:val="none" w:sz="0" w:space="0" w:color="auto"/>
        <w:left w:val="none" w:sz="0" w:space="0" w:color="auto"/>
        <w:bottom w:val="none" w:sz="0" w:space="0" w:color="auto"/>
        <w:right w:val="none" w:sz="0" w:space="0" w:color="auto"/>
      </w:divBdr>
    </w:div>
    <w:div w:id="355079376">
      <w:marLeft w:val="0"/>
      <w:marRight w:val="0"/>
      <w:marTop w:val="0"/>
      <w:marBottom w:val="0"/>
      <w:divBdr>
        <w:top w:val="none" w:sz="0" w:space="0" w:color="auto"/>
        <w:left w:val="none" w:sz="0" w:space="0" w:color="auto"/>
        <w:bottom w:val="none" w:sz="0" w:space="0" w:color="auto"/>
        <w:right w:val="none" w:sz="0" w:space="0" w:color="auto"/>
      </w:divBdr>
    </w:div>
    <w:div w:id="355079377">
      <w:marLeft w:val="0"/>
      <w:marRight w:val="0"/>
      <w:marTop w:val="0"/>
      <w:marBottom w:val="0"/>
      <w:divBdr>
        <w:top w:val="none" w:sz="0" w:space="0" w:color="auto"/>
        <w:left w:val="none" w:sz="0" w:space="0" w:color="auto"/>
        <w:bottom w:val="none" w:sz="0" w:space="0" w:color="auto"/>
        <w:right w:val="none" w:sz="0" w:space="0" w:color="auto"/>
      </w:divBdr>
    </w:div>
    <w:div w:id="355079378">
      <w:marLeft w:val="0"/>
      <w:marRight w:val="0"/>
      <w:marTop w:val="0"/>
      <w:marBottom w:val="0"/>
      <w:divBdr>
        <w:top w:val="none" w:sz="0" w:space="0" w:color="auto"/>
        <w:left w:val="none" w:sz="0" w:space="0" w:color="auto"/>
        <w:bottom w:val="none" w:sz="0" w:space="0" w:color="auto"/>
        <w:right w:val="none" w:sz="0" w:space="0" w:color="auto"/>
      </w:divBdr>
    </w:div>
    <w:div w:id="355079379">
      <w:marLeft w:val="0"/>
      <w:marRight w:val="0"/>
      <w:marTop w:val="0"/>
      <w:marBottom w:val="0"/>
      <w:divBdr>
        <w:top w:val="none" w:sz="0" w:space="0" w:color="auto"/>
        <w:left w:val="none" w:sz="0" w:space="0" w:color="auto"/>
        <w:bottom w:val="none" w:sz="0" w:space="0" w:color="auto"/>
        <w:right w:val="none" w:sz="0" w:space="0" w:color="auto"/>
      </w:divBdr>
    </w:div>
    <w:div w:id="355079380">
      <w:marLeft w:val="0"/>
      <w:marRight w:val="0"/>
      <w:marTop w:val="0"/>
      <w:marBottom w:val="0"/>
      <w:divBdr>
        <w:top w:val="none" w:sz="0" w:space="0" w:color="auto"/>
        <w:left w:val="none" w:sz="0" w:space="0" w:color="auto"/>
        <w:bottom w:val="none" w:sz="0" w:space="0" w:color="auto"/>
        <w:right w:val="none" w:sz="0" w:space="0" w:color="auto"/>
      </w:divBdr>
    </w:div>
    <w:div w:id="355079381">
      <w:marLeft w:val="0"/>
      <w:marRight w:val="0"/>
      <w:marTop w:val="0"/>
      <w:marBottom w:val="0"/>
      <w:divBdr>
        <w:top w:val="none" w:sz="0" w:space="0" w:color="auto"/>
        <w:left w:val="none" w:sz="0" w:space="0" w:color="auto"/>
        <w:bottom w:val="none" w:sz="0" w:space="0" w:color="auto"/>
        <w:right w:val="none" w:sz="0" w:space="0" w:color="auto"/>
      </w:divBdr>
    </w:div>
    <w:div w:id="355079382">
      <w:marLeft w:val="0"/>
      <w:marRight w:val="0"/>
      <w:marTop w:val="0"/>
      <w:marBottom w:val="0"/>
      <w:divBdr>
        <w:top w:val="none" w:sz="0" w:space="0" w:color="auto"/>
        <w:left w:val="none" w:sz="0" w:space="0" w:color="auto"/>
        <w:bottom w:val="none" w:sz="0" w:space="0" w:color="auto"/>
        <w:right w:val="none" w:sz="0" w:space="0" w:color="auto"/>
      </w:divBdr>
    </w:div>
    <w:div w:id="355079383">
      <w:marLeft w:val="0"/>
      <w:marRight w:val="0"/>
      <w:marTop w:val="0"/>
      <w:marBottom w:val="0"/>
      <w:divBdr>
        <w:top w:val="none" w:sz="0" w:space="0" w:color="auto"/>
        <w:left w:val="none" w:sz="0" w:space="0" w:color="auto"/>
        <w:bottom w:val="none" w:sz="0" w:space="0" w:color="auto"/>
        <w:right w:val="none" w:sz="0" w:space="0" w:color="auto"/>
      </w:divBdr>
    </w:div>
    <w:div w:id="355079384">
      <w:marLeft w:val="0"/>
      <w:marRight w:val="0"/>
      <w:marTop w:val="0"/>
      <w:marBottom w:val="0"/>
      <w:divBdr>
        <w:top w:val="none" w:sz="0" w:space="0" w:color="auto"/>
        <w:left w:val="none" w:sz="0" w:space="0" w:color="auto"/>
        <w:bottom w:val="none" w:sz="0" w:space="0" w:color="auto"/>
        <w:right w:val="none" w:sz="0" w:space="0" w:color="auto"/>
      </w:divBdr>
    </w:div>
    <w:div w:id="355079385">
      <w:marLeft w:val="0"/>
      <w:marRight w:val="0"/>
      <w:marTop w:val="0"/>
      <w:marBottom w:val="0"/>
      <w:divBdr>
        <w:top w:val="none" w:sz="0" w:space="0" w:color="auto"/>
        <w:left w:val="none" w:sz="0" w:space="0" w:color="auto"/>
        <w:bottom w:val="none" w:sz="0" w:space="0" w:color="auto"/>
        <w:right w:val="none" w:sz="0" w:space="0" w:color="auto"/>
      </w:divBdr>
    </w:div>
    <w:div w:id="355079386">
      <w:marLeft w:val="0"/>
      <w:marRight w:val="0"/>
      <w:marTop w:val="0"/>
      <w:marBottom w:val="0"/>
      <w:divBdr>
        <w:top w:val="none" w:sz="0" w:space="0" w:color="auto"/>
        <w:left w:val="none" w:sz="0" w:space="0" w:color="auto"/>
        <w:bottom w:val="none" w:sz="0" w:space="0" w:color="auto"/>
        <w:right w:val="none" w:sz="0" w:space="0" w:color="auto"/>
      </w:divBdr>
    </w:div>
    <w:div w:id="355079387">
      <w:marLeft w:val="0"/>
      <w:marRight w:val="0"/>
      <w:marTop w:val="0"/>
      <w:marBottom w:val="0"/>
      <w:divBdr>
        <w:top w:val="none" w:sz="0" w:space="0" w:color="auto"/>
        <w:left w:val="none" w:sz="0" w:space="0" w:color="auto"/>
        <w:bottom w:val="none" w:sz="0" w:space="0" w:color="auto"/>
        <w:right w:val="none" w:sz="0" w:space="0" w:color="auto"/>
      </w:divBdr>
    </w:div>
    <w:div w:id="355079388">
      <w:marLeft w:val="0"/>
      <w:marRight w:val="0"/>
      <w:marTop w:val="0"/>
      <w:marBottom w:val="0"/>
      <w:divBdr>
        <w:top w:val="none" w:sz="0" w:space="0" w:color="auto"/>
        <w:left w:val="none" w:sz="0" w:space="0" w:color="auto"/>
        <w:bottom w:val="none" w:sz="0" w:space="0" w:color="auto"/>
        <w:right w:val="none" w:sz="0" w:space="0" w:color="auto"/>
      </w:divBdr>
    </w:div>
    <w:div w:id="355079389">
      <w:marLeft w:val="0"/>
      <w:marRight w:val="0"/>
      <w:marTop w:val="0"/>
      <w:marBottom w:val="0"/>
      <w:divBdr>
        <w:top w:val="none" w:sz="0" w:space="0" w:color="auto"/>
        <w:left w:val="none" w:sz="0" w:space="0" w:color="auto"/>
        <w:bottom w:val="none" w:sz="0" w:space="0" w:color="auto"/>
        <w:right w:val="none" w:sz="0" w:space="0" w:color="auto"/>
      </w:divBdr>
    </w:div>
    <w:div w:id="355079390">
      <w:marLeft w:val="0"/>
      <w:marRight w:val="0"/>
      <w:marTop w:val="0"/>
      <w:marBottom w:val="0"/>
      <w:divBdr>
        <w:top w:val="none" w:sz="0" w:space="0" w:color="auto"/>
        <w:left w:val="none" w:sz="0" w:space="0" w:color="auto"/>
        <w:bottom w:val="none" w:sz="0" w:space="0" w:color="auto"/>
        <w:right w:val="none" w:sz="0" w:space="0" w:color="auto"/>
      </w:divBdr>
    </w:div>
    <w:div w:id="355079391">
      <w:marLeft w:val="0"/>
      <w:marRight w:val="0"/>
      <w:marTop w:val="0"/>
      <w:marBottom w:val="0"/>
      <w:divBdr>
        <w:top w:val="none" w:sz="0" w:space="0" w:color="auto"/>
        <w:left w:val="none" w:sz="0" w:space="0" w:color="auto"/>
        <w:bottom w:val="none" w:sz="0" w:space="0" w:color="auto"/>
        <w:right w:val="none" w:sz="0" w:space="0" w:color="auto"/>
      </w:divBdr>
    </w:div>
    <w:div w:id="355079392">
      <w:marLeft w:val="0"/>
      <w:marRight w:val="0"/>
      <w:marTop w:val="0"/>
      <w:marBottom w:val="0"/>
      <w:divBdr>
        <w:top w:val="none" w:sz="0" w:space="0" w:color="auto"/>
        <w:left w:val="none" w:sz="0" w:space="0" w:color="auto"/>
        <w:bottom w:val="none" w:sz="0" w:space="0" w:color="auto"/>
        <w:right w:val="none" w:sz="0" w:space="0" w:color="auto"/>
      </w:divBdr>
    </w:div>
    <w:div w:id="355079393">
      <w:marLeft w:val="0"/>
      <w:marRight w:val="0"/>
      <w:marTop w:val="0"/>
      <w:marBottom w:val="0"/>
      <w:divBdr>
        <w:top w:val="none" w:sz="0" w:space="0" w:color="auto"/>
        <w:left w:val="none" w:sz="0" w:space="0" w:color="auto"/>
        <w:bottom w:val="none" w:sz="0" w:space="0" w:color="auto"/>
        <w:right w:val="none" w:sz="0" w:space="0" w:color="auto"/>
      </w:divBdr>
    </w:div>
    <w:div w:id="355079394">
      <w:marLeft w:val="0"/>
      <w:marRight w:val="0"/>
      <w:marTop w:val="0"/>
      <w:marBottom w:val="0"/>
      <w:divBdr>
        <w:top w:val="none" w:sz="0" w:space="0" w:color="auto"/>
        <w:left w:val="none" w:sz="0" w:space="0" w:color="auto"/>
        <w:bottom w:val="none" w:sz="0" w:space="0" w:color="auto"/>
        <w:right w:val="none" w:sz="0" w:space="0" w:color="auto"/>
      </w:divBdr>
    </w:div>
    <w:div w:id="355079395">
      <w:marLeft w:val="0"/>
      <w:marRight w:val="0"/>
      <w:marTop w:val="0"/>
      <w:marBottom w:val="0"/>
      <w:divBdr>
        <w:top w:val="none" w:sz="0" w:space="0" w:color="auto"/>
        <w:left w:val="none" w:sz="0" w:space="0" w:color="auto"/>
        <w:bottom w:val="none" w:sz="0" w:space="0" w:color="auto"/>
        <w:right w:val="none" w:sz="0" w:space="0" w:color="auto"/>
      </w:divBdr>
    </w:div>
    <w:div w:id="355079396">
      <w:marLeft w:val="0"/>
      <w:marRight w:val="0"/>
      <w:marTop w:val="0"/>
      <w:marBottom w:val="0"/>
      <w:divBdr>
        <w:top w:val="none" w:sz="0" w:space="0" w:color="auto"/>
        <w:left w:val="none" w:sz="0" w:space="0" w:color="auto"/>
        <w:bottom w:val="none" w:sz="0" w:space="0" w:color="auto"/>
        <w:right w:val="none" w:sz="0" w:space="0" w:color="auto"/>
      </w:divBdr>
    </w:div>
    <w:div w:id="355079397">
      <w:marLeft w:val="0"/>
      <w:marRight w:val="0"/>
      <w:marTop w:val="0"/>
      <w:marBottom w:val="0"/>
      <w:divBdr>
        <w:top w:val="none" w:sz="0" w:space="0" w:color="auto"/>
        <w:left w:val="none" w:sz="0" w:space="0" w:color="auto"/>
        <w:bottom w:val="none" w:sz="0" w:space="0" w:color="auto"/>
        <w:right w:val="none" w:sz="0" w:space="0" w:color="auto"/>
      </w:divBdr>
    </w:div>
    <w:div w:id="355079398">
      <w:marLeft w:val="0"/>
      <w:marRight w:val="0"/>
      <w:marTop w:val="0"/>
      <w:marBottom w:val="0"/>
      <w:divBdr>
        <w:top w:val="none" w:sz="0" w:space="0" w:color="auto"/>
        <w:left w:val="none" w:sz="0" w:space="0" w:color="auto"/>
        <w:bottom w:val="none" w:sz="0" w:space="0" w:color="auto"/>
        <w:right w:val="none" w:sz="0" w:space="0" w:color="auto"/>
      </w:divBdr>
    </w:div>
    <w:div w:id="355079399">
      <w:marLeft w:val="0"/>
      <w:marRight w:val="0"/>
      <w:marTop w:val="0"/>
      <w:marBottom w:val="0"/>
      <w:divBdr>
        <w:top w:val="none" w:sz="0" w:space="0" w:color="auto"/>
        <w:left w:val="none" w:sz="0" w:space="0" w:color="auto"/>
        <w:bottom w:val="none" w:sz="0" w:space="0" w:color="auto"/>
        <w:right w:val="none" w:sz="0" w:space="0" w:color="auto"/>
      </w:divBdr>
    </w:div>
    <w:div w:id="355079400">
      <w:marLeft w:val="0"/>
      <w:marRight w:val="0"/>
      <w:marTop w:val="0"/>
      <w:marBottom w:val="0"/>
      <w:divBdr>
        <w:top w:val="none" w:sz="0" w:space="0" w:color="auto"/>
        <w:left w:val="none" w:sz="0" w:space="0" w:color="auto"/>
        <w:bottom w:val="none" w:sz="0" w:space="0" w:color="auto"/>
        <w:right w:val="none" w:sz="0" w:space="0" w:color="auto"/>
      </w:divBdr>
    </w:div>
    <w:div w:id="355079401">
      <w:marLeft w:val="0"/>
      <w:marRight w:val="0"/>
      <w:marTop w:val="0"/>
      <w:marBottom w:val="0"/>
      <w:divBdr>
        <w:top w:val="none" w:sz="0" w:space="0" w:color="auto"/>
        <w:left w:val="none" w:sz="0" w:space="0" w:color="auto"/>
        <w:bottom w:val="none" w:sz="0" w:space="0" w:color="auto"/>
        <w:right w:val="none" w:sz="0" w:space="0" w:color="auto"/>
      </w:divBdr>
    </w:div>
    <w:div w:id="355079402">
      <w:marLeft w:val="0"/>
      <w:marRight w:val="0"/>
      <w:marTop w:val="0"/>
      <w:marBottom w:val="0"/>
      <w:divBdr>
        <w:top w:val="none" w:sz="0" w:space="0" w:color="auto"/>
        <w:left w:val="none" w:sz="0" w:space="0" w:color="auto"/>
        <w:bottom w:val="none" w:sz="0" w:space="0" w:color="auto"/>
        <w:right w:val="none" w:sz="0" w:space="0" w:color="auto"/>
      </w:divBdr>
    </w:div>
    <w:div w:id="355079403">
      <w:marLeft w:val="0"/>
      <w:marRight w:val="0"/>
      <w:marTop w:val="0"/>
      <w:marBottom w:val="0"/>
      <w:divBdr>
        <w:top w:val="none" w:sz="0" w:space="0" w:color="auto"/>
        <w:left w:val="none" w:sz="0" w:space="0" w:color="auto"/>
        <w:bottom w:val="none" w:sz="0" w:space="0" w:color="auto"/>
        <w:right w:val="none" w:sz="0" w:space="0" w:color="auto"/>
      </w:divBdr>
    </w:div>
    <w:div w:id="355079404">
      <w:marLeft w:val="0"/>
      <w:marRight w:val="0"/>
      <w:marTop w:val="0"/>
      <w:marBottom w:val="0"/>
      <w:divBdr>
        <w:top w:val="none" w:sz="0" w:space="0" w:color="auto"/>
        <w:left w:val="none" w:sz="0" w:space="0" w:color="auto"/>
        <w:bottom w:val="none" w:sz="0" w:space="0" w:color="auto"/>
        <w:right w:val="none" w:sz="0" w:space="0" w:color="auto"/>
      </w:divBdr>
    </w:div>
    <w:div w:id="355079405">
      <w:marLeft w:val="0"/>
      <w:marRight w:val="0"/>
      <w:marTop w:val="0"/>
      <w:marBottom w:val="0"/>
      <w:divBdr>
        <w:top w:val="none" w:sz="0" w:space="0" w:color="auto"/>
        <w:left w:val="none" w:sz="0" w:space="0" w:color="auto"/>
        <w:bottom w:val="none" w:sz="0" w:space="0" w:color="auto"/>
        <w:right w:val="none" w:sz="0" w:space="0" w:color="auto"/>
      </w:divBdr>
    </w:div>
    <w:div w:id="355079406">
      <w:marLeft w:val="0"/>
      <w:marRight w:val="0"/>
      <w:marTop w:val="0"/>
      <w:marBottom w:val="0"/>
      <w:divBdr>
        <w:top w:val="none" w:sz="0" w:space="0" w:color="auto"/>
        <w:left w:val="none" w:sz="0" w:space="0" w:color="auto"/>
        <w:bottom w:val="none" w:sz="0" w:space="0" w:color="auto"/>
        <w:right w:val="none" w:sz="0" w:space="0" w:color="auto"/>
      </w:divBdr>
    </w:div>
    <w:div w:id="355079407">
      <w:marLeft w:val="0"/>
      <w:marRight w:val="0"/>
      <w:marTop w:val="0"/>
      <w:marBottom w:val="0"/>
      <w:divBdr>
        <w:top w:val="none" w:sz="0" w:space="0" w:color="auto"/>
        <w:left w:val="none" w:sz="0" w:space="0" w:color="auto"/>
        <w:bottom w:val="none" w:sz="0" w:space="0" w:color="auto"/>
        <w:right w:val="none" w:sz="0" w:space="0" w:color="auto"/>
      </w:divBdr>
    </w:div>
    <w:div w:id="355079408">
      <w:marLeft w:val="0"/>
      <w:marRight w:val="0"/>
      <w:marTop w:val="0"/>
      <w:marBottom w:val="0"/>
      <w:divBdr>
        <w:top w:val="none" w:sz="0" w:space="0" w:color="auto"/>
        <w:left w:val="none" w:sz="0" w:space="0" w:color="auto"/>
        <w:bottom w:val="none" w:sz="0" w:space="0" w:color="auto"/>
        <w:right w:val="none" w:sz="0" w:space="0" w:color="auto"/>
      </w:divBdr>
    </w:div>
    <w:div w:id="355079409">
      <w:marLeft w:val="0"/>
      <w:marRight w:val="0"/>
      <w:marTop w:val="0"/>
      <w:marBottom w:val="0"/>
      <w:divBdr>
        <w:top w:val="none" w:sz="0" w:space="0" w:color="auto"/>
        <w:left w:val="none" w:sz="0" w:space="0" w:color="auto"/>
        <w:bottom w:val="none" w:sz="0" w:space="0" w:color="auto"/>
        <w:right w:val="none" w:sz="0" w:space="0" w:color="auto"/>
      </w:divBdr>
    </w:div>
    <w:div w:id="355079410">
      <w:marLeft w:val="0"/>
      <w:marRight w:val="0"/>
      <w:marTop w:val="0"/>
      <w:marBottom w:val="0"/>
      <w:divBdr>
        <w:top w:val="none" w:sz="0" w:space="0" w:color="auto"/>
        <w:left w:val="none" w:sz="0" w:space="0" w:color="auto"/>
        <w:bottom w:val="none" w:sz="0" w:space="0" w:color="auto"/>
        <w:right w:val="none" w:sz="0" w:space="0" w:color="auto"/>
      </w:divBdr>
    </w:div>
    <w:div w:id="355079411">
      <w:marLeft w:val="0"/>
      <w:marRight w:val="0"/>
      <w:marTop w:val="0"/>
      <w:marBottom w:val="0"/>
      <w:divBdr>
        <w:top w:val="none" w:sz="0" w:space="0" w:color="auto"/>
        <w:left w:val="none" w:sz="0" w:space="0" w:color="auto"/>
        <w:bottom w:val="none" w:sz="0" w:space="0" w:color="auto"/>
        <w:right w:val="none" w:sz="0" w:space="0" w:color="auto"/>
      </w:divBdr>
    </w:div>
    <w:div w:id="355079412">
      <w:marLeft w:val="0"/>
      <w:marRight w:val="0"/>
      <w:marTop w:val="0"/>
      <w:marBottom w:val="0"/>
      <w:divBdr>
        <w:top w:val="none" w:sz="0" w:space="0" w:color="auto"/>
        <w:left w:val="none" w:sz="0" w:space="0" w:color="auto"/>
        <w:bottom w:val="none" w:sz="0" w:space="0" w:color="auto"/>
        <w:right w:val="none" w:sz="0" w:space="0" w:color="auto"/>
      </w:divBdr>
    </w:div>
    <w:div w:id="355079413">
      <w:marLeft w:val="0"/>
      <w:marRight w:val="0"/>
      <w:marTop w:val="0"/>
      <w:marBottom w:val="0"/>
      <w:divBdr>
        <w:top w:val="none" w:sz="0" w:space="0" w:color="auto"/>
        <w:left w:val="none" w:sz="0" w:space="0" w:color="auto"/>
        <w:bottom w:val="none" w:sz="0" w:space="0" w:color="auto"/>
        <w:right w:val="none" w:sz="0" w:space="0" w:color="auto"/>
      </w:divBdr>
    </w:div>
    <w:div w:id="355079414">
      <w:marLeft w:val="0"/>
      <w:marRight w:val="0"/>
      <w:marTop w:val="0"/>
      <w:marBottom w:val="0"/>
      <w:divBdr>
        <w:top w:val="none" w:sz="0" w:space="0" w:color="auto"/>
        <w:left w:val="none" w:sz="0" w:space="0" w:color="auto"/>
        <w:bottom w:val="none" w:sz="0" w:space="0" w:color="auto"/>
        <w:right w:val="none" w:sz="0" w:space="0" w:color="auto"/>
      </w:divBdr>
    </w:div>
    <w:div w:id="355079415">
      <w:marLeft w:val="0"/>
      <w:marRight w:val="0"/>
      <w:marTop w:val="0"/>
      <w:marBottom w:val="0"/>
      <w:divBdr>
        <w:top w:val="none" w:sz="0" w:space="0" w:color="auto"/>
        <w:left w:val="none" w:sz="0" w:space="0" w:color="auto"/>
        <w:bottom w:val="none" w:sz="0" w:space="0" w:color="auto"/>
        <w:right w:val="none" w:sz="0" w:space="0" w:color="auto"/>
      </w:divBdr>
    </w:div>
    <w:div w:id="355079416">
      <w:marLeft w:val="0"/>
      <w:marRight w:val="0"/>
      <w:marTop w:val="0"/>
      <w:marBottom w:val="0"/>
      <w:divBdr>
        <w:top w:val="none" w:sz="0" w:space="0" w:color="auto"/>
        <w:left w:val="none" w:sz="0" w:space="0" w:color="auto"/>
        <w:bottom w:val="none" w:sz="0" w:space="0" w:color="auto"/>
        <w:right w:val="none" w:sz="0" w:space="0" w:color="auto"/>
      </w:divBdr>
    </w:div>
    <w:div w:id="355079417">
      <w:marLeft w:val="0"/>
      <w:marRight w:val="0"/>
      <w:marTop w:val="0"/>
      <w:marBottom w:val="0"/>
      <w:divBdr>
        <w:top w:val="none" w:sz="0" w:space="0" w:color="auto"/>
        <w:left w:val="none" w:sz="0" w:space="0" w:color="auto"/>
        <w:bottom w:val="none" w:sz="0" w:space="0" w:color="auto"/>
        <w:right w:val="none" w:sz="0" w:space="0" w:color="auto"/>
      </w:divBdr>
    </w:div>
    <w:div w:id="355079418">
      <w:marLeft w:val="0"/>
      <w:marRight w:val="0"/>
      <w:marTop w:val="0"/>
      <w:marBottom w:val="0"/>
      <w:divBdr>
        <w:top w:val="none" w:sz="0" w:space="0" w:color="auto"/>
        <w:left w:val="none" w:sz="0" w:space="0" w:color="auto"/>
        <w:bottom w:val="none" w:sz="0" w:space="0" w:color="auto"/>
        <w:right w:val="none" w:sz="0" w:space="0" w:color="auto"/>
      </w:divBdr>
    </w:div>
    <w:div w:id="355079419">
      <w:marLeft w:val="0"/>
      <w:marRight w:val="0"/>
      <w:marTop w:val="0"/>
      <w:marBottom w:val="0"/>
      <w:divBdr>
        <w:top w:val="none" w:sz="0" w:space="0" w:color="auto"/>
        <w:left w:val="none" w:sz="0" w:space="0" w:color="auto"/>
        <w:bottom w:val="none" w:sz="0" w:space="0" w:color="auto"/>
        <w:right w:val="none" w:sz="0" w:space="0" w:color="auto"/>
      </w:divBdr>
    </w:div>
    <w:div w:id="355079420">
      <w:marLeft w:val="0"/>
      <w:marRight w:val="0"/>
      <w:marTop w:val="0"/>
      <w:marBottom w:val="0"/>
      <w:divBdr>
        <w:top w:val="none" w:sz="0" w:space="0" w:color="auto"/>
        <w:left w:val="none" w:sz="0" w:space="0" w:color="auto"/>
        <w:bottom w:val="none" w:sz="0" w:space="0" w:color="auto"/>
        <w:right w:val="none" w:sz="0" w:space="0" w:color="auto"/>
      </w:divBdr>
    </w:div>
    <w:div w:id="355079421">
      <w:marLeft w:val="0"/>
      <w:marRight w:val="0"/>
      <w:marTop w:val="0"/>
      <w:marBottom w:val="0"/>
      <w:divBdr>
        <w:top w:val="none" w:sz="0" w:space="0" w:color="auto"/>
        <w:left w:val="none" w:sz="0" w:space="0" w:color="auto"/>
        <w:bottom w:val="none" w:sz="0" w:space="0" w:color="auto"/>
        <w:right w:val="none" w:sz="0" w:space="0" w:color="auto"/>
      </w:divBdr>
    </w:div>
    <w:div w:id="355079422">
      <w:marLeft w:val="0"/>
      <w:marRight w:val="0"/>
      <w:marTop w:val="0"/>
      <w:marBottom w:val="0"/>
      <w:divBdr>
        <w:top w:val="none" w:sz="0" w:space="0" w:color="auto"/>
        <w:left w:val="none" w:sz="0" w:space="0" w:color="auto"/>
        <w:bottom w:val="none" w:sz="0" w:space="0" w:color="auto"/>
        <w:right w:val="none" w:sz="0" w:space="0" w:color="auto"/>
      </w:divBdr>
    </w:div>
    <w:div w:id="355079423">
      <w:marLeft w:val="0"/>
      <w:marRight w:val="0"/>
      <w:marTop w:val="0"/>
      <w:marBottom w:val="0"/>
      <w:divBdr>
        <w:top w:val="none" w:sz="0" w:space="0" w:color="auto"/>
        <w:left w:val="none" w:sz="0" w:space="0" w:color="auto"/>
        <w:bottom w:val="none" w:sz="0" w:space="0" w:color="auto"/>
        <w:right w:val="none" w:sz="0" w:space="0" w:color="auto"/>
      </w:divBdr>
    </w:div>
    <w:div w:id="355079424">
      <w:marLeft w:val="0"/>
      <w:marRight w:val="0"/>
      <w:marTop w:val="0"/>
      <w:marBottom w:val="0"/>
      <w:divBdr>
        <w:top w:val="none" w:sz="0" w:space="0" w:color="auto"/>
        <w:left w:val="none" w:sz="0" w:space="0" w:color="auto"/>
        <w:bottom w:val="none" w:sz="0" w:space="0" w:color="auto"/>
        <w:right w:val="none" w:sz="0" w:space="0" w:color="auto"/>
      </w:divBdr>
    </w:div>
    <w:div w:id="355079425">
      <w:marLeft w:val="0"/>
      <w:marRight w:val="0"/>
      <w:marTop w:val="0"/>
      <w:marBottom w:val="0"/>
      <w:divBdr>
        <w:top w:val="none" w:sz="0" w:space="0" w:color="auto"/>
        <w:left w:val="none" w:sz="0" w:space="0" w:color="auto"/>
        <w:bottom w:val="none" w:sz="0" w:space="0" w:color="auto"/>
        <w:right w:val="none" w:sz="0" w:space="0" w:color="auto"/>
      </w:divBdr>
    </w:div>
    <w:div w:id="355079426">
      <w:marLeft w:val="0"/>
      <w:marRight w:val="0"/>
      <w:marTop w:val="0"/>
      <w:marBottom w:val="0"/>
      <w:divBdr>
        <w:top w:val="none" w:sz="0" w:space="0" w:color="auto"/>
        <w:left w:val="none" w:sz="0" w:space="0" w:color="auto"/>
        <w:bottom w:val="none" w:sz="0" w:space="0" w:color="auto"/>
        <w:right w:val="none" w:sz="0" w:space="0" w:color="auto"/>
      </w:divBdr>
    </w:div>
    <w:div w:id="355079427">
      <w:marLeft w:val="0"/>
      <w:marRight w:val="0"/>
      <w:marTop w:val="0"/>
      <w:marBottom w:val="0"/>
      <w:divBdr>
        <w:top w:val="none" w:sz="0" w:space="0" w:color="auto"/>
        <w:left w:val="none" w:sz="0" w:space="0" w:color="auto"/>
        <w:bottom w:val="none" w:sz="0" w:space="0" w:color="auto"/>
        <w:right w:val="none" w:sz="0" w:space="0" w:color="auto"/>
      </w:divBdr>
    </w:div>
    <w:div w:id="355079428">
      <w:marLeft w:val="0"/>
      <w:marRight w:val="0"/>
      <w:marTop w:val="0"/>
      <w:marBottom w:val="0"/>
      <w:divBdr>
        <w:top w:val="none" w:sz="0" w:space="0" w:color="auto"/>
        <w:left w:val="none" w:sz="0" w:space="0" w:color="auto"/>
        <w:bottom w:val="none" w:sz="0" w:space="0" w:color="auto"/>
        <w:right w:val="none" w:sz="0" w:space="0" w:color="auto"/>
      </w:divBdr>
    </w:div>
    <w:div w:id="355079429">
      <w:marLeft w:val="0"/>
      <w:marRight w:val="0"/>
      <w:marTop w:val="0"/>
      <w:marBottom w:val="0"/>
      <w:divBdr>
        <w:top w:val="none" w:sz="0" w:space="0" w:color="auto"/>
        <w:left w:val="none" w:sz="0" w:space="0" w:color="auto"/>
        <w:bottom w:val="none" w:sz="0" w:space="0" w:color="auto"/>
        <w:right w:val="none" w:sz="0" w:space="0" w:color="auto"/>
      </w:divBdr>
    </w:div>
    <w:div w:id="355079430">
      <w:marLeft w:val="0"/>
      <w:marRight w:val="0"/>
      <w:marTop w:val="0"/>
      <w:marBottom w:val="0"/>
      <w:divBdr>
        <w:top w:val="none" w:sz="0" w:space="0" w:color="auto"/>
        <w:left w:val="none" w:sz="0" w:space="0" w:color="auto"/>
        <w:bottom w:val="none" w:sz="0" w:space="0" w:color="auto"/>
        <w:right w:val="none" w:sz="0" w:space="0" w:color="auto"/>
      </w:divBdr>
    </w:div>
    <w:div w:id="355079431">
      <w:marLeft w:val="0"/>
      <w:marRight w:val="0"/>
      <w:marTop w:val="0"/>
      <w:marBottom w:val="0"/>
      <w:divBdr>
        <w:top w:val="none" w:sz="0" w:space="0" w:color="auto"/>
        <w:left w:val="none" w:sz="0" w:space="0" w:color="auto"/>
        <w:bottom w:val="none" w:sz="0" w:space="0" w:color="auto"/>
        <w:right w:val="none" w:sz="0" w:space="0" w:color="auto"/>
      </w:divBdr>
    </w:div>
    <w:div w:id="355079432">
      <w:marLeft w:val="0"/>
      <w:marRight w:val="0"/>
      <w:marTop w:val="0"/>
      <w:marBottom w:val="0"/>
      <w:divBdr>
        <w:top w:val="none" w:sz="0" w:space="0" w:color="auto"/>
        <w:left w:val="none" w:sz="0" w:space="0" w:color="auto"/>
        <w:bottom w:val="none" w:sz="0" w:space="0" w:color="auto"/>
        <w:right w:val="none" w:sz="0" w:space="0" w:color="auto"/>
      </w:divBdr>
    </w:div>
    <w:div w:id="355079433">
      <w:marLeft w:val="0"/>
      <w:marRight w:val="0"/>
      <w:marTop w:val="0"/>
      <w:marBottom w:val="0"/>
      <w:divBdr>
        <w:top w:val="none" w:sz="0" w:space="0" w:color="auto"/>
        <w:left w:val="none" w:sz="0" w:space="0" w:color="auto"/>
        <w:bottom w:val="none" w:sz="0" w:space="0" w:color="auto"/>
        <w:right w:val="none" w:sz="0" w:space="0" w:color="auto"/>
      </w:divBdr>
    </w:div>
    <w:div w:id="355079434">
      <w:marLeft w:val="0"/>
      <w:marRight w:val="0"/>
      <w:marTop w:val="0"/>
      <w:marBottom w:val="0"/>
      <w:divBdr>
        <w:top w:val="none" w:sz="0" w:space="0" w:color="auto"/>
        <w:left w:val="none" w:sz="0" w:space="0" w:color="auto"/>
        <w:bottom w:val="none" w:sz="0" w:space="0" w:color="auto"/>
        <w:right w:val="none" w:sz="0" w:space="0" w:color="auto"/>
      </w:divBdr>
    </w:div>
    <w:div w:id="355079435">
      <w:marLeft w:val="0"/>
      <w:marRight w:val="0"/>
      <w:marTop w:val="0"/>
      <w:marBottom w:val="0"/>
      <w:divBdr>
        <w:top w:val="none" w:sz="0" w:space="0" w:color="auto"/>
        <w:left w:val="none" w:sz="0" w:space="0" w:color="auto"/>
        <w:bottom w:val="none" w:sz="0" w:space="0" w:color="auto"/>
        <w:right w:val="none" w:sz="0" w:space="0" w:color="auto"/>
      </w:divBdr>
    </w:div>
    <w:div w:id="355079436">
      <w:marLeft w:val="0"/>
      <w:marRight w:val="0"/>
      <w:marTop w:val="0"/>
      <w:marBottom w:val="0"/>
      <w:divBdr>
        <w:top w:val="none" w:sz="0" w:space="0" w:color="auto"/>
        <w:left w:val="none" w:sz="0" w:space="0" w:color="auto"/>
        <w:bottom w:val="none" w:sz="0" w:space="0" w:color="auto"/>
        <w:right w:val="none" w:sz="0" w:space="0" w:color="auto"/>
      </w:divBdr>
    </w:div>
    <w:div w:id="355079437">
      <w:marLeft w:val="0"/>
      <w:marRight w:val="0"/>
      <w:marTop w:val="0"/>
      <w:marBottom w:val="0"/>
      <w:divBdr>
        <w:top w:val="none" w:sz="0" w:space="0" w:color="auto"/>
        <w:left w:val="none" w:sz="0" w:space="0" w:color="auto"/>
        <w:bottom w:val="none" w:sz="0" w:space="0" w:color="auto"/>
        <w:right w:val="none" w:sz="0" w:space="0" w:color="auto"/>
      </w:divBdr>
    </w:div>
    <w:div w:id="355079438">
      <w:marLeft w:val="0"/>
      <w:marRight w:val="0"/>
      <w:marTop w:val="0"/>
      <w:marBottom w:val="0"/>
      <w:divBdr>
        <w:top w:val="none" w:sz="0" w:space="0" w:color="auto"/>
        <w:left w:val="none" w:sz="0" w:space="0" w:color="auto"/>
        <w:bottom w:val="none" w:sz="0" w:space="0" w:color="auto"/>
        <w:right w:val="none" w:sz="0" w:space="0" w:color="auto"/>
      </w:divBdr>
    </w:div>
    <w:div w:id="355079439">
      <w:marLeft w:val="0"/>
      <w:marRight w:val="0"/>
      <w:marTop w:val="0"/>
      <w:marBottom w:val="0"/>
      <w:divBdr>
        <w:top w:val="none" w:sz="0" w:space="0" w:color="auto"/>
        <w:left w:val="none" w:sz="0" w:space="0" w:color="auto"/>
        <w:bottom w:val="none" w:sz="0" w:space="0" w:color="auto"/>
        <w:right w:val="none" w:sz="0" w:space="0" w:color="auto"/>
      </w:divBdr>
    </w:div>
    <w:div w:id="355079440">
      <w:marLeft w:val="0"/>
      <w:marRight w:val="0"/>
      <w:marTop w:val="0"/>
      <w:marBottom w:val="0"/>
      <w:divBdr>
        <w:top w:val="none" w:sz="0" w:space="0" w:color="auto"/>
        <w:left w:val="none" w:sz="0" w:space="0" w:color="auto"/>
        <w:bottom w:val="none" w:sz="0" w:space="0" w:color="auto"/>
        <w:right w:val="none" w:sz="0" w:space="0" w:color="auto"/>
      </w:divBdr>
    </w:div>
    <w:div w:id="355079441">
      <w:marLeft w:val="0"/>
      <w:marRight w:val="0"/>
      <w:marTop w:val="0"/>
      <w:marBottom w:val="0"/>
      <w:divBdr>
        <w:top w:val="none" w:sz="0" w:space="0" w:color="auto"/>
        <w:left w:val="none" w:sz="0" w:space="0" w:color="auto"/>
        <w:bottom w:val="none" w:sz="0" w:space="0" w:color="auto"/>
        <w:right w:val="none" w:sz="0" w:space="0" w:color="auto"/>
      </w:divBdr>
    </w:div>
    <w:div w:id="355079442">
      <w:marLeft w:val="0"/>
      <w:marRight w:val="0"/>
      <w:marTop w:val="0"/>
      <w:marBottom w:val="0"/>
      <w:divBdr>
        <w:top w:val="none" w:sz="0" w:space="0" w:color="auto"/>
        <w:left w:val="none" w:sz="0" w:space="0" w:color="auto"/>
        <w:bottom w:val="none" w:sz="0" w:space="0" w:color="auto"/>
        <w:right w:val="none" w:sz="0" w:space="0" w:color="auto"/>
      </w:divBdr>
    </w:div>
    <w:div w:id="355079443">
      <w:marLeft w:val="0"/>
      <w:marRight w:val="0"/>
      <w:marTop w:val="0"/>
      <w:marBottom w:val="0"/>
      <w:divBdr>
        <w:top w:val="none" w:sz="0" w:space="0" w:color="auto"/>
        <w:left w:val="none" w:sz="0" w:space="0" w:color="auto"/>
        <w:bottom w:val="none" w:sz="0" w:space="0" w:color="auto"/>
        <w:right w:val="none" w:sz="0" w:space="0" w:color="auto"/>
      </w:divBdr>
    </w:div>
    <w:div w:id="355079444">
      <w:marLeft w:val="0"/>
      <w:marRight w:val="0"/>
      <w:marTop w:val="0"/>
      <w:marBottom w:val="0"/>
      <w:divBdr>
        <w:top w:val="none" w:sz="0" w:space="0" w:color="auto"/>
        <w:left w:val="none" w:sz="0" w:space="0" w:color="auto"/>
        <w:bottom w:val="none" w:sz="0" w:space="0" w:color="auto"/>
        <w:right w:val="none" w:sz="0" w:space="0" w:color="auto"/>
      </w:divBdr>
    </w:div>
    <w:div w:id="355079445">
      <w:marLeft w:val="0"/>
      <w:marRight w:val="0"/>
      <w:marTop w:val="0"/>
      <w:marBottom w:val="0"/>
      <w:divBdr>
        <w:top w:val="none" w:sz="0" w:space="0" w:color="auto"/>
        <w:left w:val="none" w:sz="0" w:space="0" w:color="auto"/>
        <w:bottom w:val="none" w:sz="0" w:space="0" w:color="auto"/>
        <w:right w:val="none" w:sz="0" w:space="0" w:color="auto"/>
      </w:divBdr>
    </w:div>
    <w:div w:id="355079446">
      <w:marLeft w:val="0"/>
      <w:marRight w:val="0"/>
      <w:marTop w:val="0"/>
      <w:marBottom w:val="0"/>
      <w:divBdr>
        <w:top w:val="none" w:sz="0" w:space="0" w:color="auto"/>
        <w:left w:val="none" w:sz="0" w:space="0" w:color="auto"/>
        <w:bottom w:val="none" w:sz="0" w:space="0" w:color="auto"/>
        <w:right w:val="none" w:sz="0" w:space="0" w:color="auto"/>
      </w:divBdr>
    </w:div>
    <w:div w:id="355079447">
      <w:marLeft w:val="0"/>
      <w:marRight w:val="0"/>
      <w:marTop w:val="0"/>
      <w:marBottom w:val="0"/>
      <w:divBdr>
        <w:top w:val="none" w:sz="0" w:space="0" w:color="auto"/>
        <w:left w:val="none" w:sz="0" w:space="0" w:color="auto"/>
        <w:bottom w:val="none" w:sz="0" w:space="0" w:color="auto"/>
        <w:right w:val="none" w:sz="0" w:space="0" w:color="auto"/>
      </w:divBdr>
    </w:div>
    <w:div w:id="355079448">
      <w:marLeft w:val="0"/>
      <w:marRight w:val="0"/>
      <w:marTop w:val="0"/>
      <w:marBottom w:val="0"/>
      <w:divBdr>
        <w:top w:val="none" w:sz="0" w:space="0" w:color="auto"/>
        <w:left w:val="none" w:sz="0" w:space="0" w:color="auto"/>
        <w:bottom w:val="none" w:sz="0" w:space="0" w:color="auto"/>
        <w:right w:val="none" w:sz="0" w:space="0" w:color="auto"/>
      </w:divBdr>
    </w:div>
    <w:div w:id="355079449">
      <w:marLeft w:val="0"/>
      <w:marRight w:val="0"/>
      <w:marTop w:val="0"/>
      <w:marBottom w:val="0"/>
      <w:divBdr>
        <w:top w:val="none" w:sz="0" w:space="0" w:color="auto"/>
        <w:left w:val="none" w:sz="0" w:space="0" w:color="auto"/>
        <w:bottom w:val="none" w:sz="0" w:space="0" w:color="auto"/>
        <w:right w:val="none" w:sz="0" w:space="0" w:color="auto"/>
      </w:divBdr>
    </w:div>
    <w:div w:id="355079450">
      <w:marLeft w:val="0"/>
      <w:marRight w:val="0"/>
      <w:marTop w:val="0"/>
      <w:marBottom w:val="0"/>
      <w:divBdr>
        <w:top w:val="none" w:sz="0" w:space="0" w:color="auto"/>
        <w:left w:val="none" w:sz="0" w:space="0" w:color="auto"/>
        <w:bottom w:val="none" w:sz="0" w:space="0" w:color="auto"/>
        <w:right w:val="none" w:sz="0" w:space="0" w:color="auto"/>
      </w:divBdr>
    </w:div>
    <w:div w:id="355079451">
      <w:marLeft w:val="0"/>
      <w:marRight w:val="0"/>
      <w:marTop w:val="0"/>
      <w:marBottom w:val="0"/>
      <w:divBdr>
        <w:top w:val="none" w:sz="0" w:space="0" w:color="auto"/>
        <w:left w:val="none" w:sz="0" w:space="0" w:color="auto"/>
        <w:bottom w:val="none" w:sz="0" w:space="0" w:color="auto"/>
        <w:right w:val="none" w:sz="0" w:space="0" w:color="auto"/>
      </w:divBdr>
    </w:div>
    <w:div w:id="355079452">
      <w:marLeft w:val="0"/>
      <w:marRight w:val="0"/>
      <w:marTop w:val="0"/>
      <w:marBottom w:val="0"/>
      <w:divBdr>
        <w:top w:val="none" w:sz="0" w:space="0" w:color="auto"/>
        <w:left w:val="none" w:sz="0" w:space="0" w:color="auto"/>
        <w:bottom w:val="none" w:sz="0" w:space="0" w:color="auto"/>
        <w:right w:val="none" w:sz="0" w:space="0" w:color="auto"/>
      </w:divBdr>
    </w:div>
    <w:div w:id="355079453">
      <w:marLeft w:val="0"/>
      <w:marRight w:val="0"/>
      <w:marTop w:val="0"/>
      <w:marBottom w:val="0"/>
      <w:divBdr>
        <w:top w:val="none" w:sz="0" w:space="0" w:color="auto"/>
        <w:left w:val="none" w:sz="0" w:space="0" w:color="auto"/>
        <w:bottom w:val="none" w:sz="0" w:space="0" w:color="auto"/>
        <w:right w:val="none" w:sz="0" w:space="0" w:color="auto"/>
      </w:divBdr>
    </w:div>
    <w:div w:id="355079454">
      <w:marLeft w:val="0"/>
      <w:marRight w:val="0"/>
      <w:marTop w:val="0"/>
      <w:marBottom w:val="0"/>
      <w:divBdr>
        <w:top w:val="none" w:sz="0" w:space="0" w:color="auto"/>
        <w:left w:val="none" w:sz="0" w:space="0" w:color="auto"/>
        <w:bottom w:val="none" w:sz="0" w:space="0" w:color="auto"/>
        <w:right w:val="none" w:sz="0" w:space="0" w:color="auto"/>
      </w:divBdr>
    </w:div>
  </w:divs>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476174.DSDOM1\Desktop\SPD\Round%202%20Changes\SPD_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06BAECC4BC484EA22FE005D9971371" ma:contentTypeVersion="10" ma:contentTypeDescription="Create a new document." ma:contentTypeScope="" ma:versionID="b2430f1633e4d1d0e0650132914e4726">
  <xsd:schema xmlns:xsd="http://www.w3.org/2001/XMLSchema" xmlns:xs="http://www.w3.org/2001/XMLSchema" xmlns:p="http://schemas.microsoft.com/office/2006/metadata/properties" xmlns:ns3="a481b793-d2bd-473d-b638-01f71d7454f3" targetNamespace="http://schemas.microsoft.com/office/2006/metadata/properties" ma:root="true" ma:fieldsID="f9e9c9eec223560bc4907f675a0507fa" ns3:_="">
    <xsd:import namespace="a481b793-d2bd-473d-b638-01f71d7454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1b793-d2bd-473d-b638-01f71d745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EA96BE-A7BA-4D44-B45D-1902D7E2E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1b793-d2bd-473d-b638-01f71d745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DA2A40-7207-49E7-B6FD-6E30718D8361}">
  <ds:schemaRefs>
    <ds:schemaRef ds:uri="http://schemas.microsoft.com/sharepoint/v3/contenttype/forms"/>
  </ds:schemaRefs>
</ds:datastoreItem>
</file>

<file path=customXml/itemProps3.xml><?xml version="1.0" encoding="utf-8"?>
<ds:datastoreItem xmlns:ds="http://schemas.openxmlformats.org/officeDocument/2006/customXml" ds:itemID="{4394A44C-6048-4FB2-8AA3-66C12A8839D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481b793-d2bd-473d-b638-01f71d7454f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SPD_Styles</Template>
  <TotalTime>0</TotalTime>
  <Pages>12</Pages>
  <Words>6257</Words>
  <Characters>35671</Characters>
  <Application>Microsoft Office Word</Application>
  <DocSecurity>4</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41845</CharactersWithSpaces>
  <SharedDoc>false</SharedDoc>
  <HLinks>
    <vt:vector size="54" baseType="variant">
      <vt:variant>
        <vt:i4>1507391</vt:i4>
      </vt:variant>
      <vt:variant>
        <vt:i4>50</vt:i4>
      </vt:variant>
      <vt:variant>
        <vt:i4>0</vt:i4>
      </vt:variant>
      <vt:variant>
        <vt:i4>5</vt:i4>
      </vt:variant>
      <vt:variant>
        <vt:lpwstr/>
      </vt:variant>
      <vt:variant>
        <vt:lpwstr>_Toc36548113</vt:lpwstr>
      </vt:variant>
      <vt:variant>
        <vt:i4>1376319</vt:i4>
      </vt:variant>
      <vt:variant>
        <vt:i4>44</vt:i4>
      </vt:variant>
      <vt:variant>
        <vt:i4>0</vt:i4>
      </vt:variant>
      <vt:variant>
        <vt:i4>5</vt:i4>
      </vt:variant>
      <vt:variant>
        <vt:lpwstr/>
      </vt:variant>
      <vt:variant>
        <vt:lpwstr>_Toc36548111</vt:lpwstr>
      </vt:variant>
      <vt:variant>
        <vt:i4>1310783</vt:i4>
      </vt:variant>
      <vt:variant>
        <vt:i4>38</vt:i4>
      </vt:variant>
      <vt:variant>
        <vt:i4>0</vt:i4>
      </vt:variant>
      <vt:variant>
        <vt:i4>5</vt:i4>
      </vt:variant>
      <vt:variant>
        <vt:lpwstr/>
      </vt:variant>
      <vt:variant>
        <vt:lpwstr>_Toc36548110</vt:lpwstr>
      </vt:variant>
      <vt:variant>
        <vt:i4>1900606</vt:i4>
      </vt:variant>
      <vt:variant>
        <vt:i4>32</vt:i4>
      </vt:variant>
      <vt:variant>
        <vt:i4>0</vt:i4>
      </vt:variant>
      <vt:variant>
        <vt:i4>5</vt:i4>
      </vt:variant>
      <vt:variant>
        <vt:lpwstr/>
      </vt:variant>
      <vt:variant>
        <vt:lpwstr>_Toc36548109</vt:lpwstr>
      </vt:variant>
      <vt:variant>
        <vt:i4>1835070</vt:i4>
      </vt:variant>
      <vt:variant>
        <vt:i4>26</vt:i4>
      </vt:variant>
      <vt:variant>
        <vt:i4>0</vt:i4>
      </vt:variant>
      <vt:variant>
        <vt:i4>5</vt:i4>
      </vt:variant>
      <vt:variant>
        <vt:lpwstr/>
      </vt:variant>
      <vt:variant>
        <vt:lpwstr>_Toc36548108</vt:lpwstr>
      </vt:variant>
      <vt:variant>
        <vt:i4>1245246</vt:i4>
      </vt:variant>
      <vt:variant>
        <vt:i4>20</vt:i4>
      </vt:variant>
      <vt:variant>
        <vt:i4>0</vt:i4>
      </vt:variant>
      <vt:variant>
        <vt:i4>5</vt:i4>
      </vt:variant>
      <vt:variant>
        <vt:lpwstr/>
      </vt:variant>
      <vt:variant>
        <vt:lpwstr>_Toc36548107</vt:lpwstr>
      </vt:variant>
      <vt:variant>
        <vt:i4>1179710</vt:i4>
      </vt:variant>
      <vt:variant>
        <vt:i4>14</vt:i4>
      </vt:variant>
      <vt:variant>
        <vt:i4>0</vt:i4>
      </vt:variant>
      <vt:variant>
        <vt:i4>5</vt:i4>
      </vt:variant>
      <vt:variant>
        <vt:lpwstr/>
      </vt:variant>
      <vt:variant>
        <vt:lpwstr>_Toc36548106</vt:lpwstr>
      </vt:variant>
      <vt:variant>
        <vt:i4>1114174</vt:i4>
      </vt:variant>
      <vt:variant>
        <vt:i4>8</vt:i4>
      </vt:variant>
      <vt:variant>
        <vt:i4>0</vt:i4>
      </vt:variant>
      <vt:variant>
        <vt:i4>5</vt:i4>
      </vt:variant>
      <vt:variant>
        <vt:lpwstr/>
      </vt:variant>
      <vt:variant>
        <vt:lpwstr>_Toc36548105</vt:lpwstr>
      </vt:variant>
      <vt:variant>
        <vt:i4>1048638</vt:i4>
      </vt:variant>
      <vt:variant>
        <vt:i4>2</vt:i4>
      </vt:variant>
      <vt:variant>
        <vt:i4>0</vt:i4>
      </vt:variant>
      <vt:variant>
        <vt:i4>5</vt:i4>
      </vt:variant>
      <vt:variant>
        <vt:lpwstr/>
      </vt:variant>
      <vt:variant>
        <vt:lpwstr>_Toc36548104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Cote</dc:creator>
  <cp:keywords/>
  <dc:description/>
  <cp:lastModifiedBy>Kristin Steinman</cp:lastModifiedBy>
  <cp:revision>2</cp:revision>
  <cp:lastPrinted>1601-01-01T00:00:00Z</cp:lastPrinted>
  <dcterms:created xsi:type="dcterms:W3CDTF">2020-04-15T19:43:00Z</dcterms:created>
  <dcterms:modified xsi:type="dcterms:W3CDTF">2020-04-15T19:43:00Z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0x0101008D06BAECC4BC484EA22FE005D9971371</vt:lpwstr>
  </property>
</Properties>
</file>