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037FA" w14:textId="77777777" w:rsidR="00ED0CAE" w:rsidRDefault="00ED0CAE">
      <w:pPr>
        <w:sectPr w:rsidR="00ED0CAE">
          <w:pgSz w:w="12240" w:h="15840"/>
          <w:pgMar w:top="1440" w:right="1440" w:bottom="1440" w:left="1440" w:header="720" w:footer="720" w:gutter="0"/>
          <w:cols w:space="720"/>
        </w:sectPr>
      </w:pPr>
      <w:bookmarkStart w:id="0" w:name="_GoBack"/>
      <w:bookmarkEnd w:id="0"/>
    </w:p>
    <w:p w14:paraId="5240607D" w14:textId="77777777" w:rsidR="00ED0CAE" w:rsidRDefault="00ED0CAE">
      <w:pPr>
        <w:pStyle w:val="Normal0"/>
        <w:autoSpaceDE w:val="0"/>
        <w:autoSpaceDN w:val="0"/>
        <w:adjustRightInd w:val="0"/>
        <w:spacing w:after="120" w:line="0" w:lineRule="atLeast"/>
        <w:ind w:left="5" w:right="5"/>
        <w:jc w:val="both"/>
        <w:rPr>
          <w:rFonts w:ascii="Times New Roman" w:hAnsi="Times New Roman" w:cs="Arial"/>
          <w:color w:val="000000"/>
          <w:sz w:val="20"/>
        </w:rPr>
      </w:pPr>
    </w:p>
    <w:p w14:paraId="0AC2801E" w14:textId="77777777" w:rsidR="00ED0CAE" w:rsidRDefault="00ED0CAE">
      <w:pPr>
        <w:pStyle w:val="Normal0"/>
        <w:autoSpaceDE w:val="0"/>
        <w:autoSpaceDN w:val="0"/>
        <w:adjustRightInd w:val="0"/>
        <w:spacing w:after="120" w:line="240" w:lineRule="atLeast"/>
        <w:ind w:left="10" w:right="10"/>
        <w:jc w:val="center"/>
        <w:rPr>
          <w:rFonts w:ascii="Times New Roman" w:hAnsi="Times New Roman" w:cs="Arial"/>
          <w:color w:val="000000"/>
          <w:sz w:val="40"/>
        </w:rPr>
      </w:pPr>
    </w:p>
    <w:p w14:paraId="62B9B72B" w14:textId="77777777" w:rsidR="00ED0CAE" w:rsidRDefault="00ED0CAE">
      <w:pPr>
        <w:pStyle w:val="Normal0"/>
        <w:autoSpaceDE w:val="0"/>
        <w:autoSpaceDN w:val="0"/>
        <w:adjustRightInd w:val="0"/>
        <w:spacing w:after="120" w:line="240" w:lineRule="atLeast"/>
        <w:ind w:left="10" w:right="10"/>
        <w:jc w:val="center"/>
        <w:rPr>
          <w:rFonts w:ascii="Times New Roman" w:hAnsi="Times New Roman" w:cs="Arial"/>
          <w:color w:val="000000"/>
          <w:sz w:val="40"/>
        </w:rPr>
      </w:pPr>
    </w:p>
    <w:p w14:paraId="09B4D646" w14:textId="77777777" w:rsidR="00ED0CAE" w:rsidRDefault="00ED0CAE">
      <w:pPr>
        <w:pStyle w:val="Normal0"/>
        <w:autoSpaceDE w:val="0"/>
        <w:autoSpaceDN w:val="0"/>
        <w:adjustRightInd w:val="0"/>
        <w:spacing w:after="120" w:line="240" w:lineRule="atLeast"/>
        <w:ind w:left="10" w:right="10"/>
        <w:jc w:val="center"/>
        <w:rPr>
          <w:rFonts w:ascii="Times New Roman" w:hAnsi="Times New Roman" w:cs="Arial"/>
          <w:color w:val="000000"/>
          <w:sz w:val="40"/>
        </w:rPr>
      </w:pPr>
    </w:p>
    <w:p w14:paraId="798CF340" w14:textId="77777777" w:rsidR="00ED0CAE" w:rsidRDefault="00ED0CAE">
      <w:pPr>
        <w:pStyle w:val="Normal0"/>
        <w:autoSpaceDE w:val="0"/>
        <w:autoSpaceDN w:val="0"/>
        <w:adjustRightInd w:val="0"/>
        <w:spacing w:after="120" w:line="240" w:lineRule="atLeast"/>
        <w:ind w:left="10" w:right="10"/>
        <w:jc w:val="center"/>
        <w:rPr>
          <w:rFonts w:ascii="Times New Roman" w:hAnsi="Times New Roman" w:cs="Arial"/>
          <w:color w:val="000000"/>
          <w:sz w:val="40"/>
        </w:rPr>
      </w:pPr>
    </w:p>
    <w:p w14:paraId="2F5CC474" w14:textId="77777777" w:rsidR="00ED0CAE" w:rsidRDefault="00ED0CAE">
      <w:pPr>
        <w:pStyle w:val="Normal0"/>
        <w:autoSpaceDE w:val="0"/>
        <w:autoSpaceDN w:val="0"/>
        <w:adjustRightInd w:val="0"/>
        <w:spacing w:after="120" w:line="240" w:lineRule="atLeast"/>
        <w:ind w:left="10" w:right="10"/>
        <w:jc w:val="center"/>
        <w:rPr>
          <w:rFonts w:ascii="Times New Roman" w:hAnsi="Times New Roman" w:cs="Arial"/>
          <w:color w:val="000000"/>
          <w:sz w:val="40"/>
        </w:rPr>
      </w:pPr>
    </w:p>
    <w:p w14:paraId="14E966B1" w14:textId="77777777" w:rsidR="00ED0CAE" w:rsidRDefault="00ED0CAE">
      <w:pPr>
        <w:pStyle w:val="Normal0"/>
        <w:autoSpaceDE w:val="0"/>
        <w:autoSpaceDN w:val="0"/>
        <w:adjustRightInd w:val="0"/>
        <w:spacing w:after="120" w:line="240" w:lineRule="atLeast"/>
        <w:ind w:left="10" w:right="10"/>
        <w:jc w:val="center"/>
        <w:rPr>
          <w:rFonts w:ascii="Times New Roman" w:hAnsi="Times New Roman" w:cs="Arial"/>
          <w:color w:val="000000"/>
          <w:sz w:val="40"/>
        </w:rPr>
      </w:pPr>
    </w:p>
    <w:p w14:paraId="591551E4" w14:textId="77777777" w:rsidR="00ED0CAE" w:rsidRDefault="00ED0CAE">
      <w:pPr>
        <w:pStyle w:val="Normal0"/>
        <w:autoSpaceDE w:val="0"/>
        <w:autoSpaceDN w:val="0"/>
        <w:adjustRightInd w:val="0"/>
        <w:spacing w:after="120" w:line="240" w:lineRule="atLeast"/>
        <w:ind w:left="10" w:right="10"/>
        <w:jc w:val="center"/>
        <w:rPr>
          <w:rFonts w:ascii="Times New Roman" w:hAnsi="Times New Roman" w:cs="Arial"/>
          <w:color w:val="000000"/>
          <w:sz w:val="40"/>
        </w:rPr>
      </w:pPr>
    </w:p>
    <w:p w14:paraId="21F37D82" w14:textId="77777777" w:rsidR="00ED0CAE" w:rsidRDefault="00ED0CAE">
      <w:pPr>
        <w:pStyle w:val="Normal0"/>
        <w:autoSpaceDE w:val="0"/>
        <w:autoSpaceDN w:val="0"/>
        <w:adjustRightInd w:val="0"/>
        <w:spacing w:after="120" w:line="0" w:lineRule="atLeast"/>
        <w:ind w:left="5" w:right="5"/>
        <w:jc w:val="both"/>
        <w:rPr>
          <w:rFonts w:ascii="Times New Roman" w:hAnsi="Times New Roman" w:cs="Arial"/>
          <w:color w:val="000000"/>
          <w:sz w:val="36"/>
        </w:rPr>
      </w:pPr>
    </w:p>
    <w:p w14:paraId="1522AA5D" w14:textId="77777777" w:rsidR="00ED0CAE" w:rsidRDefault="00ED0CAE">
      <w:pPr>
        <w:pStyle w:val="Normal0"/>
        <w:autoSpaceDE w:val="0"/>
        <w:autoSpaceDN w:val="0"/>
        <w:adjustRightInd w:val="0"/>
        <w:spacing w:after="120" w:line="0" w:lineRule="atLeast"/>
        <w:ind w:left="5" w:right="5"/>
        <w:jc w:val="center"/>
        <w:rPr>
          <w:rFonts w:ascii="Times New Roman" w:hAnsi="Times New Roman" w:cs="Arial"/>
          <w:b/>
          <w:color w:val="000000"/>
          <w:sz w:val="48"/>
        </w:rPr>
      </w:pPr>
      <w:r>
        <w:rPr>
          <w:rFonts w:ascii="Times New Roman" w:hAnsi="Times New Roman" w:cs="Arial"/>
          <w:b/>
          <w:color w:val="000000"/>
          <w:sz w:val="48"/>
        </w:rPr>
        <w:t>Summary Plan Description</w:t>
      </w:r>
    </w:p>
    <w:p w14:paraId="6DEE65DC" w14:textId="77777777" w:rsidR="00ED0CAE" w:rsidRDefault="00ED0CAE">
      <w:pPr>
        <w:pStyle w:val="Normal0"/>
        <w:autoSpaceDE w:val="0"/>
        <w:autoSpaceDN w:val="0"/>
        <w:adjustRightInd w:val="0"/>
        <w:spacing w:line="0" w:lineRule="atLeast"/>
        <w:ind w:left="5" w:right="5"/>
        <w:jc w:val="both"/>
        <w:rPr>
          <w:rFonts w:ascii="Times New Roman" w:hAnsi="Times New Roman" w:cs="Arial"/>
          <w:color w:val="000000"/>
          <w:sz w:val="48"/>
        </w:rPr>
      </w:pPr>
    </w:p>
    <w:p w14:paraId="6DC68BFA" w14:textId="77777777" w:rsidR="00ED0CAE" w:rsidRDefault="00ED0CAE">
      <w:pPr>
        <w:pStyle w:val="Normal0"/>
        <w:autoSpaceDE w:val="0"/>
        <w:autoSpaceDN w:val="0"/>
        <w:adjustRightInd w:val="0"/>
        <w:spacing w:before="200" w:after="120" w:line="0" w:lineRule="atLeast"/>
        <w:ind w:left="5" w:right="5"/>
        <w:jc w:val="center"/>
        <w:rPr>
          <w:rFonts w:ascii="Times New Roman" w:hAnsi="Times New Roman" w:cs="Arial"/>
          <w:color w:val="000000"/>
          <w:sz w:val="48"/>
        </w:rPr>
      </w:pPr>
      <w:r>
        <w:rPr>
          <w:rFonts w:ascii="Times New Roman" w:hAnsi="Times New Roman" w:cs="Arial"/>
          <w:color w:val="000000"/>
          <w:sz w:val="48"/>
        </w:rPr>
        <w:t>Bowdoin College Retirement Plan for Officers of Instruction and Officers of Administration</w:t>
      </w:r>
      <w:bookmarkStart w:id="1" w:name="page_total_master0_fplr"/>
      <w:bookmarkEnd w:id="1"/>
    </w:p>
    <w:p w14:paraId="74F4D4C0" w14:textId="77777777" w:rsidR="00ED0CAE" w:rsidRDefault="00ED0CAE">
      <w:pPr>
        <w:pStyle w:val="Normal0"/>
        <w:autoSpaceDE w:val="0"/>
        <w:autoSpaceDN w:val="0"/>
        <w:adjustRightInd w:val="0"/>
        <w:rPr>
          <w:rFonts w:cs="Arial"/>
        </w:rPr>
        <w:sectPr w:rsidR="00ED0CAE">
          <w:footerReference w:type="default" r:id="rId10"/>
          <w:footerReference w:type="first" r:id="rId11"/>
          <w:type w:val="continuous"/>
          <w:pgSz w:w="12240" w:h="15840"/>
          <w:pgMar w:top="1080" w:right="1080" w:bottom="1080" w:left="1080" w:header="720" w:footer="720" w:gutter="0"/>
          <w:cols w:space="720"/>
          <w:titlePg/>
        </w:sectPr>
      </w:pPr>
    </w:p>
    <w:p w14:paraId="6F92CF58" w14:textId="77777777" w:rsidR="00ED0CAE" w:rsidRDefault="00ED0CAE">
      <w:pPr>
        <w:pStyle w:val="Normal0"/>
        <w:autoSpaceDE w:val="0"/>
        <w:autoSpaceDN w:val="0"/>
        <w:adjustRightInd w:val="0"/>
        <w:spacing w:before="200" w:after="120" w:line="0" w:lineRule="atLeast"/>
        <w:ind w:left="5" w:right="5"/>
        <w:jc w:val="center"/>
        <w:rPr>
          <w:rFonts w:ascii="Times New Roman" w:hAnsi="Times New Roman" w:cs="Arial"/>
          <w:color w:val="000000"/>
          <w:sz w:val="20"/>
        </w:rPr>
      </w:pPr>
      <w:r>
        <w:rPr>
          <w:rFonts w:ascii="Times New Roman" w:hAnsi="Times New Roman" w:cs="Arial"/>
          <w:color w:val="000000"/>
          <w:sz w:val="20"/>
        </w:rPr>
        <w:lastRenderedPageBreak/>
        <w:t>Bowdoin College Retirement Plan for Officers of Instruction and Officers of Administration</w:t>
      </w:r>
      <w:bookmarkStart w:id="2" w:name="page_total_master1_fplr"/>
      <w:bookmarkEnd w:id="2"/>
    </w:p>
    <w:p w14:paraId="6E295E13" w14:textId="77777777" w:rsidR="00ED0CAE" w:rsidRPr="00975C87" w:rsidRDefault="00ED0CAE" w:rsidP="00ED0CAE">
      <w:pPr>
        <w:pStyle w:val="TOC1"/>
        <w:rPr>
          <w:rFonts w:ascii="Calibri" w:hAnsi="Calibri"/>
          <w:noProof/>
          <w:sz w:val="22"/>
          <w:szCs w:val="22"/>
        </w:rPr>
      </w:pPr>
      <w:r>
        <w:rPr>
          <w:rFonts w:ascii="Arial" w:eastAsia="Arial" w:hAnsi="Arial" w:cs="Arial"/>
        </w:rPr>
        <w:fldChar w:fldCharType="begin"/>
      </w:r>
      <w:r>
        <w:rPr>
          <w:rFonts w:ascii="Arial" w:eastAsia="Arial" w:hAnsi="Arial" w:cs="Arial"/>
        </w:rPr>
        <w:instrText>TOC \o1-1\h \z \u</w:instrText>
      </w:r>
      <w:r>
        <w:rPr>
          <w:rFonts w:ascii="Arial" w:eastAsia="Arial" w:hAnsi="Arial" w:cs="Arial"/>
        </w:rPr>
        <w:fldChar w:fldCharType="separate"/>
      </w:r>
      <w:hyperlink w:anchor="_Toc36548104" w:history="1">
        <w:r w:rsidRPr="00E916E8">
          <w:rPr>
            <w:rStyle w:val="Hyperlink"/>
            <w:rFonts w:eastAsia="Arial"/>
            <w:noProof/>
          </w:rPr>
          <w:t>I.</w:t>
        </w:r>
        <w:r w:rsidRPr="00975C87">
          <w:rPr>
            <w:rFonts w:ascii="Calibri" w:hAnsi="Calibri"/>
            <w:noProof/>
            <w:sz w:val="22"/>
            <w:szCs w:val="22"/>
          </w:rPr>
          <w:tab/>
        </w:r>
        <w:r w:rsidRPr="00E916E8">
          <w:rPr>
            <w:rStyle w:val="Hyperlink"/>
            <w:rFonts w:eastAsia="Arial" w:cs="Arial"/>
            <w:noProof/>
          </w:rPr>
          <w:t>SUMMARY PLAN DESCRIPTION OVERVIEW</w:t>
        </w:r>
        <w:r>
          <w:rPr>
            <w:noProof/>
          </w:rPr>
          <w:tab/>
        </w:r>
        <w:r>
          <w:rPr>
            <w:noProof/>
          </w:rPr>
          <w:fldChar w:fldCharType="begin"/>
        </w:r>
        <w:r>
          <w:rPr>
            <w:noProof/>
          </w:rPr>
          <w:instrText xml:space="preserve"> PAGEREF _Toc36548104 \h </w:instrText>
        </w:r>
        <w:r>
          <w:rPr>
            <w:noProof/>
          </w:rPr>
        </w:r>
        <w:r>
          <w:rPr>
            <w:noProof/>
          </w:rPr>
          <w:fldChar w:fldCharType="separate"/>
        </w:r>
        <w:r>
          <w:rPr>
            <w:noProof/>
          </w:rPr>
          <w:t>3</w:t>
        </w:r>
        <w:r>
          <w:rPr>
            <w:noProof/>
          </w:rPr>
          <w:fldChar w:fldCharType="end"/>
        </w:r>
      </w:hyperlink>
    </w:p>
    <w:p w14:paraId="440AE986" w14:textId="77777777" w:rsidR="00ED0CAE" w:rsidRPr="00975C87" w:rsidRDefault="00ED0CAE" w:rsidP="00ED0CAE">
      <w:pPr>
        <w:pStyle w:val="TOC1"/>
        <w:rPr>
          <w:rFonts w:ascii="Calibri" w:hAnsi="Calibri"/>
          <w:noProof/>
          <w:sz w:val="22"/>
          <w:szCs w:val="22"/>
        </w:rPr>
      </w:pPr>
      <w:hyperlink w:anchor="_Toc36548105" w:history="1">
        <w:r w:rsidRPr="00E916E8">
          <w:rPr>
            <w:rStyle w:val="Hyperlink"/>
            <w:rFonts w:eastAsia="Arial"/>
            <w:noProof/>
          </w:rPr>
          <w:t>II.</w:t>
        </w:r>
        <w:r w:rsidRPr="00975C87">
          <w:rPr>
            <w:rFonts w:ascii="Calibri" w:hAnsi="Calibri"/>
            <w:noProof/>
            <w:sz w:val="22"/>
            <w:szCs w:val="22"/>
          </w:rPr>
          <w:tab/>
        </w:r>
        <w:r w:rsidRPr="00E916E8">
          <w:rPr>
            <w:rStyle w:val="Hyperlink"/>
            <w:rFonts w:eastAsia="Arial" w:cs="Arial"/>
            <w:noProof/>
          </w:rPr>
          <w:t>BASIC PLAN INFORMATION</w:t>
        </w:r>
        <w:r>
          <w:rPr>
            <w:noProof/>
          </w:rPr>
          <w:tab/>
        </w:r>
        <w:r>
          <w:rPr>
            <w:noProof/>
          </w:rPr>
          <w:fldChar w:fldCharType="begin"/>
        </w:r>
        <w:r>
          <w:rPr>
            <w:noProof/>
          </w:rPr>
          <w:instrText xml:space="preserve"> PAGEREF _Toc36548105 \h </w:instrText>
        </w:r>
        <w:r>
          <w:rPr>
            <w:noProof/>
          </w:rPr>
        </w:r>
        <w:r>
          <w:rPr>
            <w:noProof/>
          </w:rPr>
          <w:fldChar w:fldCharType="separate"/>
        </w:r>
        <w:r>
          <w:rPr>
            <w:noProof/>
          </w:rPr>
          <w:t>3</w:t>
        </w:r>
        <w:r>
          <w:rPr>
            <w:noProof/>
          </w:rPr>
          <w:fldChar w:fldCharType="end"/>
        </w:r>
      </w:hyperlink>
    </w:p>
    <w:p w14:paraId="71ADA5CC" w14:textId="77777777" w:rsidR="00ED0CAE" w:rsidRPr="00975C87" w:rsidRDefault="00ED0CAE" w:rsidP="00ED0CAE">
      <w:pPr>
        <w:pStyle w:val="TOC1"/>
        <w:rPr>
          <w:rFonts w:ascii="Calibri" w:hAnsi="Calibri"/>
          <w:noProof/>
          <w:sz w:val="22"/>
          <w:szCs w:val="22"/>
        </w:rPr>
      </w:pPr>
      <w:hyperlink w:anchor="_Toc36548106" w:history="1">
        <w:r w:rsidRPr="00E916E8">
          <w:rPr>
            <w:rStyle w:val="Hyperlink"/>
            <w:rFonts w:eastAsia="Arial"/>
            <w:noProof/>
          </w:rPr>
          <w:t>III.</w:t>
        </w:r>
        <w:r w:rsidRPr="00975C87">
          <w:rPr>
            <w:rFonts w:ascii="Calibri" w:hAnsi="Calibri"/>
            <w:noProof/>
            <w:sz w:val="22"/>
            <w:szCs w:val="22"/>
          </w:rPr>
          <w:tab/>
        </w:r>
        <w:r w:rsidRPr="00E916E8">
          <w:rPr>
            <w:rStyle w:val="Hyperlink"/>
            <w:rFonts w:eastAsia="Arial" w:cs="Arial"/>
            <w:noProof/>
          </w:rPr>
          <w:t>PARTICIPATION</w:t>
        </w:r>
        <w:r>
          <w:rPr>
            <w:noProof/>
          </w:rPr>
          <w:tab/>
        </w:r>
        <w:r>
          <w:rPr>
            <w:noProof/>
          </w:rPr>
          <w:fldChar w:fldCharType="begin"/>
        </w:r>
        <w:r>
          <w:rPr>
            <w:noProof/>
          </w:rPr>
          <w:instrText xml:space="preserve"> PAGEREF _Toc36548106 \h </w:instrText>
        </w:r>
        <w:r>
          <w:rPr>
            <w:noProof/>
          </w:rPr>
        </w:r>
        <w:r>
          <w:rPr>
            <w:noProof/>
          </w:rPr>
          <w:fldChar w:fldCharType="separate"/>
        </w:r>
        <w:r>
          <w:rPr>
            <w:noProof/>
          </w:rPr>
          <w:t>4</w:t>
        </w:r>
        <w:r>
          <w:rPr>
            <w:noProof/>
          </w:rPr>
          <w:fldChar w:fldCharType="end"/>
        </w:r>
      </w:hyperlink>
    </w:p>
    <w:p w14:paraId="2DBE876F" w14:textId="77777777" w:rsidR="00ED0CAE" w:rsidRPr="00975C87" w:rsidRDefault="00ED0CAE" w:rsidP="00ED0CAE">
      <w:pPr>
        <w:pStyle w:val="TOC1"/>
        <w:rPr>
          <w:rFonts w:ascii="Calibri" w:hAnsi="Calibri"/>
          <w:noProof/>
          <w:sz w:val="22"/>
          <w:szCs w:val="22"/>
        </w:rPr>
      </w:pPr>
      <w:hyperlink w:anchor="_Toc36548107" w:history="1">
        <w:r w:rsidRPr="00E916E8">
          <w:rPr>
            <w:rStyle w:val="Hyperlink"/>
            <w:rFonts w:eastAsia="Arial"/>
            <w:noProof/>
          </w:rPr>
          <w:t>IV.</w:t>
        </w:r>
        <w:r w:rsidRPr="00975C87">
          <w:rPr>
            <w:rFonts w:ascii="Calibri" w:hAnsi="Calibri"/>
            <w:noProof/>
            <w:sz w:val="22"/>
            <w:szCs w:val="22"/>
          </w:rPr>
          <w:tab/>
        </w:r>
        <w:r w:rsidRPr="00E916E8">
          <w:rPr>
            <w:rStyle w:val="Hyperlink"/>
            <w:rFonts w:eastAsia="Arial" w:cs="Arial"/>
            <w:noProof/>
          </w:rPr>
          <w:t>CONTRIBUTIONS</w:t>
        </w:r>
        <w:r>
          <w:rPr>
            <w:noProof/>
          </w:rPr>
          <w:tab/>
        </w:r>
        <w:r>
          <w:rPr>
            <w:noProof/>
          </w:rPr>
          <w:fldChar w:fldCharType="begin"/>
        </w:r>
        <w:r>
          <w:rPr>
            <w:noProof/>
          </w:rPr>
          <w:instrText xml:space="preserve"> PAGEREF _Toc36548107 \h </w:instrText>
        </w:r>
        <w:r>
          <w:rPr>
            <w:noProof/>
          </w:rPr>
        </w:r>
        <w:r>
          <w:rPr>
            <w:noProof/>
          </w:rPr>
          <w:fldChar w:fldCharType="separate"/>
        </w:r>
        <w:r>
          <w:rPr>
            <w:noProof/>
          </w:rPr>
          <w:t>5</w:t>
        </w:r>
        <w:r>
          <w:rPr>
            <w:noProof/>
          </w:rPr>
          <w:fldChar w:fldCharType="end"/>
        </w:r>
      </w:hyperlink>
    </w:p>
    <w:p w14:paraId="015E7EC7" w14:textId="77777777" w:rsidR="00ED0CAE" w:rsidRPr="00975C87" w:rsidRDefault="00ED0CAE" w:rsidP="00ED0CAE">
      <w:pPr>
        <w:pStyle w:val="TOC1"/>
        <w:rPr>
          <w:rFonts w:ascii="Calibri" w:hAnsi="Calibri"/>
          <w:noProof/>
          <w:sz w:val="22"/>
          <w:szCs w:val="22"/>
        </w:rPr>
      </w:pPr>
      <w:hyperlink w:anchor="_Toc36548108" w:history="1">
        <w:r w:rsidRPr="00E916E8">
          <w:rPr>
            <w:rStyle w:val="Hyperlink"/>
            <w:rFonts w:ascii="Times" w:eastAsia="Arial" w:hAnsi="Times"/>
            <w:noProof/>
          </w:rPr>
          <w:t>V.</w:t>
        </w:r>
        <w:r w:rsidRPr="00975C87">
          <w:rPr>
            <w:rFonts w:ascii="Calibri" w:hAnsi="Calibri"/>
            <w:noProof/>
            <w:sz w:val="22"/>
            <w:szCs w:val="22"/>
          </w:rPr>
          <w:tab/>
        </w:r>
        <w:r w:rsidRPr="00E916E8">
          <w:rPr>
            <w:rStyle w:val="Hyperlink"/>
            <w:rFonts w:ascii="Times" w:eastAsia="Arial" w:hAnsi="Times" w:cs="Arial"/>
            <w:noProof/>
          </w:rPr>
          <w:t>INVESTMENTS, STATEMENTS, AND EXPENSES</w:t>
        </w:r>
        <w:r>
          <w:rPr>
            <w:noProof/>
          </w:rPr>
          <w:tab/>
        </w:r>
        <w:r>
          <w:rPr>
            <w:noProof/>
          </w:rPr>
          <w:fldChar w:fldCharType="begin"/>
        </w:r>
        <w:r>
          <w:rPr>
            <w:noProof/>
          </w:rPr>
          <w:instrText xml:space="preserve"> PAGEREF _Toc36548108 \h </w:instrText>
        </w:r>
        <w:r>
          <w:rPr>
            <w:noProof/>
          </w:rPr>
        </w:r>
        <w:r>
          <w:rPr>
            <w:noProof/>
          </w:rPr>
          <w:fldChar w:fldCharType="separate"/>
        </w:r>
        <w:r>
          <w:rPr>
            <w:noProof/>
          </w:rPr>
          <w:t>5</w:t>
        </w:r>
        <w:r>
          <w:rPr>
            <w:noProof/>
          </w:rPr>
          <w:fldChar w:fldCharType="end"/>
        </w:r>
      </w:hyperlink>
    </w:p>
    <w:p w14:paraId="2132366B" w14:textId="77777777" w:rsidR="00ED0CAE" w:rsidRPr="00975C87" w:rsidRDefault="00ED0CAE" w:rsidP="00ED0CAE">
      <w:pPr>
        <w:pStyle w:val="TOC1"/>
        <w:rPr>
          <w:rFonts w:ascii="Calibri" w:hAnsi="Calibri"/>
          <w:noProof/>
          <w:sz w:val="22"/>
          <w:szCs w:val="22"/>
        </w:rPr>
      </w:pPr>
      <w:hyperlink w:anchor="_Toc36548109" w:history="1">
        <w:r w:rsidRPr="00E916E8">
          <w:rPr>
            <w:rStyle w:val="Hyperlink"/>
            <w:rFonts w:eastAsia="Arial"/>
            <w:noProof/>
          </w:rPr>
          <w:t>VI.</w:t>
        </w:r>
        <w:r w:rsidRPr="00975C87">
          <w:rPr>
            <w:rFonts w:ascii="Calibri" w:hAnsi="Calibri"/>
            <w:noProof/>
            <w:sz w:val="22"/>
            <w:szCs w:val="22"/>
          </w:rPr>
          <w:tab/>
        </w:r>
        <w:r w:rsidRPr="00E916E8">
          <w:rPr>
            <w:rStyle w:val="Hyperlink"/>
            <w:rFonts w:eastAsia="Arial" w:cs="Arial"/>
            <w:noProof/>
          </w:rPr>
          <w:t>VESTING</w:t>
        </w:r>
        <w:r>
          <w:rPr>
            <w:noProof/>
          </w:rPr>
          <w:tab/>
        </w:r>
        <w:r>
          <w:rPr>
            <w:noProof/>
          </w:rPr>
          <w:fldChar w:fldCharType="begin"/>
        </w:r>
        <w:r>
          <w:rPr>
            <w:noProof/>
          </w:rPr>
          <w:instrText xml:space="preserve"> PAGEREF _Toc36548109 \h </w:instrText>
        </w:r>
        <w:r>
          <w:rPr>
            <w:noProof/>
          </w:rPr>
        </w:r>
        <w:r>
          <w:rPr>
            <w:noProof/>
          </w:rPr>
          <w:fldChar w:fldCharType="separate"/>
        </w:r>
        <w:r>
          <w:rPr>
            <w:noProof/>
          </w:rPr>
          <w:t>6</w:t>
        </w:r>
        <w:r>
          <w:rPr>
            <w:noProof/>
          </w:rPr>
          <w:fldChar w:fldCharType="end"/>
        </w:r>
      </w:hyperlink>
    </w:p>
    <w:p w14:paraId="1E5E5B1A" w14:textId="77777777" w:rsidR="00ED0CAE" w:rsidRPr="00975C87" w:rsidRDefault="00ED0CAE" w:rsidP="00ED0CAE">
      <w:pPr>
        <w:pStyle w:val="TOC1"/>
        <w:rPr>
          <w:rFonts w:ascii="Calibri" w:hAnsi="Calibri"/>
          <w:noProof/>
          <w:sz w:val="22"/>
          <w:szCs w:val="22"/>
        </w:rPr>
      </w:pPr>
      <w:hyperlink w:anchor="_Toc36548110" w:history="1">
        <w:r w:rsidRPr="00E916E8">
          <w:rPr>
            <w:rStyle w:val="Hyperlink"/>
            <w:rFonts w:eastAsia="Arial"/>
            <w:noProof/>
          </w:rPr>
          <w:t>VII.</w:t>
        </w:r>
        <w:r w:rsidRPr="00975C87">
          <w:rPr>
            <w:rFonts w:ascii="Calibri" w:hAnsi="Calibri"/>
            <w:noProof/>
            <w:sz w:val="22"/>
            <w:szCs w:val="22"/>
          </w:rPr>
          <w:tab/>
        </w:r>
        <w:r w:rsidRPr="00E916E8">
          <w:rPr>
            <w:rStyle w:val="Hyperlink"/>
            <w:rFonts w:eastAsia="Arial" w:cs="Arial"/>
            <w:noProof/>
          </w:rPr>
          <w:t>IN-SERVICE DISTRIBUTIONS</w:t>
        </w:r>
        <w:r>
          <w:rPr>
            <w:noProof/>
          </w:rPr>
          <w:tab/>
        </w:r>
        <w:r>
          <w:rPr>
            <w:noProof/>
          </w:rPr>
          <w:fldChar w:fldCharType="begin"/>
        </w:r>
        <w:r>
          <w:rPr>
            <w:noProof/>
          </w:rPr>
          <w:instrText xml:space="preserve"> PAGEREF _Toc36548110 \h </w:instrText>
        </w:r>
        <w:r>
          <w:rPr>
            <w:noProof/>
          </w:rPr>
        </w:r>
        <w:r>
          <w:rPr>
            <w:noProof/>
          </w:rPr>
          <w:fldChar w:fldCharType="separate"/>
        </w:r>
        <w:r>
          <w:rPr>
            <w:noProof/>
          </w:rPr>
          <w:t>6</w:t>
        </w:r>
        <w:r>
          <w:rPr>
            <w:noProof/>
          </w:rPr>
          <w:fldChar w:fldCharType="end"/>
        </w:r>
      </w:hyperlink>
    </w:p>
    <w:p w14:paraId="24D9A437" w14:textId="77777777" w:rsidR="00ED0CAE" w:rsidRPr="00975C87" w:rsidRDefault="00ED0CAE" w:rsidP="00ED0CAE">
      <w:pPr>
        <w:pStyle w:val="TOC1"/>
        <w:rPr>
          <w:rFonts w:ascii="Calibri" w:hAnsi="Calibri"/>
          <w:noProof/>
          <w:sz w:val="22"/>
          <w:szCs w:val="22"/>
        </w:rPr>
      </w:pPr>
      <w:hyperlink w:anchor="_Toc36548111" w:history="1">
        <w:r w:rsidRPr="00E916E8">
          <w:rPr>
            <w:rStyle w:val="Hyperlink"/>
            <w:rFonts w:eastAsia="Arial"/>
            <w:noProof/>
          </w:rPr>
          <w:t>VIII.</w:t>
        </w:r>
        <w:r w:rsidRPr="00975C87">
          <w:rPr>
            <w:rFonts w:ascii="Calibri" w:hAnsi="Calibri"/>
            <w:noProof/>
            <w:sz w:val="22"/>
            <w:szCs w:val="22"/>
          </w:rPr>
          <w:tab/>
        </w:r>
        <w:r w:rsidRPr="00E916E8">
          <w:rPr>
            <w:rStyle w:val="Hyperlink"/>
            <w:rFonts w:eastAsia="Arial" w:cs="Arial"/>
            <w:noProof/>
          </w:rPr>
          <w:t>DISTRIBUTIONS</w:t>
        </w:r>
        <w:r>
          <w:rPr>
            <w:noProof/>
          </w:rPr>
          <w:tab/>
        </w:r>
        <w:r>
          <w:rPr>
            <w:noProof/>
          </w:rPr>
          <w:fldChar w:fldCharType="begin"/>
        </w:r>
        <w:r>
          <w:rPr>
            <w:noProof/>
          </w:rPr>
          <w:instrText xml:space="preserve"> PAGEREF _Toc36548111 \h </w:instrText>
        </w:r>
        <w:r>
          <w:rPr>
            <w:noProof/>
          </w:rPr>
        </w:r>
        <w:r>
          <w:rPr>
            <w:noProof/>
          </w:rPr>
          <w:fldChar w:fldCharType="separate"/>
        </w:r>
        <w:r>
          <w:rPr>
            <w:noProof/>
          </w:rPr>
          <w:t>6</w:t>
        </w:r>
        <w:r>
          <w:rPr>
            <w:noProof/>
          </w:rPr>
          <w:fldChar w:fldCharType="end"/>
        </w:r>
      </w:hyperlink>
    </w:p>
    <w:p w14:paraId="4C7D90CF" w14:textId="77777777" w:rsidR="00ED0CAE" w:rsidRPr="00975C87" w:rsidRDefault="00ED0CAE" w:rsidP="00ED0CAE">
      <w:pPr>
        <w:pStyle w:val="TOC1"/>
        <w:rPr>
          <w:rFonts w:ascii="Calibri" w:hAnsi="Calibri"/>
          <w:noProof/>
          <w:sz w:val="22"/>
          <w:szCs w:val="22"/>
        </w:rPr>
      </w:pPr>
      <w:hyperlink w:anchor="_Toc36548113" w:history="1">
        <w:r w:rsidRPr="00E916E8">
          <w:rPr>
            <w:rStyle w:val="Hyperlink"/>
            <w:rFonts w:eastAsia="Arial"/>
            <w:noProof/>
          </w:rPr>
          <w:t>IX.</w:t>
        </w:r>
        <w:r w:rsidRPr="00975C87">
          <w:rPr>
            <w:rFonts w:ascii="Calibri" w:hAnsi="Calibri"/>
            <w:noProof/>
            <w:sz w:val="22"/>
            <w:szCs w:val="22"/>
          </w:rPr>
          <w:tab/>
        </w:r>
        <w:r w:rsidRPr="000501F9">
          <w:rPr>
            <w:noProof/>
          </w:rPr>
          <w:t>CLAIMS PROCEDURES AND</w:t>
        </w:r>
        <w:r w:rsidRPr="000501F9">
          <w:rPr>
            <w:rStyle w:val="Hyperlink"/>
            <w:b w:val="0"/>
            <w:bCs w:val="0"/>
            <w:caps w:val="0"/>
            <w:noProof/>
            <w:color w:val="auto"/>
            <w:u w:val="none"/>
          </w:rPr>
          <w:t xml:space="preserve"> </w:t>
        </w:r>
        <w:r w:rsidRPr="00E916E8">
          <w:rPr>
            <w:rStyle w:val="Hyperlink"/>
            <w:rFonts w:eastAsia="Arial" w:cs="Arial"/>
            <w:noProof/>
          </w:rPr>
          <w:t>PARTICIPANT RIGHTS</w:t>
        </w:r>
        <w:r>
          <w:rPr>
            <w:noProof/>
          </w:rPr>
          <w:tab/>
        </w:r>
        <w:r>
          <w:rPr>
            <w:noProof/>
          </w:rPr>
          <w:fldChar w:fldCharType="begin"/>
        </w:r>
        <w:r>
          <w:rPr>
            <w:noProof/>
          </w:rPr>
          <w:instrText xml:space="preserve"> PAGEREF _Toc36548113 \h </w:instrText>
        </w:r>
        <w:r>
          <w:rPr>
            <w:noProof/>
          </w:rPr>
        </w:r>
        <w:r>
          <w:rPr>
            <w:noProof/>
          </w:rPr>
          <w:fldChar w:fldCharType="separate"/>
        </w:r>
        <w:r>
          <w:rPr>
            <w:noProof/>
          </w:rPr>
          <w:t>10</w:t>
        </w:r>
        <w:r>
          <w:rPr>
            <w:noProof/>
          </w:rPr>
          <w:fldChar w:fldCharType="end"/>
        </w:r>
      </w:hyperlink>
    </w:p>
    <w:p w14:paraId="08292796" w14:textId="77777777" w:rsidR="00ED0CAE" w:rsidRDefault="00ED0CAE">
      <w:pPr>
        <w:pStyle w:val="Normal0"/>
        <w:autoSpaceDE w:val="0"/>
        <w:autoSpaceDN w:val="0"/>
        <w:adjustRightInd w:val="0"/>
        <w:rPr>
          <w:rFonts w:cs="Arial"/>
        </w:rPr>
        <w:sectPr w:rsidR="00ED0CAE">
          <w:footerReference w:type="default" r:id="rId12"/>
          <w:footerReference w:type="first" r:id="rId13"/>
          <w:pgSz w:w="12240" w:h="15840"/>
          <w:pgMar w:top="1080" w:right="1080" w:bottom="1080" w:left="1080" w:header="720" w:footer="720" w:gutter="0"/>
          <w:cols w:space="720"/>
          <w:titlePg/>
        </w:sectPr>
      </w:pPr>
      <w:r>
        <w:rPr>
          <w:rFonts w:cs="Arial"/>
        </w:rPr>
        <w:fldChar w:fldCharType="end"/>
      </w:r>
    </w:p>
    <w:p w14:paraId="2DE06123" w14:textId="77777777" w:rsidR="00ED0CAE" w:rsidRDefault="00ED0CAE">
      <w:pPr>
        <w:pStyle w:val="Cust-SPD-Heading1"/>
        <w:rPr>
          <w:rFonts w:ascii="Times New Roman" w:eastAsia="Arial" w:hAnsi="Times New Roman" w:cs="Arial"/>
          <w:color w:val="000000"/>
        </w:rPr>
      </w:pPr>
      <w:bookmarkStart w:id="3" w:name="_Toc36548104"/>
      <w:r>
        <w:rPr>
          <w:rFonts w:ascii="Times New Roman" w:eastAsia="Arial" w:hAnsi="Times New Roman" w:cs="Arial"/>
          <w:color w:val="000000"/>
          <w:szCs w:val="24"/>
        </w:rPr>
        <w:t>S</w:t>
      </w:r>
      <w:r>
        <w:rPr>
          <w:rFonts w:ascii="Times New Roman" w:eastAsia="Arial" w:hAnsi="Times New Roman" w:cs="Arial"/>
          <w:color w:val="000000"/>
          <w:sz w:val="24"/>
          <w:szCs w:val="24"/>
        </w:rPr>
        <w:t>UMMARY</w:t>
      </w:r>
      <w:r>
        <w:rPr>
          <w:rFonts w:ascii="Times New Roman" w:eastAsia="Arial" w:hAnsi="Times New Roman" w:cs="Arial"/>
          <w:color w:val="000000"/>
          <w:szCs w:val="24"/>
        </w:rPr>
        <w:t xml:space="preserve"> P</w:t>
      </w:r>
      <w:r>
        <w:rPr>
          <w:rFonts w:ascii="Times New Roman" w:eastAsia="Arial" w:hAnsi="Times New Roman" w:cs="Arial"/>
          <w:color w:val="000000"/>
          <w:sz w:val="24"/>
          <w:szCs w:val="24"/>
        </w:rPr>
        <w:t>LAN</w:t>
      </w:r>
      <w:r>
        <w:rPr>
          <w:rFonts w:ascii="Times New Roman" w:eastAsia="Arial" w:hAnsi="Times New Roman" w:cs="Arial"/>
          <w:color w:val="000000"/>
          <w:szCs w:val="24"/>
        </w:rPr>
        <w:t xml:space="preserve"> D</w:t>
      </w:r>
      <w:r>
        <w:rPr>
          <w:rFonts w:ascii="Times New Roman" w:eastAsia="Arial" w:hAnsi="Times New Roman" w:cs="Arial"/>
          <w:color w:val="000000"/>
          <w:sz w:val="24"/>
          <w:szCs w:val="24"/>
        </w:rPr>
        <w:t xml:space="preserve">ESCRIPTION </w:t>
      </w:r>
      <w:r>
        <w:rPr>
          <w:rFonts w:ascii="Times New Roman" w:eastAsia="Arial" w:hAnsi="Times New Roman" w:cs="Arial"/>
          <w:color w:val="000000"/>
          <w:szCs w:val="24"/>
        </w:rPr>
        <w:t>O</w:t>
      </w:r>
      <w:r>
        <w:rPr>
          <w:rFonts w:ascii="Times New Roman" w:eastAsia="Arial" w:hAnsi="Times New Roman" w:cs="Arial"/>
          <w:color w:val="000000"/>
          <w:sz w:val="24"/>
          <w:szCs w:val="24"/>
        </w:rPr>
        <w:t>VERVIEW</w:t>
      </w:r>
      <w:bookmarkEnd w:id="3"/>
    </w:p>
    <w:p w14:paraId="13FB45AC" w14:textId="77777777" w:rsidR="00ED0CAE" w:rsidRDefault="00ED0CAE">
      <w:pPr>
        <w:pStyle w:val="Normal0"/>
        <w:autoSpaceDE w:val="0"/>
        <w:autoSpaceDN w:val="0"/>
        <w:adjustRightInd w:val="0"/>
        <w:spacing w:after="120" w:line="0" w:lineRule="atLeast"/>
        <w:ind w:left="5" w:right="5"/>
        <w:jc w:val="both"/>
        <w:rPr>
          <w:rFonts w:ascii="Times New Roman" w:hAnsi="Times New Roman" w:cs="Arial"/>
          <w:color w:val="000000"/>
          <w:sz w:val="20"/>
        </w:rPr>
      </w:pPr>
      <w:r>
        <w:rPr>
          <w:rFonts w:ascii="Times New Roman" w:hAnsi="Times New Roman" w:cs="Arial"/>
          <w:color w:val="000000"/>
          <w:sz w:val="20"/>
        </w:rPr>
        <w:t xml:space="preserve">This booklet is called a Summary Plan Description (“SPD”) and it contains a summary in understandable language of your rights and benefits under the </w:t>
      </w:r>
      <w:r w:rsidRPr="00AF1EAE">
        <w:rPr>
          <w:rFonts w:ascii="Times New Roman" w:hAnsi="Times New Roman" w:cs="Arial"/>
          <w:color w:val="000000"/>
          <w:sz w:val="20"/>
        </w:rPr>
        <w:t xml:space="preserve"> </w:t>
      </w:r>
      <w:r>
        <w:rPr>
          <w:rFonts w:ascii="Times New Roman" w:hAnsi="Times New Roman" w:cs="Arial"/>
          <w:color w:val="000000"/>
          <w:sz w:val="20"/>
        </w:rPr>
        <w:t>Bowdoin College Retirement Plan for Officers of Instruction and Officers of Administration (the “Plan”). If you have difficulty understanding any part of this SPD, you should contact the Plan Administrator identified in the Basic Plan Information section of this document during normal business hours for assistance.</w:t>
      </w:r>
    </w:p>
    <w:p w14:paraId="29AC95AD" w14:textId="77777777" w:rsidR="00ED0CAE" w:rsidRDefault="00ED0CAE">
      <w:pPr>
        <w:pStyle w:val="Normal0"/>
        <w:autoSpaceDE w:val="0"/>
        <w:autoSpaceDN w:val="0"/>
        <w:adjustRightInd w:val="0"/>
        <w:spacing w:after="120" w:line="0" w:lineRule="atLeast"/>
        <w:ind w:left="5" w:right="5"/>
        <w:jc w:val="both"/>
        <w:rPr>
          <w:rFonts w:ascii="Times New Roman" w:hAnsi="Times New Roman" w:cs="Arial"/>
          <w:color w:val="000000"/>
          <w:sz w:val="20"/>
        </w:rPr>
      </w:pPr>
      <w:r>
        <w:rPr>
          <w:rFonts w:ascii="Times New Roman" w:hAnsi="Times New Roman" w:cs="Arial"/>
          <w:color w:val="000000"/>
          <w:sz w:val="20"/>
        </w:rPr>
        <w:t>Este folleto se llama el Sumario Del Plan (Summary Plan Description) y contiene, en ingles, el sumario de sus derechos y beneficios del plan. Si usted tiene dificultades en entender cualquiera parte de este sumario, se puede poner en contacto con el Administrador del Plan, identificado en la segunda pagina de este folleto, durante horas de oficina.</w:t>
      </w:r>
    </w:p>
    <w:p w14:paraId="5CF6DE8B" w14:textId="77777777" w:rsidR="00ED0CAE" w:rsidRDefault="00ED0CAE" w:rsidP="00ED0CAE">
      <w:pPr>
        <w:pStyle w:val="Normal0"/>
        <w:autoSpaceDE w:val="0"/>
        <w:autoSpaceDN w:val="0"/>
        <w:adjustRightInd w:val="0"/>
        <w:spacing w:after="120" w:line="0" w:lineRule="atLeast"/>
        <w:ind w:left="5" w:right="5"/>
        <w:jc w:val="both"/>
        <w:rPr>
          <w:rFonts w:ascii="Times New Roman" w:hAnsi="Times New Roman" w:cs="Arial"/>
          <w:color w:val="000000"/>
          <w:sz w:val="20"/>
        </w:rPr>
      </w:pPr>
      <w:r>
        <w:rPr>
          <w:rFonts w:ascii="Times New Roman" w:hAnsi="Times New Roman" w:cs="Arial"/>
          <w:color w:val="000000"/>
          <w:sz w:val="20"/>
        </w:rPr>
        <w:t>The</w:t>
      </w:r>
      <w:r>
        <w:rPr>
          <w:rFonts w:ascii="Times New Roman" w:hAnsi="Times New Roman" w:cs="Arial"/>
          <w:color w:val="000000"/>
          <w:sz w:val="20"/>
          <w:lang w:val="en-US"/>
        </w:rPr>
        <w:t xml:space="preserve"> Plan document has been</w:t>
      </w:r>
      <w:r>
        <w:rPr>
          <w:rFonts w:ascii="Times New Roman" w:hAnsi="Times New Roman" w:cs="Arial"/>
          <w:color w:val="000000"/>
          <w:sz w:val="20"/>
        </w:rPr>
        <w:t xml:space="preserve"> restated as of 01/01/2010 (the “Effective Date”). Th</w:t>
      </w:r>
      <w:r>
        <w:rPr>
          <w:rFonts w:ascii="Times New Roman" w:hAnsi="Times New Roman" w:cs="Arial"/>
          <w:color w:val="000000"/>
          <w:sz w:val="20"/>
          <w:lang w:val="en-US"/>
        </w:rPr>
        <w:t>e</w:t>
      </w:r>
      <w:r>
        <w:rPr>
          <w:rFonts w:ascii="Times New Roman" w:hAnsi="Times New Roman" w:cs="Arial"/>
          <w:color w:val="000000"/>
          <w:sz w:val="20"/>
        </w:rPr>
        <w:t xml:space="preserve"> Plan is intended to meet the requirements of section 403(b) of the Internal Revenue Code.</w:t>
      </w:r>
    </w:p>
    <w:p w14:paraId="05C46C64" w14:textId="77777777" w:rsidR="00ED0CAE" w:rsidRDefault="00ED0CAE">
      <w:pPr>
        <w:pStyle w:val="Normal0"/>
        <w:autoSpaceDE w:val="0"/>
        <w:autoSpaceDN w:val="0"/>
        <w:adjustRightInd w:val="0"/>
        <w:spacing w:after="120" w:line="0" w:lineRule="atLeast"/>
        <w:ind w:left="5" w:right="5"/>
        <w:jc w:val="both"/>
        <w:rPr>
          <w:rFonts w:ascii="Times New Roman" w:hAnsi="Times New Roman" w:cs="Arial"/>
          <w:color w:val="000000"/>
          <w:sz w:val="20"/>
        </w:rPr>
      </w:pPr>
      <w:r>
        <w:rPr>
          <w:rFonts w:ascii="Times New Roman" w:hAnsi="Times New Roman" w:cs="Arial"/>
          <w:color w:val="000000"/>
          <w:sz w:val="20"/>
        </w:rPr>
        <w:t xml:space="preserve">This SPD is a brief description of the principal features of the plan document and is not meant to interpret, extend or change these provisions in any way. A copy of the </w:t>
      </w:r>
      <w:r>
        <w:rPr>
          <w:rFonts w:ascii="Times New Roman" w:hAnsi="Times New Roman" w:cs="Arial"/>
          <w:color w:val="000000"/>
          <w:sz w:val="20"/>
          <w:lang w:val="en-US"/>
        </w:rPr>
        <w:t xml:space="preserve">official </w:t>
      </w:r>
      <w:r>
        <w:rPr>
          <w:rFonts w:ascii="Times New Roman" w:hAnsi="Times New Roman" w:cs="Arial"/>
          <w:color w:val="000000"/>
          <w:sz w:val="20"/>
        </w:rPr>
        <w:t xml:space="preserve">plan document is on file with the Plan Administrator and may be read by any </w:t>
      </w:r>
      <w:r>
        <w:rPr>
          <w:rFonts w:ascii="Times New Roman" w:hAnsi="Times New Roman" w:cs="Arial"/>
          <w:color w:val="000000"/>
          <w:sz w:val="20"/>
          <w:lang w:val="en-US"/>
        </w:rPr>
        <w:t>Participant (or Beneficiary, in the event of the Participant’s death)</w:t>
      </w:r>
      <w:r>
        <w:rPr>
          <w:rFonts w:ascii="Times New Roman" w:hAnsi="Times New Roman" w:cs="Arial"/>
          <w:color w:val="000000"/>
          <w:sz w:val="20"/>
        </w:rPr>
        <w:t xml:space="preserve"> at any reasonable time. The plan document shall govern if there is a discrepancy between this SPD and the actual provisions of the plan. The terms “plan” and “plan document” include the terms of the investment arrangements under the plan or other documents incorporated by reference.</w:t>
      </w:r>
    </w:p>
    <w:p w14:paraId="5B7EEF66" w14:textId="77777777" w:rsidR="00ED0CAE" w:rsidRDefault="00ED0CAE">
      <w:pPr>
        <w:pStyle w:val="Normal0"/>
        <w:autoSpaceDE w:val="0"/>
        <w:autoSpaceDN w:val="0"/>
        <w:adjustRightInd w:val="0"/>
        <w:spacing w:after="120" w:line="0" w:lineRule="atLeast"/>
        <w:ind w:left="5" w:right="5"/>
        <w:jc w:val="both"/>
        <w:rPr>
          <w:rFonts w:ascii="Times New Roman" w:hAnsi="Times New Roman" w:cs="Arial"/>
          <w:color w:val="000000"/>
          <w:sz w:val="20"/>
        </w:rPr>
      </w:pPr>
      <w:r>
        <w:rPr>
          <w:rFonts w:ascii="Times New Roman" w:hAnsi="Times New Roman" w:cs="Arial"/>
          <w:color w:val="000000"/>
          <w:sz w:val="20"/>
          <w:lang w:val="en-US"/>
        </w:rPr>
        <w:t>Please note that t</w:t>
      </w:r>
      <w:r>
        <w:rPr>
          <w:rFonts w:ascii="Times New Roman" w:hAnsi="Times New Roman" w:cs="Arial"/>
          <w:color w:val="000000"/>
          <w:sz w:val="20"/>
        </w:rPr>
        <w:t xml:space="preserve">his SPD </w:t>
      </w:r>
      <w:r>
        <w:rPr>
          <w:rFonts w:ascii="Times New Roman" w:hAnsi="Times New Roman" w:cs="Arial"/>
          <w:color w:val="000000"/>
          <w:sz w:val="20"/>
          <w:lang w:val="en-US"/>
        </w:rPr>
        <w:t>describes</w:t>
      </w:r>
      <w:r>
        <w:rPr>
          <w:rFonts w:ascii="Times New Roman" w:hAnsi="Times New Roman" w:cs="Arial"/>
          <w:color w:val="000000"/>
          <w:sz w:val="20"/>
        </w:rPr>
        <w:t xml:space="preserve"> the federal tax implications of your participation in the Plan, transactions made within your Account, and distributions you may receive from the plan. The state tax implications of your participation and these transactions should be determined based on an examination of appropriate state law. Please consult with your tax advisor if you have any questions regarding state tax law.</w:t>
      </w:r>
    </w:p>
    <w:p w14:paraId="2FB3094D" w14:textId="77777777" w:rsidR="00ED0CAE" w:rsidRDefault="00ED0CAE">
      <w:pPr>
        <w:pStyle w:val="Normal0"/>
        <w:autoSpaceDE w:val="0"/>
        <w:autoSpaceDN w:val="0"/>
        <w:adjustRightInd w:val="0"/>
        <w:spacing w:after="120" w:line="0" w:lineRule="atLeast"/>
        <w:ind w:left="5" w:right="5"/>
        <w:jc w:val="both"/>
        <w:rPr>
          <w:rFonts w:ascii="Times New Roman" w:hAnsi="Times New Roman" w:cs="Arial"/>
          <w:color w:val="000000"/>
          <w:sz w:val="20"/>
        </w:rPr>
      </w:pPr>
      <w:r>
        <w:rPr>
          <w:rFonts w:ascii="Times New Roman" w:hAnsi="Times New Roman" w:cs="Arial"/>
          <w:b/>
          <w:i/>
          <w:color w:val="000000"/>
          <w:sz w:val="20"/>
        </w:rPr>
        <w:t xml:space="preserve">The Plan is currently frozen. Unless the Plan is amended in the future to provide otherwise, no further contributions shall be made to the Plan, and no Employee who was not already a Participant in the Plan </w:t>
      </w:r>
      <w:r>
        <w:rPr>
          <w:rFonts w:ascii="Times New Roman" w:hAnsi="Times New Roman" w:cs="Arial"/>
          <w:b/>
          <w:i/>
          <w:color w:val="000000"/>
          <w:sz w:val="20"/>
          <w:lang w:val="en-US"/>
        </w:rPr>
        <w:t xml:space="preserve">on June 30, 1989 </w:t>
      </w:r>
      <w:r>
        <w:rPr>
          <w:rFonts w:ascii="Times New Roman" w:hAnsi="Times New Roman" w:cs="Arial"/>
          <w:b/>
          <w:i/>
          <w:color w:val="000000"/>
          <w:sz w:val="20"/>
        </w:rPr>
        <w:t>may become a Participant. Plan assets will continue to be held on behalf of Participants and their Beneficiaries until distributed in accordance with the Plan terms.</w:t>
      </w:r>
    </w:p>
    <w:p w14:paraId="0278A25F" w14:textId="77777777" w:rsidR="00ED0CAE" w:rsidRPr="00BF2CC6" w:rsidRDefault="00ED0CAE">
      <w:pPr>
        <w:pStyle w:val="Normal0"/>
        <w:autoSpaceDE w:val="0"/>
        <w:autoSpaceDN w:val="0"/>
        <w:adjustRightInd w:val="0"/>
        <w:spacing w:after="120" w:line="0" w:lineRule="atLeast"/>
        <w:ind w:left="5" w:right="5"/>
        <w:jc w:val="both"/>
        <w:rPr>
          <w:rFonts w:ascii="Times New Roman" w:hAnsi="Times New Roman" w:cs="Arial"/>
          <w:color w:val="000000"/>
          <w:sz w:val="20"/>
        </w:rPr>
      </w:pPr>
    </w:p>
    <w:p w14:paraId="68F9D05B" w14:textId="77777777" w:rsidR="00ED0CAE" w:rsidRDefault="00ED0CAE">
      <w:pPr>
        <w:pStyle w:val="Cust-SPD-Heading1"/>
        <w:rPr>
          <w:rFonts w:ascii="Times New Roman" w:eastAsia="Arial" w:hAnsi="Times New Roman" w:cs="Arial"/>
          <w:color w:val="000000"/>
        </w:rPr>
      </w:pPr>
      <w:bookmarkStart w:id="4" w:name="_Toc36548105"/>
      <w:r>
        <w:rPr>
          <w:rFonts w:ascii="Times New Roman" w:eastAsia="Arial" w:hAnsi="Times New Roman" w:cs="Arial"/>
          <w:color w:val="000000"/>
          <w:szCs w:val="24"/>
        </w:rPr>
        <w:t>B</w:t>
      </w:r>
      <w:r>
        <w:rPr>
          <w:rFonts w:ascii="Times New Roman" w:eastAsia="Arial" w:hAnsi="Times New Roman" w:cs="Arial"/>
          <w:color w:val="000000"/>
          <w:sz w:val="24"/>
          <w:szCs w:val="24"/>
        </w:rPr>
        <w:t>ASIC</w:t>
      </w:r>
      <w:r>
        <w:rPr>
          <w:rFonts w:ascii="Times New Roman" w:eastAsia="Arial" w:hAnsi="Times New Roman" w:cs="Arial"/>
          <w:color w:val="000000"/>
          <w:szCs w:val="24"/>
        </w:rPr>
        <w:t xml:space="preserve"> P</w:t>
      </w:r>
      <w:r>
        <w:rPr>
          <w:rFonts w:ascii="Times New Roman" w:eastAsia="Arial" w:hAnsi="Times New Roman" w:cs="Arial"/>
          <w:color w:val="000000"/>
          <w:sz w:val="24"/>
          <w:szCs w:val="24"/>
        </w:rPr>
        <w:t>LAN</w:t>
      </w:r>
      <w:r>
        <w:rPr>
          <w:rFonts w:ascii="Times New Roman" w:eastAsia="Arial" w:hAnsi="Times New Roman" w:cs="Arial"/>
          <w:color w:val="000000"/>
          <w:szCs w:val="24"/>
        </w:rPr>
        <w:t xml:space="preserve"> I</w:t>
      </w:r>
      <w:r>
        <w:rPr>
          <w:rFonts w:ascii="Times New Roman" w:eastAsia="Arial" w:hAnsi="Times New Roman" w:cs="Arial"/>
          <w:color w:val="000000"/>
          <w:sz w:val="24"/>
          <w:szCs w:val="24"/>
        </w:rPr>
        <w:t>NFORMATION</w:t>
      </w:r>
      <w:bookmarkEnd w:id="4"/>
    </w:p>
    <w:p w14:paraId="52BB1597" w14:textId="77777777" w:rsidR="00ED0CAE" w:rsidRDefault="00ED0CAE">
      <w:pPr>
        <w:pStyle w:val="Normal0"/>
        <w:autoSpaceDE w:val="0"/>
        <w:autoSpaceDN w:val="0"/>
        <w:adjustRightInd w:val="0"/>
        <w:spacing w:after="120" w:line="0" w:lineRule="atLeast"/>
        <w:ind w:left="5" w:right="5"/>
        <w:jc w:val="both"/>
        <w:rPr>
          <w:rFonts w:ascii="Times New Roman" w:hAnsi="Times New Roman" w:cs="Arial"/>
          <w:color w:val="000000"/>
          <w:sz w:val="20"/>
        </w:rPr>
      </w:pPr>
      <w:r>
        <w:rPr>
          <w:rFonts w:ascii="Times New Roman" w:hAnsi="Times New Roman" w:cs="Arial"/>
          <w:color w:val="000000"/>
          <w:sz w:val="20"/>
        </w:rPr>
        <w:t>The information in this section contains general Plan information and definitions for some of the terms that may be used in this SPD.</w:t>
      </w:r>
    </w:p>
    <w:p w14:paraId="6E382D3A" w14:textId="77777777" w:rsidR="00ED0CAE" w:rsidRDefault="00ED0CAE">
      <w:pPr>
        <w:pStyle w:val="Normal0"/>
        <w:numPr>
          <w:ilvl w:val="0"/>
          <w:numId w:val="7"/>
        </w:numPr>
        <w:tabs>
          <w:tab w:val="left" w:pos="353"/>
        </w:tabs>
        <w:autoSpaceDE w:val="0"/>
        <w:autoSpaceDN w:val="0"/>
        <w:adjustRightInd w:val="0"/>
        <w:spacing w:after="120" w:line="0" w:lineRule="atLeast"/>
        <w:ind w:left="353"/>
        <w:jc w:val="both"/>
        <w:rPr>
          <w:rFonts w:cs="Arial"/>
        </w:rPr>
      </w:pPr>
      <w:r>
        <w:rPr>
          <w:rFonts w:ascii="Times" w:hAnsi="Times" w:cs="Arial"/>
          <w:b/>
          <w:color w:val="000000"/>
          <w:sz w:val="20"/>
        </w:rPr>
        <w:t>Beneficiary</w:t>
      </w:r>
    </w:p>
    <w:p w14:paraId="7C2BEF12" w14:textId="77777777" w:rsidR="00ED0CAE" w:rsidRDefault="00ED0CAE">
      <w:pPr>
        <w:pStyle w:val="Normal0"/>
        <w:autoSpaceDE w:val="0"/>
        <w:autoSpaceDN w:val="0"/>
        <w:adjustRightInd w:val="0"/>
        <w:spacing w:after="120" w:line="0" w:lineRule="atLeast"/>
        <w:ind w:left="5" w:right="5"/>
        <w:jc w:val="both"/>
        <w:rPr>
          <w:rFonts w:ascii="Times New Roman" w:hAnsi="Times New Roman" w:cs="Arial"/>
          <w:color w:val="000000"/>
          <w:sz w:val="20"/>
        </w:rPr>
      </w:pPr>
      <w:r>
        <w:rPr>
          <w:rFonts w:ascii="Times New Roman" w:hAnsi="Times New Roman" w:cs="Arial"/>
          <w:color w:val="000000"/>
          <w:sz w:val="20"/>
        </w:rPr>
        <w:t>This is the person or persons (including a trust) you designate, or who are identified by the plan document if you fail to designate or improperly designate, who will receive your benefits in the event of your death based on the provisions of the investment arrangements and distribution options under the Plan. If you are married and wish to designate a beneficiary other than your spouse, then your spouse must authorize that designation through proper channels.</w:t>
      </w:r>
    </w:p>
    <w:p w14:paraId="3C7F800C" w14:textId="77777777" w:rsidR="00ED0CAE" w:rsidRDefault="00ED0CAE">
      <w:pPr>
        <w:pStyle w:val="Normal0"/>
        <w:numPr>
          <w:ilvl w:val="0"/>
          <w:numId w:val="7"/>
        </w:numPr>
        <w:tabs>
          <w:tab w:val="left" w:pos="353"/>
        </w:tabs>
        <w:autoSpaceDE w:val="0"/>
        <w:autoSpaceDN w:val="0"/>
        <w:adjustRightInd w:val="0"/>
        <w:spacing w:after="120" w:line="0" w:lineRule="atLeast"/>
        <w:ind w:left="353"/>
        <w:jc w:val="both"/>
        <w:rPr>
          <w:rFonts w:cs="Arial"/>
        </w:rPr>
      </w:pPr>
      <w:r>
        <w:rPr>
          <w:rFonts w:ascii="Times" w:hAnsi="Times" w:cs="Arial"/>
          <w:b/>
          <w:color w:val="000000"/>
          <w:sz w:val="20"/>
        </w:rPr>
        <w:t>Employer and Plan Sponsor</w:t>
      </w:r>
    </w:p>
    <w:p w14:paraId="0260259A" w14:textId="77777777" w:rsidR="00ED0CAE" w:rsidRDefault="00ED0CAE" w:rsidP="00ED0CAE">
      <w:pPr>
        <w:pStyle w:val="Normal0"/>
        <w:autoSpaceDE w:val="0"/>
        <w:autoSpaceDN w:val="0"/>
        <w:adjustRightInd w:val="0"/>
        <w:spacing w:after="120" w:line="0" w:lineRule="atLeast"/>
        <w:ind w:left="5" w:right="5"/>
        <w:rPr>
          <w:rFonts w:ascii="Times New Roman" w:hAnsi="Times New Roman" w:cs="Arial"/>
          <w:color w:val="000000"/>
          <w:sz w:val="20"/>
        </w:rPr>
      </w:pPr>
      <w:r>
        <w:rPr>
          <w:rFonts w:ascii="Times New Roman" w:hAnsi="Times New Roman" w:cs="Arial"/>
          <w:color w:val="000000"/>
          <w:sz w:val="20"/>
        </w:rPr>
        <w:t>Bowdoin College</w:t>
      </w:r>
      <w:r>
        <w:rPr>
          <w:rFonts w:ascii="Times New Roman" w:hAnsi="Times New Roman" w:cs="Arial"/>
          <w:color w:val="000000"/>
          <w:sz w:val="20"/>
        </w:rPr>
        <w:br/>
        <w:t>3500 College Station</w:t>
      </w:r>
      <w:r>
        <w:rPr>
          <w:rFonts w:ascii="Times New Roman" w:hAnsi="Times New Roman" w:cs="Arial"/>
          <w:color w:val="000000"/>
          <w:sz w:val="20"/>
        </w:rPr>
        <w:br/>
        <w:t>Brunswick, ME 04011</w:t>
      </w:r>
      <w:r>
        <w:rPr>
          <w:rFonts w:ascii="Times New Roman" w:hAnsi="Times New Roman" w:cs="Arial"/>
          <w:color w:val="000000"/>
          <w:sz w:val="20"/>
        </w:rPr>
        <w:br/>
        <w:t>207-725-3033</w:t>
      </w:r>
    </w:p>
    <w:p w14:paraId="3D8F453C" w14:textId="77777777" w:rsidR="00ED0CAE" w:rsidRDefault="00ED0CAE">
      <w:pPr>
        <w:pStyle w:val="Normal0"/>
        <w:autoSpaceDE w:val="0"/>
        <w:autoSpaceDN w:val="0"/>
        <w:adjustRightInd w:val="0"/>
        <w:spacing w:after="120" w:line="0" w:lineRule="atLeast"/>
        <w:ind w:left="5" w:right="5"/>
        <w:jc w:val="both"/>
        <w:rPr>
          <w:rFonts w:ascii="Times New Roman" w:hAnsi="Times New Roman" w:cs="Arial"/>
          <w:color w:val="000000"/>
          <w:sz w:val="20"/>
        </w:rPr>
      </w:pPr>
      <w:r>
        <w:rPr>
          <w:rFonts w:ascii="Times New Roman" w:hAnsi="Times New Roman" w:cs="Arial"/>
          <w:color w:val="000000"/>
          <w:sz w:val="20"/>
        </w:rPr>
        <w:t>The Employer’s federal tax identification number is: 01-0215213</w:t>
      </w:r>
    </w:p>
    <w:p w14:paraId="3C5FE2CB" w14:textId="77777777" w:rsidR="00ED0CAE" w:rsidRDefault="00ED0CAE">
      <w:pPr>
        <w:pStyle w:val="Normal0"/>
        <w:numPr>
          <w:ilvl w:val="0"/>
          <w:numId w:val="7"/>
        </w:numPr>
        <w:tabs>
          <w:tab w:val="left" w:pos="353"/>
        </w:tabs>
        <w:autoSpaceDE w:val="0"/>
        <w:autoSpaceDN w:val="0"/>
        <w:adjustRightInd w:val="0"/>
        <w:spacing w:after="120" w:line="0" w:lineRule="atLeast"/>
        <w:ind w:left="353"/>
        <w:jc w:val="both"/>
        <w:rPr>
          <w:rFonts w:cs="Arial"/>
        </w:rPr>
      </w:pPr>
      <w:r>
        <w:rPr>
          <w:rFonts w:ascii="Times" w:hAnsi="Times" w:cs="Arial"/>
          <w:b/>
          <w:color w:val="000000"/>
          <w:sz w:val="20"/>
        </w:rPr>
        <w:t>ERISA</w:t>
      </w:r>
    </w:p>
    <w:p w14:paraId="458C67FA" w14:textId="77777777" w:rsidR="00ED0CAE" w:rsidRDefault="00ED0CAE">
      <w:pPr>
        <w:pStyle w:val="Normal0"/>
        <w:autoSpaceDE w:val="0"/>
        <w:autoSpaceDN w:val="0"/>
        <w:adjustRightInd w:val="0"/>
        <w:spacing w:after="120" w:line="0" w:lineRule="atLeast"/>
        <w:ind w:left="5" w:right="5"/>
        <w:jc w:val="both"/>
        <w:rPr>
          <w:rFonts w:ascii="Times New Roman" w:hAnsi="Times New Roman" w:cs="Arial"/>
          <w:color w:val="000000"/>
          <w:sz w:val="20"/>
        </w:rPr>
      </w:pPr>
      <w:r>
        <w:rPr>
          <w:rFonts w:ascii="Times New Roman" w:hAnsi="Times New Roman" w:cs="Arial"/>
          <w:color w:val="000000"/>
          <w:sz w:val="20"/>
        </w:rPr>
        <w:t xml:space="preserve">The Employee Retirement Income Security Act of 1974 (ERISA) </w:t>
      </w:r>
      <w:r>
        <w:rPr>
          <w:rFonts w:ascii="Times New Roman" w:hAnsi="Times New Roman" w:cs="Arial"/>
          <w:color w:val="000000"/>
          <w:sz w:val="20"/>
          <w:lang w:val="en-US"/>
        </w:rPr>
        <w:t xml:space="preserve">provides specific </w:t>
      </w:r>
      <w:r>
        <w:rPr>
          <w:rFonts w:ascii="Times New Roman" w:hAnsi="Times New Roman" w:cs="Arial"/>
          <w:color w:val="000000"/>
          <w:sz w:val="20"/>
        </w:rPr>
        <w:t xml:space="preserve">rights </w:t>
      </w:r>
      <w:r>
        <w:rPr>
          <w:rFonts w:ascii="Times New Roman" w:hAnsi="Times New Roman" w:cs="Arial"/>
          <w:color w:val="000000"/>
          <w:sz w:val="20"/>
          <w:lang w:val="en-US"/>
        </w:rPr>
        <w:t>to</w:t>
      </w:r>
      <w:r>
        <w:rPr>
          <w:rFonts w:ascii="Times New Roman" w:hAnsi="Times New Roman" w:cs="Arial"/>
          <w:color w:val="000000"/>
          <w:sz w:val="20"/>
        </w:rPr>
        <w:t xml:space="preserve"> Participants and Beneficiaries covered by </w:t>
      </w:r>
      <w:r>
        <w:rPr>
          <w:rFonts w:ascii="Times New Roman" w:hAnsi="Times New Roman" w:cs="Arial"/>
          <w:color w:val="000000"/>
          <w:sz w:val="20"/>
          <w:lang w:val="en-US"/>
        </w:rPr>
        <w:t>this Plan</w:t>
      </w:r>
      <w:r>
        <w:rPr>
          <w:rFonts w:ascii="Times New Roman" w:hAnsi="Times New Roman" w:cs="Arial"/>
          <w:color w:val="000000"/>
          <w:sz w:val="20"/>
        </w:rPr>
        <w:t>.</w:t>
      </w:r>
    </w:p>
    <w:p w14:paraId="367DC0AE" w14:textId="77777777" w:rsidR="00ED0CAE" w:rsidRDefault="00ED0CAE" w:rsidP="00ED0CAE">
      <w:pPr>
        <w:pStyle w:val="Normal0"/>
        <w:keepNext/>
        <w:numPr>
          <w:ilvl w:val="0"/>
          <w:numId w:val="7"/>
        </w:numPr>
        <w:tabs>
          <w:tab w:val="left" w:pos="353"/>
        </w:tabs>
        <w:autoSpaceDE w:val="0"/>
        <w:autoSpaceDN w:val="0"/>
        <w:adjustRightInd w:val="0"/>
        <w:spacing w:after="120" w:line="0" w:lineRule="atLeast"/>
        <w:ind w:left="360"/>
        <w:jc w:val="both"/>
        <w:rPr>
          <w:rFonts w:cs="Arial"/>
        </w:rPr>
      </w:pPr>
      <w:r>
        <w:rPr>
          <w:rFonts w:ascii="Times" w:hAnsi="Times" w:cs="Arial"/>
          <w:b/>
          <w:color w:val="000000"/>
          <w:sz w:val="20"/>
        </w:rPr>
        <w:t>Fidelity Investments Contact Information</w:t>
      </w:r>
    </w:p>
    <w:p w14:paraId="1155AB68" w14:textId="77777777" w:rsidR="00ED0CAE" w:rsidRDefault="00ED0CAE">
      <w:pPr>
        <w:pStyle w:val="Normal0"/>
        <w:autoSpaceDE w:val="0"/>
        <w:autoSpaceDN w:val="0"/>
        <w:adjustRightInd w:val="0"/>
        <w:spacing w:after="120" w:line="0" w:lineRule="atLeast"/>
        <w:ind w:left="5" w:right="5"/>
        <w:jc w:val="both"/>
        <w:rPr>
          <w:rFonts w:ascii="Times New Roman" w:hAnsi="Times New Roman" w:cs="Arial"/>
          <w:color w:val="000000"/>
          <w:sz w:val="20"/>
        </w:rPr>
      </w:pPr>
      <w:r>
        <w:rPr>
          <w:rFonts w:ascii="Times New Roman" w:hAnsi="Times New Roman" w:cs="Arial"/>
          <w:color w:val="000000"/>
          <w:sz w:val="20"/>
        </w:rPr>
        <w:t>Fidelity Workplace Services LLC is the recordkeeper of your Plan. To the extent agreed upon in separate custodial agreements, Fidelity Management Trust Company is the Plan’s Custodian. To view the portion of your account invested through Fidelity, make changes to investments, or perform transactions, please use the contact information below:</w:t>
      </w:r>
    </w:p>
    <w:p w14:paraId="1E9D603E" w14:textId="77777777" w:rsidR="00ED0CAE" w:rsidRDefault="00ED0CAE">
      <w:pPr>
        <w:pStyle w:val="Normal0"/>
        <w:autoSpaceDE w:val="0"/>
        <w:autoSpaceDN w:val="0"/>
        <w:adjustRightInd w:val="0"/>
        <w:spacing w:after="120" w:line="0" w:lineRule="atLeast"/>
        <w:ind w:left="5" w:right="5"/>
        <w:jc w:val="both"/>
        <w:rPr>
          <w:rFonts w:ascii="Times New Roman" w:hAnsi="Times New Roman" w:cs="Arial"/>
          <w:color w:val="000000"/>
          <w:sz w:val="20"/>
        </w:rPr>
      </w:pPr>
      <w:r>
        <w:rPr>
          <w:rFonts w:ascii="Times New Roman" w:hAnsi="Times New Roman" w:cs="Arial"/>
          <w:color w:val="000000"/>
          <w:sz w:val="20"/>
        </w:rPr>
        <w:t>Phone number: 1-800-343-0860</w:t>
      </w:r>
    </w:p>
    <w:p w14:paraId="1681EB7D" w14:textId="77777777" w:rsidR="00ED0CAE" w:rsidRDefault="00ED0CAE">
      <w:pPr>
        <w:pStyle w:val="Normal0"/>
        <w:autoSpaceDE w:val="0"/>
        <w:autoSpaceDN w:val="0"/>
        <w:adjustRightInd w:val="0"/>
        <w:spacing w:after="120" w:line="0" w:lineRule="atLeast"/>
        <w:ind w:left="5" w:right="5"/>
        <w:jc w:val="both"/>
        <w:rPr>
          <w:rFonts w:ascii="Times New Roman" w:hAnsi="Times New Roman" w:cs="Arial"/>
          <w:color w:val="000000"/>
          <w:sz w:val="20"/>
        </w:rPr>
      </w:pPr>
      <w:r>
        <w:rPr>
          <w:rFonts w:ascii="Times New Roman" w:hAnsi="Times New Roman" w:cs="Arial"/>
          <w:color w:val="000000"/>
          <w:sz w:val="20"/>
        </w:rPr>
        <w:t xml:space="preserve">Website: </w:t>
      </w:r>
      <w:r w:rsidRPr="00BF1F0E">
        <w:rPr>
          <w:rFonts w:ascii="Times New Roman" w:hAnsi="Times New Roman" w:cs="Arial"/>
          <w:sz w:val="20"/>
        </w:rPr>
        <w:t>www.fidelity.com/atwork</w:t>
      </w:r>
    </w:p>
    <w:p w14:paraId="1133E065" w14:textId="77777777" w:rsidR="00ED0CAE" w:rsidRDefault="00ED0CAE" w:rsidP="00ED0CAE">
      <w:pPr>
        <w:pStyle w:val="Normal0"/>
        <w:numPr>
          <w:ilvl w:val="0"/>
          <w:numId w:val="7"/>
        </w:numPr>
        <w:tabs>
          <w:tab w:val="left" w:pos="360"/>
        </w:tabs>
        <w:autoSpaceDE w:val="0"/>
        <w:autoSpaceDN w:val="0"/>
        <w:adjustRightInd w:val="0"/>
        <w:spacing w:after="120" w:line="0" w:lineRule="atLeast"/>
        <w:ind w:left="353"/>
        <w:jc w:val="both"/>
        <w:rPr>
          <w:rFonts w:ascii="Times New Roman" w:hAnsi="Times New Roman" w:cs="Arial"/>
          <w:color w:val="000000"/>
          <w:sz w:val="20"/>
          <w:lang w:val="en-US"/>
        </w:rPr>
      </w:pPr>
      <w:r>
        <w:rPr>
          <w:rFonts w:ascii="Times New Roman" w:hAnsi="Times New Roman" w:cs="Arial"/>
          <w:b/>
          <w:color w:val="000000"/>
          <w:sz w:val="20"/>
          <w:lang w:val="en-US"/>
        </w:rPr>
        <w:t>TIAA Contact Information</w:t>
      </w:r>
    </w:p>
    <w:p w14:paraId="0E344F32" w14:textId="77777777" w:rsidR="00ED0CAE" w:rsidRDefault="00ED0CAE" w:rsidP="00ED0CAE">
      <w:pPr>
        <w:pStyle w:val="Normal0"/>
        <w:autoSpaceDE w:val="0"/>
        <w:autoSpaceDN w:val="0"/>
        <w:adjustRightInd w:val="0"/>
        <w:spacing w:after="120" w:line="0" w:lineRule="atLeast"/>
        <w:ind w:left="5" w:right="5"/>
        <w:jc w:val="both"/>
        <w:rPr>
          <w:rFonts w:ascii="Times New Roman" w:hAnsi="Times New Roman" w:cs="Arial"/>
          <w:color w:val="000000"/>
          <w:sz w:val="20"/>
        </w:rPr>
      </w:pPr>
      <w:r>
        <w:rPr>
          <w:rFonts w:ascii="Times New Roman" w:hAnsi="Times New Roman" w:cs="Arial"/>
          <w:color w:val="000000"/>
          <w:sz w:val="20"/>
        </w:rPr>
        <w:t xml:space="preserve">To view the portion of your account invested through </w:t>
      </w:r>
      <w:r>
        <w:rPr>
          <w:rFonts w:ascii="Times New Roman" w:hAnsi="Times New Roman" w:cs="Arial"/>
          <w:color w:val="000000"/>
          <w:sz w:val="20"/>
          <w:lang w:val="en-US"/>
        </w:rPr>
        <w:t xml:space="preserve">TIAA, </w:t>
      </w:r>
      <w:r>
        <w:rPr>
          <w:rFonts w:ascii="Times New Roman" w:hAnsi="Times New Roman" w:cs="Arial"/>
          <w:color w:val="000000"/>
          <w:sz w:val="20"/>
        </w:rPr>
        <w:t>make changes to investments, or perform transactions, please use the contact information below:</w:t>
      </w:r>
    </w:p>
    <w:p w14:paraId="07CEF61A" w14:textId="77777777" w:rsidR="00ED0CAE" w:rsidRPr="007F7FAC" w:rsidRDefault="00ED0CAE" w:rsidP="00ED0CAE">
      <w:pPr>
        <w:pStyle w:val="Normal0"/>
        <w:autoSpaceDE w:val="0"/>
        <w:autoSpaceDN w:val="0"/>
        <w:adjustRightInd w:val="0"/>
        <w:spacing w:after="120" w:line="0" w:lineRule="atLeast"/>
        <w:ind w:left="5" w:right="5"/>
        <w:jc w:val="both"/>
        <w:rPr>
          <w:rFonts w:ascii="Times New Roman" w:hAnsi="Times New Roman" w:cs="Arial"/>
          <w:color w:val="000000"/>
          <w:sz w:val="20"/>
          <w:lang w:val="en-US"/>
        </w:rPr>
      </w:pPr>
      <w:r>
        <w:rPr>
          <w:rFonts w:ascii="Times New Roman" w:hAnsi="Times New Roman" w:cs="Arial"/>
          <w:color w:val="000000"/>
          <w:sz w:val="20"/>
        </w:rPr>
        <w:t xml:space="preserve">Phone number: </w:t>
      </w:r>
      <w:r w:rsidRPr="000147AA">
        <w:rPr>
          <w:rFonts w:ascii="Times New Roman" w:hAnsi="Times New Roman" w:cs="Arial"/>
          <w:color w:val="000000"/>
          <w:sz w:val="20"/>
          <w:lang w:val="en-US"/>
        </w:rPr>
        <w:t>1-800-842-2252</w:t>
      </w:r>
    </w:p>
    <w:p w14:paraId="29C3FB1E" w14:textId="77777777" w:rsidR="00ED0CAE" w:rsidRPr="000147AA" w:rsidRDefault="00ED0CAE" w:rsidP="00ED0CAE">
      <w:pPr>
        <w:pStyle w:val="Normal0"/>
        <w:autoSpaceDE w:val="0"/>
        <w:autoSpaceDN w:val="0"/>
        <w:adjustRightInd w:val="0"/>
        <w:spacing w:after="120" w:line="0" w:lineRule="atLeast"/>
        <w:ind w:left="5" w:right="5"/>
        <w:jc w:val="both"/>
        <w:rPr>
          <w:rFonts w:ascii="Times New Roman" w:hAnsi="Times New Roman" w:cs="Arial"/>
          <w:color w:val="000000"/>
          <w:sz w:val="20"/>
          <w:lang w:val="en-US"/>
        </w:rPr>
      </w:pPr>
      <w:r>
        <w:rPr>
          <w:rFonts w:ascii="Times New Roman" w:hAnsi="Times New Roman" w:cs="Arial"/>
          <w:color w:val="000000"/>
          <w:sz w:val="20"/>
        </w:rPr>
        <w:t xml:space="preserve">Website: </w:t>
      </w:r>
      <w:r w:rsidRPr="00183BB0">
        <w:rPr>
          <w:rFonts w:ascii="Times New Roman" w:hAnsi="Times New Roman" w:cs="Arial"/>
          <w:sz w:val="20"/>
          <w:lang w:val="en-US"/>
        </w:rPr>
        <w:t>www.tiaa.org</w:t>
      </w:r>
      <w:r>
        <w:rPr>
          <w:rFonts w:ascii="Times New Roman" w:hAnsi="Times New Roman" w:cs="Arial"/>
          <w:color w:val="000000"/>
          <w:sz w:val="20"/>
          <w:lang w:val="en-US"/>
        </w:rPr>
        <w:t xml:space="preserve"> </w:t>
      </w:r>
    </w:p>
    <w:p w14:paraId="5E85862A" w14:textId="77777777" w:rsidR="00ED0CAE" w:rsidRDefault="00ED0CAE">
      <w:pPr>
        <w:pStyle w:val="Normal0"/>
        <w:numPr>
          <w:ilvl w:val="0"/>
          <w:numId w:val="7"/>
        </w:numPr>
        <w:tabs>
          <w:tab w:val="left" w:pos="353"/>
        </w:tabs>
        <w:autoSpaceDE w:val="0"/>
        <w:autoSpaceDN w:val="0"/>
        <w:adjustRightInd w:val="0"/>
        <w:spacing w:after="120" w:line="0" w:lineRule="atLeast"/>
        <w:ind w:left="353"/>
        <w:jc w:val="both"/>
        <w:rPr>
          <w:rFonts w:cs="Arial"/>
        </w:rPr>
      </w:pPr>
      <w:r>
        <w:rPr>
          <w:rFonts w:ascii="Times" w:hAnsi="Times" w:cs="Arial"/>
          <w:b/>
          <w:color w:val="000000"/>
          <w:sz w:val="20"/>
        </w:rPr>
        <w:t>Participant</w:t>
      </w:r>
    </w:p>
    <w:p w14:paraId="4378D20C" w14:textId="77777777" w:rsidR="00ED0CAE" w:rsidRDefault="00ED0CAE">
      <w:pPr>
        <w:pStyle w:val="Normal0"/>
        <w:autoSpaceDE w:val="0"/>
        <w:autoSpaceDN w:val="0"/>
        <w:adjustRightInd w:val="0"/>
        <w:spacing w:after="120" w:line="0" w:lineRule="atLeast"/>
        <w:ind w:left="5" w:right="5"/>
        <w:jc w:val="both"/>
        <w:rPr>
          <w:rFonts w:ascii="Times New Roman" w:hAnsi="Times New Roman" w:cs="Arial"/>
          <w:color w:val="000000"/>
          <w:sz w:val="20"/>
        </w:rPr>
      </w:pPr>
      <w:r>
        <w:rPr>
          <w:rFonts w:ascii="Times New Roman" w:hAnsi="Times New Roman" w:cs="Arial"/>
          <w:color w:val="000000"/>
          <w:sz w:val="20"/>
        </w:rPr>
        <w:t xml:space="preserve">A Participant is an </w:t>
      </w:r>
      <w:r>
        <w:rPr>
          <w:rFonts w:ascii="Times New Roman" w:hAnsi="Times New Roman" w:cs="Arial"/>
          <w:color w:val="000000"/>
          <w:sz w:val="20"/>
          <w:lang w:val="en-US"/>
        </w:rPr>
        <w:t xml:space="preserve">individual who was an </w:t>
      </w:r>
      <w:r>
        <w:rPr>
          <w:rFonts w:ascii="Times New Roman" w:hAnsi="Times New Roman" w:cs="Arial"/>
          <w:color w:val="000000"/>
          <w:sz w:val="20"/>
        </w:rPr>
        <w:t xml:space="preserve">eligible Employee </w:t>
      </w:r>
      <w:r>
        <w:rPr>
          <w:rFonts w:ascii="Times New Roman" w:hAnsi="Times New Roman" w:cs="Arial"/>
          <w:color w:val="000000"/>
          <w:sz w:val="20"/>
          <w:lang w:val="en-US"/>
        </w:rPr>
        <w:t xml:space="preserve">on or before June 30, 1989, when the Plan was frozen and </w:t>
      </w:r>
      <w:r>
        <w:rPr>
          <w:rFonts w:ascii="Times New Roman" w:hAnsi="Times New Roman" w:cs="Arial"/>
          <w:color w:val="000000"/>
          <w:sz w:val="20"/>
        </w:rPr>
        <w:t>who has an Account balance remaining in the Plan.</w:t>
      </w:r>
    </w:p>
    <w:p w14:paraId="0D1EF991" w14:textId="77777777" w:rsidR="00ED0CAE" w:rsidRDefault="00ED0CAE">
      <w:pPr>
        <w:pStyle w:val="Normal0"/>
        <w:numPr>
          <w:ilvl w:val="0"/>
          <w:numId w:val="7"/>
        </w:numPr>
        <w:tabs>
          <w:tab w:val="left" w:pos="353"/>
        </w:tabs>
        <w:autoSpaceDE w:val="0"/>
        <w:autoSpaceDN w:val="0"/>
        <w:adjustRightInd w:val="0"/>
        <w:spacing w:after="120" w:line="0" w:lineRule="atLeast"/>
        <w:ind w:left="353"/>
        <w:jc w:val="both"/>
        <w:rPr>
          <w:rFonts w:cs="Arial"/>
        </w:rPr>
      </w:pPr>
      <w:r>
        <w:rPr>
          <w:rFonts w:ascii="Times" w:hAnsi="Times" w:cs="Arial"/>
          <w:b/>
          <w:color w:val="000000"/>
          <w:sz w:val="20"/>
        </w:rPr>
        <w:t>Plan Type and Plan Year</w:t>
      </w:r>
    </w:p>
    <w:p w14:paraId="7858F608" w14:textId="77777777" w:rsidR="00ED0CAE" w:rsidRDefault="00ED0CAE">
      <w:pPr>
        <w:pStyle w:val="Normal0"/>
        <w:autoSpaceDE w:val="0"/>
        <w:autoSpaceDN w:val="0"/>
        <w:adjustRightInd w:val="0"/>
        <w:spacing w:after="120" w:line="0" w:lineRule="atLeast"/>
        <w:ind w:left="5" w:right="5"/>
        <w:jc w:val="both"/>
        <w:rPr>
          <w:rFonts w:ascii="Times New Roman" w:hAnsi="Times New Roman" w:cs="Arial"/>
          <w:color w:val="000000"/>
          <w:sz w:val="20"/>
        </w:rPr>
      </w:pPr>
      <w:r>
        <w:rPr>
          <w:rFonts w:ascii="Times New Roman" w:hAnsi="Times New Roman" w:cs="Arial"/>
          <w:color w:val="000000"/>
          <w:sz w:val="20"/>
        </w:rPr>
        <w:t>The Bowdoin College Retirement Plan for Officers of Instruction and Officers of Administration is a type of retirement plan known as a 403(b) plan. The Plan Year is the twelve-month period ending on 06/30.</w:t>
      </w:r>
    </w:p>
    <w:p w14:paraId="07E38041" w14:textId="77777777" w:rsidR="00ED0CAE" w:rsidRDefault="00ED0CAE">
      <w:pPr>
        <w:pStyle w:val="Normal0"/>
        <w:numPr>
          <w:ilvl w:val="0"/>
          <w:numId w:val="7"/>
        </w:numPr>
        <w:tabs>
          <w:tab w:val="left" w:pos="353"/>
        </w:tabs>
        <w:autoSpaceDE w:val="0"/>
        <w:autoSpaceDN w:val="0"/>
        <w:adjustRightInd w:val="0"/>
        <w:spacing w:after="120" w:line="0" w:lineRule="atLeast"/>
        <w:ind w:left="353"/>
        <w:jc w:val="both"/>
        <w:rPr>
          <w:rFonts w:cs="Arial"/>
        </w:rPr>
      </w:pPr>
      <w:r>
        <w:rPr>
          <w:rFonts w:ascii="Times" w:hAnsi="Times" w:cs="Arial"/>
          <w:b/>
          <w:color w:val="000000"/>
          <w:sz w:val="20"/>
        </w:rPr>
        <w:t>Plan Administrator</w:t>
      </w:r>
    </w:p>
    <w:p w14:paraId="3DBBEE18" w14:textId="77777777" w:rsidR="00ED0CAE" w:rsidRDefault="00ED0CAE">
      <w:pPr>
        <w:pStyle w:val="Normal0"/>
        <w:autoSpaceDE w:val="0"/>
        <w:autoSpaceDN w:val="0"/>
        <w:adjustRightInd w:val="0"/>
        <w:spacing w:after="120" w:line="0" w:lineRule="atLeast"/>
        <w:ind w:left="5" w:right="5"/>
        <w:jc w:val="both"/>
        <w:rPr>
          <w:rFonts w:ascii="Times New Roman" w:hAnsi="Times New Roman" w:cs="Arial"/>
          <w:color w:val="000000"/>
          <w:sz w:val="20"/>
          <w:lang w:val="en-US"/>
        </w:rPr>
      </w:pPr>
      <w:r>
        <w:rPr>
          <w:rFonts w:ascii="Times New Roman" w:hAnsi="Times New Roman" w:cs="Arial"/>
          <w:color w:val="000000"/>
          <w:sz w:val="20"/>
        </w:rPr>
        <w:t>The Plan Administrator is responsible for the administration and operation of the Plan and its duties are identified in the plan document. In general, the Plan Administrator is responsible for providing you and your Beneficiaries with information about your rights and benefits under the Plan. The Plan Administrator maintains the Plan records, including your account information, provides you with the forms you need to complete for Plan participation, and directs the payment of your account at the appropriate time. The Plan Administrator will also allow you to review the formal Plan document and certain other materials related to the Plan. If you have any questions about the Plan or your participation, you should contact the Plan Administrator. The Plan Administrator may designate other parties to perform some duties of the Plan Administrator, and some duties are the responsibility of the investment provider(s) to the Plan. The Plan Administrator has the complete power, in its sole discretion, to determine all questions arising in connection with the administration, interpretation, and application of the Plan (and any related documents and underlying policies). Any such determination by the Plan Administrator is conclusive and binding upon all persons.  The name and address of the Plan Administrator is:</w:t>
      </w:r>
    </w:p>
    <w:p w14:paraId="6DA9D633" w14:textId="77777777" w:rsidR="00ED0CAE" w:rsidRPr="007F7FAC" w:rsidRDefault="00ED0CAE" w:rsidP="00ED0CAE">
      <w:pPr>
        <w:pStyle w:val="Normal0"/>
        <w:autoSpaceDE w:val="0"/>
        <w:autoSpaceDN w:val="0"/>
        <w:adjustRightInd w:val="0"/>
        <w:spacing w:after="120" w:line="0" w:lineRule="atLeast"/>
        <w:ind w:left="5" w:right="5"/>
        <w:rPr>
          <w:rFonts w:ascii="Times New Roman" w:hAnsi="Times New Roman" w:cs="Arial"/>
          <w:color w:val="000000"/>
          <w:sz w:val="20"/>
          <w:lang w:val="en-US"/>
        </w:rPr>
      </w:pPr>
      <w:r>
        <w:rPr>
          <w:rFonts w:ascii="Times New Roman" w:hAnsi="Times New Roman" w:cs="Arial"/>
          <w:color w:val="000000"/>
          <w:sz w:val="20"/>
          <w:lang w:val="en-US"/>
        </w:rPr>
        <w:t>Bowdoin College</w:t>
      </w:r>
      <w:r>
        <w:rPr>
          <w:rFonts w:ascii="Times New Roman" w:hAnsi="Times New Roman" w:cs="Arial"/>
          <w:color w:val="000000"/>
          <w:sz w:val="20"/>
          <w:lang w:val="en-US"/>
        </w:rPr>
        <w:br/>
        <w:t>Attention: Human Resources</w:t>
      </w:r>
      <w:r>
        <w:rPr>
          <w:rFonts w:ascii="Times New Roman" w:hAnsi="Times New Roman" w:cs="Arial"/>
          <w:color w:val="000000"/>
          <w:sz w:val="20"/>
          <w:lang w:val="en-US"/>
        </w:rPr>
        <w:br/>
        <w:t>3500 College Station</w:t>
      </w:r>
      <w:r>
        <w:rPr>
          <w:rFonts w:ascii="Times New Roman" w:hAnsi="Times New Roman" w:cs="Arial"/>
          <w:color w:val="000000"/>
          <w:sz w:val="20"/>
          <w:lang w:val="en-US"/>
        </w:rPr>
        <w:br/>
        <w:t>Brunswick, ME 04011</w:t>
      </w:r>
      <w:r>
        <w:rPr>
          <w:rFonts w:ascii="Times New Roman" w:hAnsi="Times New Roman" w:cs="Arial"/>
          <w:color w:val="000000"/>
          <w:sz w:val="20"/>
          <w:lang w:val="en-US"/>
        </w:rPr>
        <w:br/>
        <w:t>207-725-3033</w:t>
      </w:r>
    </w:p>
    <w:p w14:paraId="278B474F" w14:textId="77777777" w:rsidR="00ED0CAE" w:rsidRDefault="00ED0CAE">
      <w:pPr>
        <w:pStyle w:val="Normal0"/>
        <w:numPr>
          <w:ilvl w:val="0"/>
          <w:numId w:val="7"/>
        </w:numPr>
        <w:tabs>
          <w:tab w:val="left" w:pos="353"/>
        </w:tabs>
        <w:autoSpaceDE w:val="0"/>
        <w:autoSpaceDN w:val="0"/>
        <w:adjustRightInd w:val="0"/>
        <w:spacing w:after="120" w:line="0" w:lineRule="atLeast"/>
        <w:ind w:left="353"/>
        <w:jc w:val="both"/>
        <w:rPr>
          <w:rFonts w:cs="Arial"/>
        </w:rPr>
      </w:pPr>
      <w:r>
        <w:rPr>
          <w:rFonts w:ascii="Times" w:hAnsi="Times" w:cs="Arial"/>
          <w:b/>
          <w:color w:val="000000"/>
          <w:sz w:val="20"/>
        </w:rPr>
        <w:t>Plan Number</w:t>
      </w:r>
    </w:p>
    <w:p w14:paraId="253B6104" w14:textId="77777777" w:rsidR="00ED0CAE" w:rsidRDefault="00ED0CAE">
      <w:pPr>
        <w:pStyle w:val="Normal0"/>
        <w:autoSpaceDE w:val="0"/>
        <w:autoSpaceDN w:val="0"/>
        <w:adjustRightInd w:val="0"/>
        <w:spacing w:after="120" w:line="0" w:lineRule="atLeast"/>
        <w:ind w:left="5" w:right="5"/>
        <w:jc w:val="both"/>
        <w:rPr>
          <w:rFonts w:ascii="Times New Roman" w:hAnsi="Times New Roman" w:cs="Arial"/>
          <w:color w:val="000000"/>
          <w:sz w:val="20"/>
        </w:rPr>
      </w:pPr>
      <w:r>
        <w:rPr>
          <w:rFonts w:ascii="Times New Roman" w:hAnsi="Times New Roman" w:cs="Arial"/>
          <w:color w:val="000000"/>
          <w:sz w:val="20"/>
        </w:rPr>
        <w:t>The three digit IRS number for the Plan is 002.</w:t>
      </w:r>
    </w:p>
    <w:p w14:paraId="72059C95" w14:textId="77777777" w:rsidR="00ED0CAE" w:rsidRDefault="00ED0CAE">
      <w:pPr>
        <w:pStyle w:val="Normal0"/>
        <w:numPr>
          <w:ilvl w:val="0"/>
          <w:numId w:val="7"/>
        </w:numPr>
        <w:tabs>
          <w:tab w:val="left" w:pos="353"/>
        </w:tabs>
        <w:autoSpaceDE w:val="0"/>
        <w:autoSpaceDN w:val="0"/>
        <w:adjustRightInd w:val="0"/>
        <w:spacing w:after="120" w:line="0" w:lineRule="atLeast"/>
        <w:ind w:left="353"/>
        <w:jc w:val="both"/>
        <w:rPr>
          <w:rFonts w:cs="Arial"/>
        </w:rPr>
      </w:pPr>
      <w:r>
        <w:rPr>
          <w:rFonts w:ascii="Times" w:hAnsi="Times" w:cs="Arial"/>
          <w:b/>
          <w:color w:val="000000"/>
          <w:sz w:val="20"/>
        </w:rPr>
        <w:t>Service of Process</w:t>
      </w:r>
    </w:p>
    <w:p w14:paraId="5C5500EE" w14:textId="77777777" w:rsidR="00ED0CAE" w:rsidRDefault="00ED0CAE">
      <w:pPr>
        <w:pStyle w:val="Normal0"/>
        <w:autoSpaceDE w:val="0"/>
        <w:autoSpaceDN w:val="0"/>
        <w:adjustRightInd w:val="0"/>
        <w:spacing w:after="120" w:line="0" w:lineRule="atLeast"/>
        <w:ind w:left="5" w:right="5"/>
        <w:jc w:val="both"/>
        <w:rPr>
          <w:rFonts w:ascii="Times New Roman" w:hAnsi="Times New Roman" w:cs="Arial"/>
          <w:color w:val="000000"/>
          <w:sz w:val="20"/>
        </w:rPr>
      </w:pPr>
      <w:r>
        <w:rPr>
          <w:rFonts w:ascii="Times New Roman" w:hAnsi="Times New Roman" w:cs="Arial"/>
          <w:color w:val="000000"/>
          <w:sz w:val="20"/>
        </w:rPr>
        <w:t>Service of legal process may be made upon the Employer or Plan Administrator at the Employer’s address above.</w:t>
      </w:r>
      <w:bookmarkStart w:id="5" w:name="page_total_master3_fplr"/>
      <w:bookmarkEnd w:id="5"/>
    </w:p>
    <w:p w14:paraId="44118D97" w14:textId="77777777" w:rsidR="00ED0CAE" w:rsidRPr="0008260A" w:rsidRDefault="00ED0CAE" w:rsidP="00ED0CAE">
      <w:pPr>
        <w:pStyle w:val="Normal0"/>
        <w:autoSpaceDE w:val="0"/>
        <w:autoSpaceDN w:val="0"/>
        <w:adjustRightInd w:val="0"/>
        <w:spacing w:after="120" w:line="0" w:lineRule="atLeast"/>
        <w:jc w:val="both"/>
        <w:rPr>
          <w:rFonts w:ascii="Times" w:hAnsi="Times" w:cs="Times"/>
          <w:color w:val="000000"/>
          <w:sz w:val="20"/>
        </w:rPr>
      </w:pPr>
    </w:p>
    <w:p w14:paraId="7071BF9B" w14:textId="77777777" w:rsidR="00ED0CAE" w:rsidRDefault="00ED0CAE">
      <w:pPr>
        <w:pStyle w:val="Cust-SPD-Heading1"/>
        <w:rPr>
          <w:rFonts w:ascii="Times New Roman" w:eastAsia="Arial" w:hAnsi="Times New Roman" w:cs="Arial"/>
          <w:color w:val="000000"/>
        </w:rPr>
      </w:pPr>
      <w:bookmarkStart w:id="6" w:name="_Toc36548106"/>
      <w:r>
        <w:rPr>
          <w:rFonts w:ascii="Times New Roman" w:eastAsia="Arial" w:hAnsi="Times New Roman" w:cs="Arial"/>
          <w:color w:val="000000"/>
          <w:szCs w:val="24"/>
        </w:rPr>
        <w:t>P</w:t>
      </w:r>
      <w:r w:rsidRPr="00AD10F0">
        <w:rPr>
          <w:rFonts w:ascii="Times New Roman" w:eastAsia="Arial" w:hAnsi="Times New Roman" w:cs="Arial"/>
          <w:color w:val="000000"/>
          <w:sz w:val="24"/>
          <w:szCs w:val="24"/>
        </w:rPr>
        <w:t>ARTICIPATION</w:t>
      </w:r>
      <w:bookmarkEnd w:id="6"/>
    </w:p>
    <w:p w14:paraId="56D090C6" w14:textId="77777777" w:rsidR="00ED0CAE" w:rsidRDefault="00ED0CAE" w:rsidP="00ED0CAE">
      <w:pPr>
        <w:pStyle w:val="Normal0"/>
        <w:autoSpaceDE w:val="0"/>
        <w:autoSpaceDN w:val="0"/>
        <w:adjustRightInd w:val="0"/>
        <w:spacing w:after="120" w:line="0" w:lineRule="atLeast"/>
        <w:ind w:left="5" w:right="5"/>
        <w:jc w:val="both"/>
        <w:rPr>
          <w:rFonts w:ascii="Times" w:hAnsi="Times" w:cs="Arial"/>
          <w:color w:val="000000"/>
          <w:sz w:val="20"/>
        </w:rPr>
      </w:pPr>
      <w:r>
        <w:rPr>
          <w:rFonts w:ascii="Times New Roman" w:hAnsi="Times New Roman" w:cs="Arial"/>
          <w:color w:val="000000"/>
          <w:sz w:val="20"/>
        </w:rPr>
        <w:t xml:space="preserve">You are eligible to participate in the Plan if you </w:t>
      </w:r>
      <w:r>
        <w:rPr>
          <w:rFonts w:ascii="Times New Roman" w:hAnsi="Times New Roman" w:cs="Arial"/>
          <w:color w:val="000000"/>
          <w:sz w:val="20"/>
          <w:lang w:val="en-US"/>
        </w:rPr>
        <w:t xml:space="preserve">were </w:t>
      </w:r>
      <w:r>
        <w:rPr>
          <w:rFonts w:ascii="Times" w:hAnsi="Times" w:cs="Arial"/>
          <w:color w:val="000000"/>
          <w:sz w:val="20"/>
        </w:rPr>
        <w:t xml:space="preserve">a Participant with an Account on June 30, 1989, until such time as </w:t>
      </w:r>
      <w:r>
        <w:rPr>
          <w:rFonts w:ascii="Times" w:hAnsi="Times" w:cs="Arial"/>
          <w:color w:val="000000"/>
          <w:sz w:val="20"/>
          <w:lang w:val="en-US"/>
        </w:rPr>
        <w:t xml:space="preserve">your </w:t>
      </w:r>
      <w:r>
        <w:rPr>
          <w:rFonts w:ascii="Times" w:hAnsi="Times" w:cs="Arial"/>
          <w:color w:val="000000"/>
          <w:sz w:val="20"/>
        </w:rPr>
        <w:t xml:space="preserve">entire benefit under the Plan has been distributed to </w:t>
      </w:r>
      <w:r>
        <w:rPr>
          <w:rFonts w:ascii="Times" w:hAnsi="Times" w:cs="Arial"/>
          <w:color w:val="000000"/>
          <w:sz w:val="20"/>
          <w:lang w:val="en-US"/>
        </w:rPr>
        <w:t>you</w:t>
      </w:r>
      <w:r>
        <w:rPr>
          <w:rFonts w:ascii="Times" w:hAnsi="Times" w:cs="Arial"/>
          <w:color w:val="000000"/>
          <w:sz w:val="20"/>
        </w:rPr>
        <w:t xml:space="preserve"> and/or </w:t>
      </w:r>
      <w:r>
        <w:rPr>
          <w:rFonts w:ascii="Times" w:hAnsi="Times" w:cs="Arial"/>
          <w:color w:val="000000"/>
          <w:sz w:val="20"/>
          <w:lang w:val="en-US"/>
        </w:rPr>
        <w:t>your</w:t>
      </w:r>
      <w:r>
        <w:rPr>
          <w:rFonts w:ascii="Times" w:hAnsi="Times" w:cs="Arial"/>
          <w:color w:val="000000"/>
          <w:sz w:val="20"/>
        </w:rPr>
        <w:t xml:space="preserve"> Beneficiary. No individual </w:t>
      </w:r>
      <w:r>
        <w:rPr>
          <w:rFonts w:ascii="Times" w:hAnsi="Times" w:cs="Arial"/>
          <w:color w:val="000000"/>
          <w:sz w:val="20"/>
          <w:lang w:val="en-US"/>
        </w:rPr>
        <w:t xml:space="preserve">is eligible to participate in the Plan </w:t>
      </w:r>
      <w:r>
        <w:rPr>
          <w:rFonts w:ascii="Times" w:hAnsi="Times" w:cs="Arial"/>
          <w:color w:val="000000"/>
          <w:sz w:val="20"/>
        </w:rPr>
        <w:t>on or after July 1, 1989.</w:t>
      </w:r>
    </w:p>
    <w:p w14:paraId="1A4ED253" w14:textId="77777777" w:rsidR="00ED0CAE" w:rsidRDefault="00ED0CAE" w:rsidP="00ED0CAE">
      <w:pPr>
        <w:pStyle w:val="Normal0"/>
        <w:autoSpaceDE w:val="0"/>
        <w:autoSpaceDN w:val="0"/>
        <w:adjustRightInd w:val="0"/>
        <w:spacing w:after="120" w:line="0" w:lineRule="atLeast"/>
        <w:ind w:left="5" w:right="5"/>
        <w:jc w:val="both"/>
        <w:rPr>
          <w:rFonts w:cs="Arial"/>
        </w:rPr>
      </w:pPr>
    </w:p>
    <w:p w14:paraId="5CE77E30" w14:textId="77777777" w:rsidR="00ED0CAE" w:rsidRDefault="00ED0CAE" w:rsidP="00ED0CAE">
      <w:pPr>
        <w:pStyle w:val="Cust-SPD-Heading1"/>
        <w:numPr>
          <w:ilvl w:val="0"/>
          <w:numId w:val="5"/>
        </w:numPr>
        <w:rPr>
          <w:rFonts w:ascii="Times New Roman" w:eastAsia="Arial" w:hAnsi="Times New Roman" w:cs="Arial"/>
          <w:color w:val="000000"/>
        </w:rPr>
      </w:pPr>
      <w:bookmarkStart w:id="7" w:name="_Toc36548107"/>
      <w:r>
        <w:rPr>
          <w:rFonts w:ascii="Times New Roman" w:eastAsia="Arial" w:hAnsi="Times New Roman" w:cs="Arial"/>
          <w:color w:val="000000"/>
          <w:szCs w:val="24"/>
        </w:rPr>
        <w:t>C</w:t>
      </w:r>
      <w:r>
        <w:rPr>
          <w:rFonts w:ascii="Times New Roman" w:eastAsia="Arial" w:hAnsi="Times New Roman" w:cs="Arial"/>
          <w:color w:val="000000"/>
          <w:sz w:val="24"/>
          <w:szCs w:val="24"/>
        </w:rPr>
        <w:t>ONTRIBUTIONS</w:t>
      </w:r>
      <w:bookmarkEnd w:id="7"/>
    </w:p>
    <w:p w14:paraId="37E0CE94" w14:textId="77777777" w:rsidR="00ED0CAE" w:rsidRDefault="00ED0CAE" w:rsidP="00ED0CAE">
      <w:pPr>
        <w:pStyle w:val="Normal0"/>
        <w:autoSpaceDE w:val="0"/>
        <w:autoSpaceDN w:val="0"/>
        <w:adjustRightInd w:val="0"/>
        <w:spacing w:after="120" w:line="0" w:lineRule="atLeast"/>
        <w:ind w:left="5" w:right="5"/>
        <w:jc w:val="both"/>
        <w:rPr>
          <w:rFonts w:ascii="Times" w:hAnsi="Times" w:cs="Arial"/>
          <w:color w:val="000000"/>
          <w:sz w:val="20"/>
          <w:lang w:val="en-US"/>
        </w:rPr>
      </w:pPr>
      <w:r>
        <w:rPr>
          <w:rFonts w:ascii="Times" w:hAnsi="Times" w:cs="Arial"/>
          <w:color w:val="000000"/>
          <w:sz w:val="20"/>
        </w:rPr>
        <w:t>Co</w:t>
      </w:r>
      <w:r>
        <w:rPr>
          <w:rFonts w:ascii="Times" w:hAnsi="Times" w:cs="Arial"/>
          <w:color w:val="000000"/>
          <w:sz w:val="20"/>
          <w:lang w:val="en-US"/>
        </w:rPr>
        <w:t>ntributions to the Plan ended as of June 30, 1989, when the Plan was frozen.</w:t>
      </w:r>
      <w:r>
        <w:rPr>
          <w:rFonts w:ascii="Times" w:hAnsi="Times" w:cs="Arial"/>
          <w:color w:val="000000"/>
          <w:sz w:val="20"/>
        </w:rPr>
        <w:t xml:space="preserve"> </w:t>
      </w:r>
      <w:r>
        <w:rPr>
          <w:rFonts w:ascii="Times" w:hAnsi="Times" w:cs="Arial"/>
          <w:color w:val="000000"/>
          <w:sz w:val="20"/>
          <w:lang w:val="en-US"/>
        </w:rPr>
        <w:t>Before that date, the Employer made contributions for the benefit of each Participant based on the Participant’s age and compensation (as defined in the Plan) for the applicable Plan Year.</w:t>
      </w:r>
    </w:p>
    <w:p w14:paraId="4661E71F" w14:textId="77777777" w:rsidR="00ED0CAE" w:rsidRDefault="00ED0CAE" w:rsidP="00ED0CAE">
      <w:pPr>
        <w:pStyle w:val="Normal0"/>
        <w:tabs>
          <w:tab w:val="left" w:pos="983"/>
        </w:tabs>
        <w:autoSpaceDE w:val="0"/>
        <w:autoSpaceDN w:val="0"/>
        <w:adjustRightInd w:val="0"/>
        <w:spacing w:after="120"/>
        <w:jc w:val="both"/>
        <w:rPr>
          <w:rFonts w:cs="Arial"/>
        </w:rPr>
      </w:pPr>
    </w:p>
    <w:p w14:paraId="34EC648F" w14:textId="77777777" w:rsidR="00ED0CAE" w:rsidRDefault="00ED0CAE">
      <w:pPr>
        <w:pStyle w:val="Cust-SPD-Heading1"/>
        <w:rPr>
          <w:rFonts w:ascii="Times" w:eastAsia="Arial" w:hAnsi="Times" w:cs="Arial"/>
          <w:color w:val="000000"/>
        </w:rPr>
      </w:pPr>
      <w:bookmarkStart w:id="8" w:name="_Toc36548108"/>
      <w:r>
        <w:rPr>
          <w:rFonts w:ascii="Times" w:eastAsia="Arial" w:hAnsi="Times" w:cs="Arial"/>
          <w:color w:val="000000"/>
          <w:szCs w:val="24"/>
        </w:rPr>
        <w:t>I</w:t>
      </w:r>
      <w:r>
        <w:rPr>
          <w:rFonts w:ascii="Times" w:eastAsia="Arial" w:hAnsi="Times" w:cs="Arial"/>
          <w:color w:val="000000"/>
          <w:sz w:val="24"/>
          <w:szCs w:val="24"/>
        </w:rPr>
        <w:t>NVESTMENTS,</w:t>
      </w:r>
      <w:r>
        <w:rPr>
          <w:rFonts w:ascii="Times" w:eastAsia="Arial" w:hAnsi="Times" w:cs="Arial"/>
          <w:color w:val="000000"/>
          <w:szCs w:val="24"/>
        </w:rPr>
        <w:t xml:space="preserve"> S</w:t>
      </w:r>
      <w:r>
        <w:rPr>
          <w:rFonts w:ascii="Times" w:eastAsia="Arial" w:hAnsi="Times" w:cs="Arial"/>
          <w:color w:val="000000"/>
          <w:sz w:val="24"/>
          <w:szCs w:val="24"/>
        </w:rPr>
        <w:t xml:space="preserve">TATEMENTS, </w:t>
      </w:r>
      <w:r>
        <w:rPr>
          <w:rFonts w:ascii="Times" w:eastAsia="Arial" w:hAnsi="Times" w:cs="Arial"/>
          <w:color w:val="000000"/>
          <w:szCs w:val="24"/>
        </w:rPr>
        <w:t>A</w:t>
      </w:r>
      <w:r>
        <w:rPr>
          <w:rFonts w:ascii="Times" w:eastAsia="Arial" w:hAnsi="Times" w:cs="Arial"/>
          <w:color w:val="000000"/>
          <w:sz w:val="24"/>
          <w:szCs w:val="24"/>
        </w:rPr>
        <w:t>ND</w:t>
      </w:r>
      <w:r>
        <w:rPr>
          <w:rFonts w:ascii="Times" w:eastAsia="Arial" w:hAnsi="Times" w:cs="Arial"/>
          <w:color w:val="000000"/>
          <w:szCs w:val="24"/>
        </w:rPr>
        <w:t xml:space="preserve"> E</w:t>
      </w:r>
      <w:r>
        <w:rPr>
          <w:rFonts w:ascii="Times" w:eastAsia="Arial" w:hAnsi="Times" w:cs="Arial"/>
          <w:color w:val="000000"/>
          <w:sz w:val="24"/>
          <w:szCs w:val="24"/>
        </w:rPr>
        <w:t>XPENSES</w:t>
      </w:r>
      <w:bookmarkEnd w:id="8"/>
    </w:p>
    <w:p w14:paraId="6BDA82AF" w14:textId="77777777" w:rsidR="00ED0CAE" w:rsidRDefault="00ED0CAE">
      <w:pPr>
        <w:pStyle w:val="Normal0"/>
        <w:numPr>
          <w:ilvl w:val="0"/>
          <w:numId w:val="14"/>
        </w:numPr>
        <w:tabs>
          <w:tab w:val="left" w:pos="353"/>
        </w:tabs>
        <w:autoSpaceDE w:val="0"/>
        <w:autoSpaceDN w:val="0"/>
        <w:adjustRightInd w:val="0"/>
        <w:spacing w:after="120" w:line="0" w:lineRule="atLeast"/>
        <w:ind w:left="353"/>
        <w:jc w:val="both"/>
        <w:rPr>
          <w:rFonts w:cs="Arial"/>
        </w:rPr>
      </w:pPr>
      <w:r>
        <w:rPr>
          <w:rFonts w:ascii="Times" w:hAnsi="Times" w:cs="Arial"/>
          <w:b/>
          <w:color w:val="000000"/>
          <w:sz w:val="20"/>
        </w:rPr>
        <w:t>Investment arrangements</w:t>
      </w:r>
    </w:p>
    <w:p w14:paraId="38D47161" w14:textId="77777777" w:rsidR="00ED0CAE" w:rsidRDefault="00ED0CAE">
      <w:pPr>
        <w:pStyle w:val="Normal0"/>
        <w:autoSpaceDE w:val="0"/>
        <w:autoSpaceDN w:val="0"/>
        <w:adjustRightInd w:val="0"/>
        <w:spacing w:after="120" w:line="0" w:lineRule="atLeast"/>
        <w:ind w:left="5" w:right="5"/>
        <w:jc w:val="both"/>
        <w:rPr>
          <w:rFonts w:ascii="Times New Roman" w:hAnsi="Times New Roman" w:cs="Arial"/>
          <w:color w:val="000000"/>
          <w:sz w:val="20"/>
        </w:rPr>
      </w:pPr>
      <w:r>
        <w:rPr>
          <w:rFonts w:ascii="Times New Roman" w:hAnsi="Times New Roman" w:cs="Arial"/>
          <w:color w:val="000000"/>
          <w:sz w:val="20"/>
        </w:rPr>
        <w:t>The investment products you select (known as investment arrangements) may also affect the provisions of the Plan. In some cases the investment arrangements may limit your options under the Plan. This SPD does not address the provisions of the various investment arrangements. The Plan assets may be invested in mutual funds and Annuity Contracts. You should contact the Plan Administrator or the investment provider if you have questions about the provisions of your specific investment arrangements.</w:t>
      </w:r>
    </w:p>
    <w:p w14:paraId="490E6F2E" w14:textId="77777777" w:rsidR="00ED0CAE" w:rsidRDefault="00ED0CAE">
      <w:pPr>
        <w:pStyle w:val="Normal0"/>
        <w:autoSpaceDE w:val="0"/>
        <w:autoSpaceDN w:val="0"/>
        <w:adjustRightInd w:val="0"/>
        <w:spacing w:after="120" w:line="0" w:lineRule="atLeast"/>
        <w:ind w:left="5" w:right="5"/>
        <w:jc w:val="both"/>
        <w:rPr>
          <w:rFonts w:ascii="Times New Roman" w:hAnsi="Times New Roman" w:cs="Arial"/>
          <w:color w:val="000000"/>
          <w:sz w:val="20"/>
        </w:rPr>
      </w:pPr>
      <w:r>
        <w:rPr>
          <w:rFonts w:ascii="Times New Roman" w:hAnsi="Times New Roman" w:cs="Arial"/>
          <w:color w:val="000000"/>
          <w:sz w:val="20"/>
        </w:rPr>
        <w:t>You will be able to direct the investment of your Plan account. The Plan Administrator will provide you with information on the investment choices available to you, the frequency with which you can change your investment choices and other information. When you direct investments, your account is segregated for purposes of determining the earnings or losses on these investments. Your account does not share in the investment performance for other Participants who have directed their own investments. You should remember that the amount of your benefits under the Plan will depend in part upon your choice of investments. Gains as well as losses can occur and your Employer and the Plan Administrator will not provide investment advice or guarantee the performance of any investment you choose. If you do not direct the investment of your Plan account, then your account will be invested in accordance with the default investment alternatives your Employer establishes under the Plan.</w:t>
      </w:r>
    </w:p>
    <w:p w14:paraId="49CC027D" w14:textId="77777777" w:rsidR="00ED0CAE" w:rsidRDefault="00ED0CAE">
      <w:pPr>
        <w:pStyle w:val="Normal0"/>
        <w:autoSpaceDE w:val="0"/>
        <w:autoSpaceDN w:val="0"/>
        <w:adjustRightInd w:val="0"/>
        <w:spacing w:after="120" w:line="0" w:lineRule="atLeast"/>
        <w:ind w:left="5" w:right="5"/>
        <w:jc w:val="both"/>
        <w:rPr>
          <w:rFonts w:ascii="Times New Roman" w:hAnsi="Times New Roman" w:cs="Arial"/>
          <w:color w:val="000000"/>
          <w:sz w:val="20"/>
        </w:rPr>
      </w:pPr>
      <w:r>
        <w:rPr>
          <w:rFonts w:ascii="Times New Roman" w:hAnsi="Times New Roman" w:cs="Arial"/>
          <w:color w:val="000000"/>
          <w:sz w:val="20"/>
        </w:rPr>
        <w:t>The Plan is intended to comply with Section 404(c) of ERISA. To the extent the Plan complies with this Section, then the fiduciaries of the Plan, including your Employer and the Plan Administrator, will be relieved of any legal liability for any losses which are the direct and necessary result of the investment directions that you give. You must follow procedures in giving investment directions. If you fail to do so, then your investment directions need not be followed.</w:t>
      </w:r>
    </w:p>
    <w:p w14:paraId="328859E4" w14:textId="77777777" w:rsidR="00ED0CAE" w:rsidRDefault="00ED0CAE">
      <w:pPr>
        <w:pStyle w:val="Normal0"/>
        <w:autoSpaceDE w:val="0"/>
        <w:autoSpaceDN w:val="0"/>
        <w:adjustRightInd w:val="0"/>
        <w:spacing w:line="0" w:lineRule="atLeast"/>
        <w:ind w:left="5" w:right="5"/>
        <w:jc w:val="both"/>
        <w:rPr>
          <w:rFonts w:cs="Arial"/>
        </w:rPr>
      </w:pPr>
    </w:p>
    <w:p w14:paraId="33ED498F" w14:textId="77777777" w:rsidR="00ED0CAE" w:rsidRDefault="00ED0CAE">
      <w:pPr>
        <w:pStyle w:val="Normal0"/>
        <w:numPr>
          <w:ilvl w:val="0"/>
          <w:numId w:val="14"/>
        </w:numPr>
        <w:tabs>
          <w:tab w:val="left" w:pos="353"/>
        </w:tabs>
        <w:autoSpaceDE w:val="0"/>
        <w:autoSpaceDN w:val="0"/>
        <w:adjustRightInd w:val="0"/>
        <w:spacing w:after="120" w:line="0" w:lineRule="atLeast"/>
        <w:ind w:left="353"/>
        <w:jc w:val="both"/>
        <w:rPr>
          <w:rFonts w:cs="Arial"/>
        </w:rPr>
      </w:pPr>
      <w:r>
        <w:rPr>
          <w:rFonts w:ascii="Times" w:hAnsi="Times" w:cs="Arial"/>
          <w:b/>
          <w:color w:val="000000"/>
          <w:sz w:val="20"/>
        </w:rPr>
        <w:t>Investment Provider(s)</w:t>
      </w:r>
    </w:p>
    <w:p w14:paraId="312BC299" w14:textId="77777777" w:rsidR="00ED0CAE" w:rsidRDefault="00ED0CAE">
      <w:pPr>
        <w:pStyle w:val="Normal0"/>
        <w:numPr>
          <w:ilvl w:val="0"/>
          <w:numId w:val="14"/>
        </w:numPr>
        <w:tabs>
          <w:tab w:val="left" w:pos="353"/>
        </w:tabs>
        <w:autoSpaceDE w:val="0"/>
        <w:autoSpaceDN w:val="0"/>
        <w:adjustRightInd w:val="0"/>
        <w:spacing w:after="120" w:line="0" w:lineRule="atLeast"/>
        <w:ind w:left="353"/>
        <w:jc w:val="both"/>
        <w:rPr>
          <w:rFonts w:cs="Arial"/>
        </w:rPr>
      </w:pPr>
      <w:r>
        <w:rPr>
          <w:rFonts w:ascii="Times" w:hAnsi="Times" w:cs="Arial"/>
          <w:b/>
          <w:color w:val="000000"/>
          <w:sz w:val="20"/>
        </w:rPr>
        <w:t>Vendors and/or Investment Arrangements Frozen for New Contributions</w:t>
      </w:r>
    </w:p>
    <w:p w14:paraId="76D544A4" w14:textId="77777777" w:rsidR="00ED0CAE" w:rsidRDefault="00ED0CAE">
      <w:pPr>
        <w:pStyle w:val="Normal0"/>
        <w:numPr>
          <w:ilvl w:val="0"/>
          <w:numId w:val="15"/>
        </w:numPr>
        <w:tabs>
          <w:tab w:val="left" w:pos="623"/>
          <w:tab w:val="left" w:pos="713"/>
        </w:tabs>
        <w:autoSpaceDE w:val="0"/>
        <w:autoSpaceDN w:val="0"/>
        <w:adjustRightInd w:val="0"/>
        <w:spacing w:after="120" w:line="0" w:lineRule="atLeast"/>
        <w:ind w:left="623"/>
        <w:jc w:val="both"/>
        <w:rPr>
          <w:rFonts w:cs="Arial"/>
        </w:rPr>
      </w:pPr>
      <w:r>
        <w:rPr>
          <w:rFonts w:ascii="Times" w:hAnsi="Times" w:cs="Arial"/>
          <w:color w:val="000000"/>
          <w:sz w:val="20"/>
        </w:rPr>
        <w:t>Fidelity Investments - Custodial Account(s)</w:t>
      </w:r>
    </w:p>
    <w:p w14:paraId="6EB73858" w14:textId="77777777" w:rsidR="00ED0CAE" w:rsidRDefault="00ED0CAE">
      <w:pPr>
        <w:pStyle w:val="Normal0"/>
        <w:numPr>
          <w:ilvl w:val="0"/>
          <w:numId w:val="15"/>
        </w:numPr>
        <w:tabs>
          <w:tab w:val="left" w:pos="623"/>
          <w:tab w:val="left" w:pos="713"/>
        </w:tabs>
        <w:autoSpaceDE w:val="0"/>
        <w:autoSpaceDN w:val="0"/>
        <w:adjustRightInd w:val="0"/>
        <w:spacing w:after="120" w:line="0" w:lineRule="atLeast"/>
        <w:ind w:left="623"/>
        <w:jc w:val="both"/>
        <w:rPr>
          <w:rFonts w:cs="Arial"/>
        </w:rPr>
      </w:pPr>
      <w:r>
        <w:rPr>
          <w:rFonts w:ascii="Times" w:hAnsi="Times" w:cs="Arial"/>
          <w:color w:val="000000"/>
          <w:sz w:val="20"/>
        </w:rPr>
        <w:t>TIAA-CREF - TIAA Traditional Fixed Annuity</w:t>
      </w:r>
    </w:p>
    <w:p w14:paraId="05F9700C" w14:textId="77777777" w:rsidR="00ED0CAE" w:rsidRDefault="00ED0CAE">
      <w:pPr>
        <w:pStyle w:val="Normal0"/>
        <w:numPr>
          <w:ilvl w:val="0"/>
          <w:numId w:val="15"/>
        </w:numPr>
        <w:tabs>
          <w:tab w:val="left" w:pos="623"/>
          <w:tab w:val="left" w:pos="713"/>
        </w:tabs>
        <w:autoSpaceDE w:val="0"/>
        <w:autoSpaceDN w:val="0"/>
        <w:adjustRightInd w:val="0"/>
        <w:spacing w:after="120" w:line="0" w:lineRule="atLeast"/>
        <w:ind w:left="623"/>
        <w:jc w:val="both"/>
        <w:rPr>
          <w:rFonts w:cs="Arial"/>
        </w:rPr>
      </w:pPr>
      <w:r>
        <w:rPr>
          <w:rFonts w:ascii="Times" w:hAnsi="Times" w:cs="Arial"/>
          <w:color w:val="000000"/>
          <w:sz w:val="20"/>
        </w:rPr>
        <w:t>TIAA-CREF - Custodial Account(s)</w:t>
      </w:r>
    </w:p>
    <w:p w14:paraId="4D4C3B60" w14:textId="77777777" w:rsidR="00ED0CAE" w:rsidRDefault="00ED0CAE">
      <w:pPr>
        <w:pStyle w:val="Normal0"/>
        <w:numPr>
          <w:ilvl w:val="0"/>
          <w:numId w:val="14"/>
        </w:numPr>
        <w:tabs>
          <w:tab w:val="left" w:pos="353"/>
        </w:tabs>
        <w:autoSpaceDE w:val="0"/>
        <w:autoSpaceDN w:val="0"/>
        <w:adjustRightInd w:val="0"/>
        <w:spacing w:after="120" w:line="0" w:lineRule="atLeast"/>
        <w:ind w:left="353"/>
        <w:jc w:val="both"/>
        <w:rPr>
          <w:rFonts w:cs="Arial"/>
        </w:rPr>
      </w:pPr>
      <w:r>
        <w:rPr>
          <w:rFonts w:ascii="Times" w:hAnsi="Times" w:cs="Arial"/>
          <w:b/>
          <w:color w:val="000000"/>
          <w:sz w:val="20"/>
        </w:rPr>
        <w:t>Statements</w:t>
      </w:r>
    </w:p>
    <w:p w14:paraId="008EA281" w14:textId="77777777" w:rsidR="00ED0CAE" w:rsidRDefault="00ED0CAE">
      <w:pPr>
        <w:pStyle w:val="Normal0"/>
        <w:autoSpaceDE w:val="0"/>
        <w:autoSpaceDN w:val="0"/>
        <w:adjustRightInd w:val="0"/>
        <w:spacing w:after="120" w:line="0" w:lineRule="atLeast"/>
        <w:ind w:left="5" w:right="5"/>
        <w:jc w:val="both"/>
        <w:rPr>
          <w:rFonts w:ascii="Times New Roman" w:hAnsi="Times New Roman" w:cs="Arial"/>
          <w:color w:val="000000"/>
          <w:sz w:val="20"/>
        </w:rPr>
      </w:pPr>
      <w:r>
        <w:rPr>
          <w:rFonts w:ascii="Times New Roman" w:hAnsi="Times New Roman" w:cs="Arial"/>
          <w:color w:val="000000"/>
          <w:sz w:val="20"/>
        </w:rPr>
        <w:t>Periodically, you will receive a benefit statement that provides information on your account balance and your investment returns. It is your responsibility to notify the Plan Administrator of any errors you see on any statements within 30 days after the statement is provided or made available to you.</w:t>
      </w:r>
    </w:p>
    <w:p w14:paraId="7AFCCD0E" w14:textId="77777777" w:rsidR="00ED0CAE" w:rsidRDefault="00ED0CAE">
      <w:pPr>
        <w:pStyle w:val="Normal0"/>
        <w:numPr>
          <w:ilvl w:val="0"/>
          <w:numId w:val="14"/>
        </w:numPr>
        <w:tabs>
          <w:tab w:val="left" w:pos="353"/>
        </w:tabs>
        <w:autoSpaceDE w:val="0"/>
        <w:autoSpaceDN w:val="0"/>
        <w:adjustRightInd w:val="0"/>
        <w:spacing w:after="120" w:line="0" w:lineRule="atLeast"/>
        <w:ind w:left="353"/>
        <w:jc w:val="both"/>
        <w:rPr>
          <w:rFonts w:cs="Arial"/>
        </w:rPr>
      </w:pPr>
      <w:r>
        <w:rPr>
          <w:rFonts w:ascii="Times" w:hAnsi="Times" w:cs="Arial"/>
          <w:b/>
          <w:color w:val="000000"/>
          <w:sz w:val="20"/>
        </w:rPr>
        <w:t xml:space="preserve">Plan expenses </w:t>
      </w:r>
    </w:p>
    <w:p w14:paraId="4F539A02" w14:textId="77777777" w:rsidR="00ED0CAE" w:rsidRDefault="00ED0CAE">
      <w:pPr>
        <w:pStyle w:val="Normal0"/>
        <w:autoSpaceDE w:val="0"/>
        <w:autoSpaceDN w:val="0"/>
        <w:adjustRightInd w:val="0"/>
        <w:spacing w:after="120" w:line="0" w:lineRule="atLeast"/>
        <w:ind w:left="5" w:right="5"/>
        <w:jc w:val="both"/>
        <w:rPr>
          <w:rFonts w:ascii="Times New Roman" w:hAnsi="Times New Roman" w:cs="Arial"/>
          <w:color w:val="000000"/>
          <w:sz w:val="20"/>
        </w:rPr>
      </w:pPr>
      <w:r>
        <w:rPr>
          <w:rFonts w:ascii="Times New Roman" w:hAnsi="Times New Roman" w:cs="Arial"/>
          <w:color w:val="000000"/>
          <w:sz w:val="20"/>
        </w:rPr>
        <w:t>Subject to the terms of the investment arrangements funding the plan, the Plan might pay some or all Plan related expenses except for a limited category of expenses which the law requires your Employer to pay. Generally, settlor expenses relate to the design, establishment or termination of the Plan. The expenses charged to the Plan might be charged pro rata to each Participant in relation to the size of each Participant's account balance or might be charged equally to each Participant. In addition, some types of expenses might be charged only to some Participants based upon their use of a Plan feature or receipt of a Plan distribution. Finally, the Plan might charge expenses in a different manner as to Participants who have terminated employment with your Employer versus those Participants who remain employed with your Employer. Your Employer might, from time to time, change the manner in which expenses are allocated. This is only a general statement about the possible treatment of Plan expenses.</w:t>
      </w:r>
    </w:p>
    <w:p w14:paraId="554810C6" w14:textId="77777777" w:rsidR="00ED0CAE" w:rsidRDefault="00ED0CAE">
      <w:pPr>
        <w:pStyle w:val="Normal0"/>
        <w:numPr>
          <w:ilvl w:val="0"/>
          <w:numId w:val="15"/>
        </w:numPr>
        <w:tabs>
          <w:tab w:val="left" w:pos="623"/>
          <w:tab w:val="left" w:pos="713"/>
        </w:tabs>
        <w:autoSpaceDE w:val="0"/>
        <w:autoSpaceDN w:val="0"/>
        <w:adjustRightInd w:val="0"/>
        <w:spacing w:line="0" w:lineRule="atLeast"/>
        <w:ind w:left="623"/>
        <w:jc w:val="both"/>
        <w:rPr>
          <w:rFonts w:cs="Arial"/>
        </w:rPr>
      </w:pPr>
      <w:r>
        <w:rPr>
          <w:rFonts w:ascii="Times" w:hAnsi="Times" w:cs="Arial"/>
          <w:b/>
          <w:color w:val="000000"/>
          <w:sz w:val="20"/>
        </w:rPr>
        <w:t>Terminated employees.</w:t>
      </w:r>
      <w:r>
        <w:rPr>
          <w:rFonts w:ascii="Times" w:hAnsi="Times" w:cs="Arial"/>
          <w:color w:val="000000"/>
          <w:sz w:val="20"/>
        </w:rPr>
        <w:t xml:space="preserve"> After you terminate employment, subject to the terms of the investment arrangements funding the Plan, your Employer reserves the right to charge your account for your pro rata share of the Plan's administration expenses, regardless of whether your Employer pays some of these expenses on behalf of current employees.</w:t>
      </w:r>
    </w:p>
    <w:p w14:paraId="48B851CC" w14:textId="77777777" w:rsidR="00ED0CAE" w:rsidRDefault="00ED0CAE">
      <w:pPr>
        <w:pStyle w:val="Normal0"/>
        <w:numPr>
          <w:ilvl w:val="0"/>
          <w:numId w:val="15"/>
        </w:numPr>
        <w:tabs>
          <w:tab w:val="left" w:pos="623"/>
          <w:tab w:val="left" w:pos="713"/>
        </w:tabs>
        <w:autoSpaceDE w:val="0"/>
        <w:autoSpaceDN w:val="0"/>
        <w:adjustRightInd w:val="0"/>
        <w:spacing w:line="0" w:lineRule="atLeast"/>
        <w:ind w:left="623"/>
        <w:jc w:val="both"/>
        <w:rPr>
          <w:rFonts w:cs="Arial"/>
        </w:rPr>
      </w:pPr>
      <w:r>
        <w:rPr>
          <w:rFonts w:ascii="Times" w:hAnsi="Times" w:cs="Arial"/>
          <w:b/>
          <w:color w:val="000000"/>
          <w:sz w:val="20"/>
        </w:rPr>
        <w:t>Expenses allocated to individual accounts.</w:t>
      </w:r>
      <w:r>
        <w:rPr>
          <w:rFonts w:ascii="Times" w:hAnsi="Times" w:cs="Arial"/>
          <w:color w:val="000000"/>
          <w:sz w:val="20"/>
        </w:rPr>
        <w:t xml:space="preserve"> There are certain other expenses that might be paid just from your account subject to the terms of the investment arrangements funding the Plan. These are expenses that are specifically incurred by, or attributable to, you. For example, if you are married and get divorced, the Plan might incur additional expenses if a court mandates that a portion of your account be paid to your ex-spouse. These additional expenses might be paid directly from your account (and not the accounts of other Participants) because they are directly attributable to you under the Plan. The Plan Administrator will inform you when there will be a charge (or charges) directly to your account.</w:t>
      </w:r>
    </w:p>
    <w:p w14:paraId="6226DF17" w14:textId="77777777" w:rsidR="00ED0CAE" w:rsidRDefault="00ED0CAE">
      <w:pPr>
        <w:pStyle w:val="Normal0"/>
        <w:autoSpaceDE w:val="0"/>
        <w:autoSpaceDN w:val="0"/>
        <w:adjustRightInd w:val="0"/>
        <w:rPr>
          <w:rFonts w:cs="Arial"/>
        </w:rPr>
      </w:pPr>
    </w:p>
    <w:p w14:paraId="08496959" w14:textId="77777777" w:rsidR="00ED0CAE" w:rsidRDefault="00ED0CAE">
      <w:pPr>
        <w:pStyle w:val="Cust-SPD-Heading1"/>
        <w:rPr>
          <w:rFonts w:ascii="Times New Roman" w:eastAsia="Arial" w:hAnsi="Times New Roman" w:cs="Arial"/>
          <w:color w:val="000000"/>
        </w:rPr>
      </w:pPr>
      <w:bookmarkStart w:id="9" w:name="_Toc36548109"/>
      <w:r>
        <w:rPr>
          <w:rFonts w:ascii="Times New Roman" w:eastAsia="Arial" w:hAnsi="Times New Roman" w:cs="Arial"/>
          <w:color w:val="000000"/>
          <w:szCs w:val="24"/>
        </w:rPr>
        <w:t>V</w:t>
      </w:r>
      <w:r>
        <w:rPr>
          <w:rFonts w:ascii="Times New Roman" w:eastAsia="Arial" w:hAnsi="Times New Roman" w:cs="Arial"/>
          <w:color w:val="000000"/>
          <w:sz w:val="24"/>
          <w:szCs w:val="24"/>
        </w:rPr>
        <w:t>ESTING</w:t>
      </w:r>
      <w:bookmarkEnd w:id="9"/>
    </w:p>
    <w:p w14:paraId="035B35B5" w14:textId="77777777" w:rsidR="00ED0CAE" w:rsidRDefault="00ED0CAE">
      <w:pPr>
        <w:pStyle w:val="Normal0"/>
        <w:numPr>
          <w:ilvl w:val="0"/>
          <w:numId w:val="16"/>
        </w:numPr>
        <w:tabs>
          <w:tab w:val="left" w:pos="353"/>
        </w:tabs>
        <w:autoSpaceDE w:val="0"/>
        <w:autoSpaceDN w:val="0"/>
        <w:adjustRightInd w:val="0"/>
        <w:spacing w:after="120" w:line="0" w:lineRule="atLeast"/>
        <w:ind w:left="353"/>
        <w:jc w:val="both"/>
        <w:rPr>
          <w:rFonts w:cs="Arial"/>
        </w:rPr>
      </w:pPr>
      <w:r>
        <w:rPr>
          <w:rFonts w:ascii="Times" w:hAnsi="Times" w:cs="Arial"/>
          <w:b/>
          <w:color w:val="000000"/>
          <w:sz w:val="20"/>
        </w:rPr>
        <w:t>Vesting</w:t>
      </w:r>
    </w:p>
    <w:p w14:paraId="5D2800F9" w14:textId="77777777" w:rsidR="00ED0CAE" w:rsidRDefault="00ED0CAE" w:rsidP="00ED0CAE">
      <w:pPr>
        <w:pStyle w:val="Normal0"/>
        <w:autoSpaceDE w:val="0"/>
        <w:autoSpaceDN w:val="0"/>
        <w:adjustRightInd w:val="0"/>
        <w:spacing w:after="120" w:line="0" w:lineRule="atLeast"/>
        <w:ind w:left="10" w:right="10"/>
        <w:jc w:val="both"/>
        <w:rPr>
          <w:rFonts w:ascii="Times New Roman" w:hAnsi="Times New Roman" w:cs="Arial"/>
          <w:color w:val="000000"/>
          <w:sz w:val="20"/>
        </w:rPr>
      </w:pPr>
      <w:r>
        <w:rPr>
          <w:rFonts w:ascii="Times New Roman" w:hAnsi="Times New Roman" w:cs="Arial"/>
          <w:color w:val="000000"/>
          <w:sz w:val="20"/>
        </w:rPr>
        <w:t>The term “vesting” refers to your nonforfeitable right to the money in your accounts. You are always 100% vested in all of your Plan accounts.</w:t>
      </w:r>
    </w:p>
    <w:p w14:paraId="62BA2E57" w14:textId="77777777" w:rsidR="00ED0CAE" w:rsidRDefault="00ED0CAE">
      <w:pPr>
        <w:pStyle w:val="Normal0"/>
        <w:autoSpaceDE w:val="0"/>
        <w:autoSpaceDN w:val="0"/>
        <w:adjustRightInd w:val="0"/>
        <w:rPr>
          <w:rFonts w:cs="Arial"/>
        </w:rPr>
      </w:pPr>
    </w:p>
    <w:p w14:paraId="1B90B04D" w14:textId="77777777" w:rsidR="00ED0CAE" w:rsidRDefault="00ED0CAE">
      <w:pPr>
        <w:pStyle w:val="Cust-SPD-Heading1"/>
        <w:rPr>
          <w:rFonts w:ascii="Times New Roman" w:eastAsia="Arial" w:hAnsi="Times New Roman" w:cs="Arial"/>
          <w:color w:val="000000"/>
        </w:rPr>
      </w:pPr>
      <w:bookmarkStart w:id="10" w:name="_Toc36548110"/>
      <w:r>
        <w:rPr>
          <w:rFonts w:ascii="Times New Roman" w:eastAsia="Arial" w:hAnsi="Times New Roman" w:cs="Arial"/>
          <w:color w:val="000000"/>
          <w:szCs w:val="24"/>
        </w:rPr>
        <w:t>I</w:t>
      </w:r>
      <w:r>
        <w:rPr>
          <w:rFonts w:ascii="Times New Roman" w:eastAsia="Arial" w:hAnsi="Times New Roman" w:cs="Arial"/>
          <w:color w:val="000000"/>
          <w:sz w:val="24"/>
          <w:szCs w:val="24"/>
        </w:rPr>
        <w:t xml:space="preserve">N-SERVICE </w:t>
      </w:r>
      <w:r>
        <w:rPr>
          <w:rFonts w:ascii="Times New Roman" w:eastAsia="Arial" w:hAnsi="Times New Roman" w:cs="Arial"/>
          <w:color w:val="000000"/>
          <w:szCs w:val="24"/>
        </w:rPr>
        <w:t>D</w:t>
      </w:r>
      <w:r>
        <w:rPr>
          <w:rFonts w:ascii="Times New Roman" w:eastAsia="Arial" w:hAnsi="Times New Roman" w:cs="Arial"/>
          <w:color w:val="000000"/>
          <w:sz w:val="24"/>
          <w:szCs w:val="24"/>
        </w:rPr>
        <w:t>ISTRIBUTIONS</w:t>
      </w:r>
      <w:bookmarkEnd w:id="10"/>
    </w:p>
    <w:p w14:paraId="18C834A5" w14:textId="77777777" w:rsidR="00ED0CAE" w:rsidRDefault="00ED0CAE">
      <w:pPr>
        <w:pStyle w:val="Normal0"/>
        <w:autoSpaceDE w:val="0"/>
        <w:autoSpaceDN w:val="0"/>
        <w:adjustRightInd w:val="0"/>
        <w:spacing w:after="120" w:line="0" w:lineRule="atLeast"/>
        <w:ind w:left="5" w:right="5"/>
        <w:jc w:val="both"/>
        <w:rPr>
          <w:rFonts w:ascii="Times New Roman" w:hAnsi="Times New Roman" w:cs="Arial"/>
          <w:color w:val="000000"/>
          <w:sz w:val="20"/>
        </w:rPr>
      </w:pPr>
      <w:r>
        <w:rPr>
          <w:rFonts w:ascii="Times New Roman" w:hAnsi="Times New Roman" w:cs="Arial"/>
          <w:color w:val="000000"/>
          <w:sz w:val="20"/>
        </w:rPr>
        <w:t>An in-service withdrawal, if allowed by the plan and available to you, is not in addition to your other benefits and will therefore reduce the value of the benefits you will receive at retirement. This distribution is made at your election subject to possible administrative limitations on the frequency and actual timing of such distributions.  The terms of the investment arrangements that you selected for your Plan contributions might contain additional limits on when you can take a distribution, the form of distribution that is available, as well as your right to transfer among approved investment options. Please review both this SPD and the terms of your investment arrangements before requesting a distribution.</w:t>
      </w:r>
    </w:p>
    <w:p w14:paraId="53985A08" w14:textId="77777777" w:rsidR="00ED0CAE" w:rsidRDefault="00ED0CAE">
      <w:pPr>
        <w:pStyle w:val="Normal0"/>
        <w:numPr>
          <w:ilvl w:val="0"/>
          <w:numId w:val="17"/>
        </w:numPr>
        <w:tabs>
          <w:tab w:val="left" w:pos="353"/>
        </w:tabs>
        <w:autoSpaceDE w:val="0"/>
        <w:autoSpaceDN w:val="0"/>
        <w:adjustRightInd w:val="0"/>
        <w:spacing w:after="120" w:line="0" w:lineRule="atLeast"/>
        <w:ind w:left="353"/>
        <w:jc w:val="both"/>
        <w:rPr>
          <w:rFonts w:cs="Arial"/>
        </w:rPr>
      </w:pPr>
      <w:r>
        <w:rPr>
          <w:rFonts w:ascii="Times" w:hAnsi="Times" w:cs="Arial"/>
          <w:b/>
          <w:color w:val="000000"/>
          <w:sz w:val="20"/>
        </w:rPr>
        <w:t>In general.</w:t>
      </w:r>
    </w:p>
    <w:p w14:paraId="16C2D8AC" w14:textId="77777777" w:rsidR="00ED0CAE" w:rsidRDefault="00ED0CAE">
      <w:pPr>
        <w:pStyle w:val="Normal0"/>
        <w:numPr>
          <w:ilvl w:val="0"/>
          <w:numId w:val="18"/>
        </w:numPr>
        <w:tabs>
          <w:tab w:val="left" w:pos="713"/>
        </w:tabs>
        <w:autoSpaceDE w:val="0"/>
        <w:autoSpaceDN w:val="0"/>
        <w:adjustRightInd w:val="0"/>
        <w:spacing w:after="120" w:line="0" w:lineRule="atLeast"/>
        <w:ind w:left="713"/>
        <w:jc w:val="both"/>
        <w:rPr>
          <w:rFonts w:cs="Arial"/>
        </w:rPr>
      </w:pPr>
      <w:r>
        <w:rPr>
          <w:rFonts w:ascii="Times" w:hAnsi="Times" w:cs="Arial"/>
          <w:b/>
          <w:color w:val="000000"/>
          <w:sz w:val="20"/>
        </w:rPr>
        <w:t>Annuity waiver.</w:t>
      </w:r>
    </w:p>
    <w:p w14:paraId="4BFF0A50" w14:textId="77777777" w:rsidR="00ED0CAE" w:rsidRDefault="00ED0CAE">
      <w:pPr>
        <w:pStyle w:val="Normal0"/>
        <w:autoSpaceDE w:val="0"/>
        <w:autoSpaceDN w:val="0"/>
        <w:adjustRightInd w:val="0"/>
        <w:spacing w:after="120" w:line="0" w:lineRule="atLeast"/>
        <w:ind w:left="365" w:right="5"/>
        <w:rPr>
          <w:rFonts w:ascii="Times" w:hAnsi="Times" w:cs="Arial"/>
          <w:color w:val="000000"/>
          <w:sz w:val="20"/>
        </w:rPr>
      </w:pPr>
      <w:r>
        <w:rPr>
          <w:rFonts w:ascii="Times" w:hAnsi="Times" w:cs="Arial"/>
          <w:color w:val="000000"/>
          <w:sz w:val="20"/>
        </w:rPr>
        <w:t>If you wish to receive any in-service distribution from the Plan in a single payment from your account, you (and your spouse, if married) must first waive the annuity form of payment. If you are married, you must get written consent from your spouse to take a distribution from the Plan in any form other than a qualified joint and survivor annuity. Your spouse’s consent is also needed if you want to name someone other than your spouse as your beneficiary. The annuity would need to be structured to provide a benefit while you are both alive and then to provide a survivor benefit that is equal to 50 percent of the amount you received while you were both living. You can designate a different survivor percentage subject to certain limits under the qualified optional survivor annuity regulations. Your Employer will provide you with more information regarding your annuity options when it comes time for you to make a decision. Follow the procedures established by your Employer to document your spouse’s consent to waive the annuity and take the payment in some other form permitted by the Plan. Your spouse must also consent to any Plan loans that you request, if available under the plan.</w:t>
      </w:r>
    </w:p>
    <w:p w14:paraId="123B7203" w14:textId="77777777" w:rsidR="00ED0CAE" w:rsidRDefault="00ED0CAE">
      <w:pPr>
        <w:pStyle w:val="Normal0"/>
        <w:numPr>
          <w:ilvl w:val="0"/>
          <w:numId w:val="17"/>
        </w:numPr>
        <w:tabs>
          <w:tab w:val="left" w:pos="353"/>
        </w:tabs>
        <w:autoSpaceDE w:val="0"/>
        <w:autoSpaceDN w:val="0"/>
        <w:adjustRightInd w:val="0"/>
        <w:spacing w:after="120" w:line="0" w:lineRule="atLeast"/>
        <w:ind w:left="353"/>
        <w:jc w:val="both"/>
        <w:rPr>
          <w:rFonts w:cs="Arial"/>
        </w:rPr>
      </w:pPr>
      <w:r>
        <w:rPr>
          <w:rFonts w:ascii="Times" w:hAnsi="Times" w:cs="Arial"/>
          <w:b/>
          <w:color w:val="000000"/>
          <w:sz w:val="20"/>
        </w:rPr>
        <w:t>Conditional Distributions.</w:t>
      </w:r>
    </w:p>
    <w:p w14:paraId="0D91937E" w14:textId="77777777" w:rsidR="00ED0CAE" w:rsidRDefault="00ED0CAE">
      <w:pPr>
        <w:pStyle w:val="Normal0"/>
        <w:autoSpaceDE w:val="0"/>
        <w:autoSpaceDN w:val="0"/>
        <w:adjustRightInd w:val="0"/>
        <w:spacing w:after="120" w:line="0" w:lineRule="atLeast"/>
        <w:ind w:left="5" w:right="5"/>
        <w:jc w:val="both"/>
        <w:rPr>
          <w:rFonts w:ascii="Times New Roman" w:hAnsi="Times New Roman" w:cs="Arial"/>
          <w:color w:val="000000"/>
          <w:sz w:val="20"/>
        </w:rPr>
      </w:pPr>
      <w:r>
        <w:rPr>
          <w:rFonts w:ascii="Times New Roman" w:hAnsi="Times New Roman" w:cs="Arial"/>
          <w:color w:val="000000"/>
          <w:sz w:val="20"/>
        </w:rPr>
        <w:t xml:space="preserve">Generally you may receive a distribution from </w:t>
      </w:r>
      <w:r>
        <w:rPr>
          <w:rFonts w:ascii="Times New Roman" w:hAnsi="Times New Roman" w:cs="Arial"/>
          <w:color w:val="000000"/>
          <w:sz w:val="20"/>
          <w:lang w:val="en-US"/>
        </w:rPr>
        <w:t xml:space="preserve">your Account </w:t>
      </w:r>
      <w:r>
        <w:rPr>
          <w:rFonts w:ascii="Times New Roman" w:hAnsi="Times New Roman" w:cs="Arial"/>
          <w:color w:val="000000"/>
          <w:sz w:val="20"/>
        </w:rPr>
        <w:t xml:space="preserve">prior to termination of employment provided you </w:t>
      </w:r>
      <w:r>
        <w:rPr>
          <w:rFonts w:ascii="Times New Roman" w:hAnsi="Times New Roman" w:cs="Arial"/>
          <w:color w:val="000000"/>
          <w:sz w:val="20"/>
          <w:lang w:val="en-US"/>
        </w:rPr>
        <w:t xml:space="preserve">have reached at least age </w:t>
      </w:r>
      <w:r>
        <w:rPr>
          <w:rFonts w:ascii="Times" w:hAnsi="Times" w:cs="Arial"/>
          <w:color w:val="000000"/>
          <w:sz w:val="20"/>
        </w:rPr>
        <w:t>59</w:t>
      </w:r>
      <w:r>
        <w:rPr>
          <w:rFonts w:ascii="Times" w:hAnsi="Times" w:cs="Arial"/>
          <w:color w:val="000000"/>
          <w:sz w:val="20"/>
          <w:lang w:val="en-US"/>
        </w:rPr>
        <w:t>½</w:t>
      </w:r>
      <w:r>
        <w:rPr>
          <w:rFonts w:ascii="Times New Roman" w:hAnsi="Times New Roman" w:cs="Arial"/>
          <w:color w:val="000000"/>
          <w:sz w:val="20"/>
        </w:rPr>
        <w:t>.</w:t>
      </w:r>
    </w:p>
    <w:p w14:paraId="24D3F74E" w14:textId="77777777" w:rsidR="00ED0CAE" w:rsidRDefault="00ED0CAE">
      <w:pPr>
        <w:pStyle w:val="Normal0"/>
        <w:autoSpaceDE w:val="0"/>
        <w:autoSpaceDN w:val="0"/>
        <w:adjustRightInd w:val="0"/>
        <w:rPr>
          <w:rFonts w:cs="Arial"/>
        </w:rPr>
      </w:pPr>
    </w:p>
    <w:p w14:paraId="72C33D74" w14:textId="77777777" w:rsidR="00ED0CAE" w:rsidRDefault="00ED0CAE">
      <w:pPr>
        <w:pStyle w:val="Cust-SPD-Heading1"/>
        <w:rPr>
          <w:rFonts w:ascii="Times New Roman" w:eastAsia="Arial" w:hAnsi="Times New Roman" w:cs="Arial"/>
          <w:color w:val="000000"/>
        </w:rPr>
      </w:pPr>
      <w:bookmarkStart w:id="11" w:name="_Toc36548111"/>
      <w:r>
        <w:rPr>
          <w:rFonts w:ascii="Times New Roman" w:eastAsia="Arial" w:hAnsi="Times New Roman" w:cs="Arial"/>
          <w:color w:val="000000"/>
          <w:szCs w:val="24"/>
        </w:rPr>
        <w:t>D</w:t>
      </w:r>
      <w:r>
        <w:rPr>
          <w:rFonts w:ascii="Times New Roman" w:eastAsia="Arial" w:hAnsi="Times New Roman" w:cs="Arial"/>
          <w:color w:val="000000"/>
          <w:sz w:val="24"/>
          <w:szCs w:val="24"/>
        </w:rPr>
        <w:t>ISTRIBUTIONS</w:t>
      </w:r>
      <w:bookmarkEnd w:id="11"/>
    </w:p>
    <w:p w14:paraId="47198E57" w14:textId="77777777" w:rsidR="00ED0CAE" w:rsidRDefault="00ED0CAE">
      <w:pPr>
        <w:pStyle w:val="Normal0"/>
        <w:autoSpaceDE w:val="0"/>
        <w:autoSpaceDN w:val="0"/>
        <w:adjustRightInd w:val="0"/>
        <w:spacing w:after="120" w:line="0" w:lineRule="atLeast"/>
        <w:ind w:left="5" w:right="5"/>
        <w:jc w:val="both"/>
        <w:rPr>
          <w:rFonts w:ascii="Times New Roman" w:hAnsi="Times New Roman" w:cs="Arial"/>
          <w:color w:val="000000"/>
          <w:sz w:val="20"/>
        </w:rPr>
      </w:pPr>
      <w:r>
        <w:rPr>
          <w:rFonts w:ascii="Times New Roman" w:hAnsi="Times New Roman" w:cs="Arial"/>
          <w:color w:val="000000"/>
          <w:sz w:val="20"/>
        </w:rPr>
        <w:t>The terms of the investment arrangements that you selected for your Plan contributions might contain additional limits on when you can take a distribution, the form of distribution that is available, as well as your right to transfer among approved investment options. Please review both this SPD and the terms of your investment arrangements before requesting a distribution.</w:t>
      </w:r>
    </w:p>
    <w:p w14:paraId="3A767B8B" w14:textId="77777777" w:rsidR="00ED0CAE" w:rsidRDefault="00ED0CAE">
      <w:pPr>
        <w:pStyle w:val="Normal0"/>
        <w:numPr>
          <w:ilvl w:val="0"/>
          <w:numId w:val="21"/>
        </w:numPr>
        <w:tabs>
          <w:tab w:val="left" w:pos="353"/>
        </w:tabs>
        <w:autoSpaceDE w:val="0"/>
        <w:autoSpaceDN w:val="0"/>
        <w:adjustRightInd w:val="0"/>
        <w:spacing w:after="120" w:line="0" w:lineRule="atLeast"/>
        <w:ind w:left="353"/>
        <w:jc w:val="both"/>
        <w:rPr>
          <w:rFonts w:cs="Arial"/>
        </w:rPr>
      </w:pPr>
      <w:r>
        <w:rPr>
          <w:rFonts w:ascii="Times" w:hAnsi="Times" w:cs="Arial"/>
          <w:b/>
          <w:color w:val="000000"/>
          <w:sz w:val="20"/>
        </w:rPr>
        <w:t>Distributions upon Termination of Employment.</w:t>
      </w:r>
    </w:p>
    <w:p w14:paraId="6E6E5876" w14:textId="77777777" w:rsidR="00ED0CAE" w:rsidRDefault="00ED0CAE">
      <w:pPr>
        <w:pStyle w:val="Normal0"/>
        <w:autoSpaceDE w:val="0"/>
        <w:autoSpaceDN w:val="0"/>
        <w:adjustRightInd w:val="0"/>
        <w:spacing w:after="120" w:line="276" w:lineRule="auto"/>
        <w:ind w:left="5" w:right="5"/>
        <w:jc w:val="both"/>
        <w:rPr>
          <w:rFonts w:ascii="Times New Roman" w:hAnsi="Times New Roman" w:cs="Arial"/>
          <w:color w:val="000000"/>
          <w:sz w:val="20"/>
        </w:rPr>
      </w:pPr>
      <w:r>
        <w:rPr>
          <w:rFonts w:ascii="Times New Roman" w:hAnsi="Times New Roman" w:cs="Arial"/>
          <w:color w:val="000000"/>
          <w:sz w:val="20"/>
        </w:rPr>
        <w:t>If you terminate employment and your vested benefit exceeds the threshold amount described in the Automatic Distributions section below, you will be entitled to a distribution within a reasonable time.</w:t>
      </w:r>
    </w:p>
    <w:p w14:paraId="1A44A653" w14:textId="77777777" w:rsidR="00ED0CAE" w:rsidRDefault="00ED0CAE">
      <w:pPr>
        <w:pStyle w:val="Normal0"/>
        <w:numPr>
          <w:ilvl w:val="0"/>
          <w:numId w:val="22"/>
        </w:numPr>
        <w:tabs>
          <w:tab w:val="left" w:pos="713"/>
        </w:tabs>
        <w:autoSpaceDE w:val="0"/>
        <w:autoSpaceDN w:val="0"/>
        <w:adjustRightInd w:val="0"/>
        <w:spacing w:after="120" w:line="0" w:lineRule="atLeast"/>
        <w:ind w:left="713"/>
        <w:jc w:val="both"/>
        <w:rPr>
          <w:rFonts w:cs="Arial"/>
        </w:rPr>
      </w:pPr>
      <w:r>
        <w:rPr>
          <w:rFonts w:ascii="Times" w:hAnsi="Times" w:cs="Arial"/>
          <w:b/>
          <w:color w:val="000000"/>
          <w:sz w:val="20"/>
        </w:rPr>
        <w:t>Automatic Distributions.</w:t>
      </w:r>
    </w:p>
    <w:p w14:paraId="56AD7094" w14:textId="77777777" w:rsidR="00ED0CAE" w:rsidRDefault="00ED0CAE">
      <w:pPr>
        <w:pStyle w:val="Normal0"/>
        <w:autoSpaceDE w:val="0"/>
        <w:autoSpaceDN w:val="0"/>
        <w:adjustRightInd w:val="0"/>
        <w:spacing w:after="120" w:line="0" w:lineRule="atLeast"/>
        <w:ind w:left="365" w:right="5"/>
        <w:jc w:val="both"/>
        <w:rPr>
          <w:rFonts w:ascii="Times" w:hAnsi="Times" w:cs="Arial"/>
          <w:color w:val="000000"/>
          <w:sz w:val="20"/>
        </w:rPr>
      </w:pPr>
      <w:r>
        <w:rPr>
          <w:rFonts w:ascii="Times" w:hAnsi="Times" w:cs="Arial"/>
          <w:color w:val="000000"/>
          <w:sz w:val="20"/>
        </w:rPr>
        <w:t xml:space="preserve">If you terminate employment, and the value of your vested benefit does not exceed $1,000 or another amount as provided in your investment arrangements, (the </w:t>
      </w:r>
      <w:r>
        <w:rPr>
          <w:rFonts w:ascii="Times" w:hAnsi="Times" w:cs="Arial"/>
          <w:color w:val="000000"/>
          <w:sz w:val="20"/>
          <w:lang w:val="en-US"/>
        </w:rPr>
        <w:t xml:space="preserve">Automatic Distribution </w:t>
      </w:r>
      <w:r>
        <w:rPr>
          <w:rFonts w:ascii="Times" w:hAnsi="Times" w:cs="Arial"/>
          <w:color w:val="000000"/>
          <w:sz w:val="20"/>
        </w:rPr>
        <w:t>Threshold), then a distribution will automatically be paid to you even if you do not consent. Such distribution will be paid to you within a reasonable period of time after your termination of employment.  In determining if the value of your vested account balance exceeds the dollar threshold described above used to determine whether you must consent to a distribution, your rollover account, if applicable, will be considered as part of your benefit.</w:t>
      </w:r>
    </w:p>
    <w:p w14:paraId="56C4C0F8" w14:textId="77777777" w:rsidR="00ED0CAE" w:rsidRDefault="00ED0CAE">
      <w:pPr>
        <w:pStyle w:val="Normal0"/>
        <w:numPr>
          <w:ilvl w:val="0"/>
          <w:numId w:val="22"/>
        </w:numPr>
        <w:tabs>
          <w:tab w:val="left" w:pos="713"/>
        </w:tabs>
        <w:autoSpaceDE w:val="0"/>
        <w:autoSpaceDN w:val="0"/>
        <w:adjustRightInd w:val="0"/>
        <w:spacing w:after="120" w:line="0" w:lineRule="atLeast"/>
        <w:ind w:left="713"/>
        <w:jc w:val="both"/>
        <w:rPr>
          <w:rFonts w:cs="Arial"/>
        </w:rPr>
      </w:pPr>
      <w:r>
        <w:rPr>
          <w:rFonts w:ascii="Times" w:hAnsi="Times" w:cs="Arial"/>
          <w:b/>
          <w:color w:val="000000"/>
          <w:sz w:val="20"/>
        </w:rPr>
        <w:t>Military Service.</w:t>
      </w:r>
    </w:p>
    <w:p w14:paraId="552BD6D0" w14:textId="77777777" w:rsidR="00ED0CAE" w:rsidRDefault="00ED0CAE">
      <w:pPr>
        <w:pStyle w:val="Normal0"/>
        <w:autoSpaceDE w:val="0"/>
        <w:autoSpaceDN w:val="0"/>
        <w:adjustRightInd w:val="0"/>
        <w:spacing w:after="120" w:line="0" w:lineRule="atLeast"/>
        <w:ind w:left="365" w:right="5"/>
        <w:jc w:val="both"/>
        <w:rPr>
          <w:rFonts w:ascii="Times" w:hAnsi="Times" w:cs="Arial"/>
          <w:color w:val="000000"/>
          <w:sz w:val="20"/>
        </w:rPr>
      </w:pPr>
      <w:r>
        <w:rPr>
          <w:rFonts w:ascii="Times" w:hAnsi="Times" w:cs="Arial"/>
          <w:color w:val="000000"/>
          <w:sz w:val="20"/>
        </w:rPr>
        <w:t>If you are a veteran and are reemployed under the Uniformed Services Employment and Reemployment Rights Act of 1994, your qualified military service may be considered service with your Employer. There might also be benefits for employees who die or become disabled while on active duty. Employees who receive wage continuation payments while in the military may benefit from various changes in the law. If you think you may be affected by these rules, ask the Plan Administrator for further details.</w:t>
      </w:r>
    </w:p>
    <w:p w14:paraId="0DDCD8E9" w14:textId="77777777" w:rsidR="00ED0CAE" w:rsidRDefault="00ED0CAE">
      <w:pPr>
        <w:pStyle w:val="Normal0"/>
        <w:numPr>
          <w:ilvl w:val="0"/>
          <w:numId w:val="22"/>
        </w:numPr>
        <w:tabs>
          <w:tab w:val="left" w:pos="713"/>
        </w:tabs>
        <w:autoSpaceDE w:val="0"/>
        <w:autoSpaceDN w:val="0"/>
        <w:adjustRightInd w:val="0"/>
        <w:spacing w:after="120" w:line="0" w:lineRule="atLeast"/>
        <w:ind w:left="713"/>
        <w:jc w:val="both"/>
        <w:rPr>
          <w:rFonts w:cs="Arial"/>
        </w:rPr>
      </w:pPr>
      <w:r>
        <w:rPr>
          <w:rFonts w:ascii="Times" w:hAnsi="Times" w:cs="Arial"/>
          <w:b/>
          <w:color w:val="000000"/>
          <w:sz w:val="20"/>
        </w:rPr>
        <w:t>Normal Retirement Age.</w:t>
      </w:r>
    </w:p>
    <w:p w14:paraId="6C7A12F9" w14:textId="77777777" w:rsidR="00ED0CAE" w:rsidRDefault="00ED0CAE">
      <w:pPr>
        <w:pStyle w:val="Normal0"/>
        <w:autoSpaceDE w:val="0"/>
        <w:autoSpaceDN w:val="0"/>
        <w:adjustRightInd w:val="0"/>
        <w:spacing w:after="120" w:line="0" w:lineRule="atLeast"/>
        <w:ind w:left="365" w:right="5"/>
        <w:jc w:val="both"/>
        <w:rPr>
          <w:rFonts w:ascii="Times" w:hAnsi="Times" w:cs="Arial"/>
          <w:color w:val="000000"/>
          <w:sz w:val="20"/>
        </w:rPr>
      </w:pPr>
      <w:r>
        <w:rPr>
          <w:rFonts w:ascii="Times" w:hAnsi="Times" w:cs="Arial"/>
          <w:color w:val="000000"/>
          <w:sz w:val="20"/>
        </w:rPr>
        <w:t xml:space="preserve">Your Normal Retirement Age is the date you reach age 65. However, the actual payment of benefits will not begin until you have terminated employment. In such event, a distribution will be made, at your election, as soon as administratively feasible.  If you remain employed past your Normal Retirement Age, you may generally defer the receipt of benefits until you actually terminate employment. In such event, benefit payments will begin as soon as feasible at your request, but not later than </w:t>
      </w:r>
      <w:r>
        <w:rPr>
          <w:rFonts w:ascii="Times" w:hAnsi="Times" w:cs="Arial"/>
          <w:color w:val="000000"/>
          <w:sz w:val="20"/>
          <w:lang w:val="en-US"/>
        </w:rPr>
        <w:t>your Required Beginning Date described below.</w:t>
      </w:r>
    </w:p>
    <w:p w14:paraId="2236BA5E" w14:textId="77777777" w:rsidR="00ED0CAE" w:rsidRDefault="00ED0CAE">
      <w:pPr>
        <w:pStyle w:val="Normal0"/>
        <w:numPr>
          <w:ilvl w:val="0"/>
          <w:numId w:val="22"/>
        </w:numPr>
        <w:tabs>
          <w:tab w:val="left" w:pos="713"/>
        </w:tabs>
        <w:autoSpaceDE w:val="0"/>
        <w:autoSpaceDN w:val="0"/>
        <w:adjustRightInd w:val="0"/>
        <w:spacing w:after="120" w:line="0" w:lineRule="atLeast"/>
        <w:ind w:left="713"/>
        <w:jc w:val="both"/>
        <w:rPr>
          <w:rFonts w:cs="Arial"/>
        </w:rPr>
      </w:pPr>
      <w:r>
        <w:rPr>
          <w:rFonts w:ascii="Times" w:hAnsi="Times" w:cs="Arial"/>
          <w:b/>
          <w:color w:val="000000"/>
          <w:sz w:val="20"/>
        </w:rPr>
        <w:t>Definition of disability.</w:t>
      </w:r>
    </w:p>
    <w:p w14:paraId="28986ECF" w14:textId="77777777" w:rsidR="00ED0CAE" w:rsidRDefault="00ED0CAE">
      <w:pPr>
        <w:pStyle w:val="Normal0"/>
        <w:autoSpaceDE w:val="0"/>
        <w:autoSpaceDN w:val="0"/>
        <w:adjustRightInd w:val="0"/>
        <w:spacing w:after="120" w:line="0" w:lineRule="atLeast"/>
        <w:ind w:left="365" w:right="5"/>
        <w:jc w:val="both"/>
        <w:rPr>
          <w:rFonts w:ascii="Times" w:hAnsi="Times" w:cs="Arial"/>
          <w:color w:val="000000"/>
          <w:sz w:val="20"/>
        </w:rPr>
      </w:pPr>
      <w:r>
        <w:rPr>
          <w:rFonts w:ascii="Times" w:hAnsi="Times" w:cs="Arial"/>
          <w:color w:val="000000"/>
          <w:sz w:val="20"/>
        </w:rPr>
        <w:t>Under the Plan, disability is defined as Participant's incapacity to engage in any substantial gainful activity by reason of any medically determinable physical or mental impairment that can be expected to result in death or to be of long continued and indefinite duration. Disability shall be established by the award of disability benefits under Title II or Title XVI of the Social Security Act. .</w:t>
      </w:r>
    </w:p>
    <w:p w14:paraId="7ADFB9B0" w14:textId="77777777" w:rsidR="00ED0CAE" w:rsidRDefault="00ED0CAE">
      <w:pPr>
        <w:pStyle w:val="Normal0"/>
        <w:numPr>
          <w:ilvl w:val="0"/>
          <w:numId w:val="21"/>
        </w:numPr>
        <w:tabs>
          <w:tab w:val="left" w:pos="353"/>
        </w:tabs>
        <w:autoSpaceDE w:val="0"/>
        <w:autoSpaceDN w:val="0"/>
        <w:adjustRightInd w:val="0"/>
        <w:spacing w:after="120" w:line="0" w:lineRule="atLeast"/>
        <w:ind w:left="353"/>
        <w:jc w:val="both"/>
        <w:rPr>
          <w:rFonts w:cs="Arial"/>
        </w:rPr>
      </w:pPr>
      <w:r>
        <w:rPr>
          <w:rFonts w:ascii="Times" w:hAnsi="Times" w:cs="Arial"/>
          <w:b/>
          <w:color w:val="000000"/>
          <w:sz w:val="20"/>
        </w:rPr>
        <w:t>Payment of Benefits</w:t>
      </w:r>
    </w:p>
    <w:p w14:paraId="73E38181" w14:textId="77777777" w:rsidR="00ED0CAE" w:rsidRDefault="00ED0CAE">
      <w:pPr>
        <w:pStyle w:val="Normal0"/>
        <w:autoSpaceDE w:val="0"/>
        <w:autoSpaceDN w:val="0"/>
        <w:adjustRightInd w:val="0"/>
        <w:spacing w:after="120" w:line="0" w:lineRule="atLeast"/>
        <w:ind w:left="5" w:right="5"/>
        <w:jc w:val="both"/>
        <w:rPr>
          <w:rFonts w:ascii="Times New Roman" w:hAnsi="Times New Roman" w:cs="Arial"/>
          <w:color w:val="000000"/>
          <w:sz w:val="20"/>
        </w:rPr>
      </w:pPr>
      <w:r>
        <w:rPr>
          <w:rFonts w:ascii="Times New Roman" w:hAnsi="Times New Roman" w:cs="Arial"/>
          <w:color w:val="000000"/>
          <w:sz w:val="20"/>
        </w:rPr>
        <w:t xml:space="preserve">The following provisions apply to the extent permitted under the investment arrangements in which </w:t>
      </w:r>
      <w:r>
        <w:rPr>
          <w:rFonts w:ascii="Times New Roman" w:hAnsi="Times New Roman" w:cs="Arial"/>
          <w:color w:val="000000"/>
          <w:sz w:val="20"/>
          <w:lang w:val="en-US"/>
        </w:rPr>
        <w:t xml:space="preserve">your Account is </w:t>
      </w:r>
      <w:r>
        <w:rPr>
          <w:rFonts w:ascii="Times New Roman" w:hAnsi="Times New Roman" w:cs="Arial"/>
          <w:color w:val="000000"/>
          <w:sz w:val="20"/>
        </w:rPr>
        <w:t>invested.</w:t>
      </w:r>
    </w:p>
    <w:p w14:paraId="79EC39B4" w14:textId="77777777" w:rsidR="00ED0CAE" w:rsidRDefault="00ED0CAE">
      <w:pPr>
        <w:pStyle w:val="Normal0"/>
        <w:numPr>
          <w:ilvl w:val="0"/>
          <w:numId w:val="23"/>
        </w:numPr>
        <w:tabs>
          <w:tab w:val="left" w:pos="713"/>
        </w:tabs>
        <w:autoSpaceDE w:val="0"/>
        <w:autoSpaceDN w:val="0"/>
        <w:adjustRightInd w:val="0"/>
        <w:spacing w:after="120" w:line="0" w:lineRule="atLeast"/>
        <w:ind w:left="713"/>
        <w:jc w:val="both"/>
        <w:rPr>
          <w:rFonts w:cs="Arial"/>
        </w:rPr>
      </w:pPr>
      <w:r>
        <w:rPr>
          <w:rFonts w:ascii="Times" w:hAnsi="Times" w:cs="Arial"/>
          <w:b/>
          <w:color w:val="000000"/>
          <w:sz w:val="20"/>
        </w:rPr>
        <w:t>Distribution methods.</w:t>
      </w:r>
    </w:p>
    <w:p w14:paraId="766EBABA" w14:textId="77777777" w:rsidR="00ED0CAE" w:rsidRDefault="00ED0CAE">
      <w:pPr>
        <w:pStyle w:val="Normal0"/>
        <w:keepNext/>
        <w:autoSpaceDE w:val="0"/>
        <w:autoSpaceDN w:val="0"/>
        <w:adjustRightInd w:val="0"/>
        <w:spacing w:after="120" w:line="0" w:lineRule="atLeast"/>
        <w:ind w:left="365" w:right="5"/>
        <w:jc w:val="both"/>
        <w:rPr>
          <w:rFonts w:ascii="Times" w:hAnsi="Times" w:cs="Arial"/>
          <w:color w:val="000000"/>
          <w:sz w:val="20"/>
        </w:rPr>
      </w:pPr>
      <w:r>
        <w:rPr>
          <w:rFonts w:ascii="Times" w:hAnsi="Times" w:cs="Arial"/>
          <w:color w:val="000000"/>
          <w:sz w:val="20"/>
        </w:rPr>
        <w:t>If you terminate employment and your vested account balance might be distributed to you under the following methods provided they are permitted under your investment arrangements:</w:t>
      </w:r>
    </w:p>
    <w:p w14:paraId="10FE7A05" w14:textId="77777777" w:rsidR="00ED0CAE" w:rsidRDefault="00ED0CAE">
      <w:pPr>
        <w:pStyle w:val="Normal0"/>
        <w:numPr>
          <w:ilvl w:val="0"/>
          <w:numId w:val="24"/>
        </w:numPr>
        <w:tabs>
          <w:tab w:val="left" w:pos="983"/>
        </w:tabs>
        <w:autoSpaceDE w:val="0"/>
        <w:autoSpaceDN w:val="0"/>
        <w:adjustRightInd w:val="0"/>
        <w:spacing w:after="120" w:line="0" w:lineRule="atLeast"/>
        <w:ind w:left="983"/>
        <w:jc w:val="both"/>
        <w:rPr>
          <w:rFonts w:cs="Arial"/>
        </w:rPr>
      </w:pPr>
      <w:r>
        <w:rPr>
          <w:rFonts w:ascii="Times" w:hAnsi="Times" w:cs="Arial"/>
          <w:color w:val="000000"/>
          <w:sz w:val="20"/>
        </w:rPr>
        <w:t>a single lump-sum payment</w:t>
      </w:r>
    </w:p>
    <w:p w14:paraId="0D9BBC74" w14:textId="77777777" w:rsidR="00ED0CAE" w:rsidRDefault="00ED0CAE">
      <w:pPr>
        <w:pStyle w:val="Normal0"/>
        <w:numPr>
          <w:ilvl w:val="0"/>
          <w:numId w:val="24"/>
        </w:numPr>
        <w:tabs>
          <w:tab w:val="left" w:pos="983"/>
        </w:tabs>
        <w:autoSpaceDE w:val="0"/>
        <w:autoSpaceDN w:val="0"/>
        <w:adjustRightInd w:val="0"/>
        <w:spacing w:after="120" w:line="0" w:lineRule="atLeast"/>
        <w:ind w:left="983"/>
        <w:jc w:val="both"/>
        <w:rPr>
          <w:rFonts w:cs="Arial"/>
        </w:rPr>
      </w:pPr>
      <w:r>
        <w:rPr>
          <w:rFonts w:ascii="Times" w:hAnsi="Times" w:cs="Arial"/>
          <w:color w:val="000000"/>
          <w:sz w:val="20"/>
        </w:rPr>
        <w:t>installments over a period of not more than your assumed life expectancy (or the assumed life expectancies of you and your beneficiary)</w:t>
      </w:r>
    </w:p>
    <w:p w14:paraId="2A996F2E" w14:textId="77777777" w:rsidR="00ED0CAE" w:rsidRDefault="00ED0CAE">
      <w:pPr>
        <w:pStyle w:val="Normal0"/>
        <w:numPr>
          <w:ilvl w:val="0"/>
          <w:numId w:val="24"/>
        </w:numPr>
        <w:tabs>
          <w:tab w:val="left" w:pos="983"/>
        </w:tabs>
        <w:autoSpaceDE w:val="0"/>
        <w:autoSpaceDN w:val="0"/>
        <w:adjustRightInd w:val="0"/>
        <w:spacing w:after="120" w:line="0" w:lineRule="atLeast"/>
        <w:ind w:left="983"/>
        <w:jc w:val="both"/>
        <w:rPr>
          <w:rFonts w:cs="Arial"/>
        </w:rPr>
      </w:pPr>
      <w:r>
        <w:rPr>
          <w:rFonts w:ascii="Times" w:hAnsi="Times" w:cs="Arial"/>
          <w:color w:val="000000"/>
          <w:sz w:val="20"/>
        </w:rPr>
        <w:t>an annuity contract that the Vendor provides or purchases with your vested account balance</w:t>
      </w:r>
    </w:p>
    <w:p w14:paraId="5B4B04A9" w14:textId="77777777" w:rsidR="00ED0CAE" w:rsidRDefault="00ED0CAE">
      <w:pPr>
        <w:pStyle w:val="Normal0"/>
        <w:numPr>
          <w:ilvl w:val="0"/>
          <w:numId w:val="24"/>
        </w:numPr>
        <w:tabs>
          <w:tab w:val="left" w:pos="983"/>
        </w:tabs>
        <w:autoSpaceDE w:val="0"/>
        <w:autoSpaceDN w:val="0"/>
        <w:adjustRightInd w:val="0"/>
        <w:spacing w:after="120" w:line="0" w:lineRule="atLeast"/>
        <w:ind w:left="983"/>
        <w:jc w:val="both"/>
        <w:rPr>
          <w:rFonts w:cs="Arial"/>
        </w:rPr>
      </w:pPr>
      <w:r>
        <w:rPr>
          <w:rFonts w:ascii="Times" w:hAnsi="Times" w:cs="Arial"/>
          <w:color w:val="000000"/>
          <w:sz w:val="20"/>
        </w:rPr>
        <w:t>ad-hoc distributions. You may request a distribution of some or all of your Plan accounts, at any time following your termination of employment, subject to any reasonable limits regarding timing and amounts as the Plan Administrator or your investment arrangements may impose.</w:t>
      </w:r>
    </w:p>
    <w:p w14:paraId="67FEB623" w14:textId="77777777" w:rsidR="00ED0CAE" w:rsidRDefault="00ED0CAE">
      <w:pPr>
        <w:pStyle w:val="Normal0"/>
        <w:numPr>
          <w:ilvl w:val="0"/>
          <w:numId w:val="23"/>
        </w:numPr>
        <w:tabs>
          <w:tab w:val="left" w:pos="713"/>
        </w:tabs>
        <w:autoSpaceDE w:val="0"/>
        <w:autoSpaceDN w:val="0"/>
        <w:adjustRightInd w:val="0"/>
        <w:spacing w:after="120" w:line="0" w:lineRule="atLeast"/>
        <w:ind w:left="713"/>
        <w:jc w:val="both"/>
        <w:rPr>
          <w:rFonts w:cs="Arial"/>
        </w:rPr>
      </w:pPr>
      <w:r>
        <w:rPr>
          <w:rFonts w:ascii="Times" w:hAnsi="Times" w:cs="Arial"/>
          <w:b/>
          <w:color w:val="000000"/>
          <w:sz w:val="20"/>
        </w:rPr>
        <w:t>Required beginning date.</w:t>
      </w:r>
    </w:p>
    <w:p w14:paraId="319E4863" w14:textId="77777777" w:rsidR="00ED0CAE" w:rsidRDefault="00ED0CAE">
      <w:pPr>
        <w:pStyle w:val="Normal0"/>
        <w:autoSpaceDE w:val="0"/>
        <w:autoSpaceDN w:val="0"/>
        <w:adjustRightInd w:val="0"/>
        <w:spacing w:after="120" w:line="0" w:lineRule="atLeast"/>
        <w:ind w:left="365" w:right="5"/>
        <w:jc w:val="both"/>
        <w:rPr>
          <w:rFonts w:ascii="Times" w:hAnsi="Times" w:cs="Arial"/>
          <w:color w:val="000000"/>
          <w:sz w:val="20"/>
        </w:rPr>
      </w:pPr>
      <w:r>
        <w:rPr>
          <w:rFonts w:ascii="Times" w:hAnsi="Times" w:cs="Arial"/>
          <w:color w:val="000000"/>
          <w:sz w:val="20"/>
        </w:rPr>
        <w:t xml:space="preserve">There are rules that require that certain minimum distributions be made from the Plan. Distributions are required to begin no later than the April 1st following the end of the year in which </w:t>
      </w:r>
      <w:r>
        <w:rPr>
          <w:rFonts w:ascii="Times" w:hAnsi="Times" w:cs="Arial"/>
          <w:color w:val="000000"/>
          <w:sz w:val="20"/>
          <w:lang w:val="en-US"/>
        </w:rPr>
        <w:t>(a) </w:t>
      </w:r>
      <w:r>
        <w:rPr>
          <w:rFonts w:ascii="Times" w:hAnsi="Times" w:cs="Arial"/>
          <w:color w:val="000000"/>
          <w:sz w:val="20"/>
        </w:rPr>
        <w:t>you reach age 70</w:t>
      </w:r>
      <w:r>
        <w:rPr>
          <w:rFonts w:ascii="Times" w:hAnsi="Times" w:cs="Arial"/>
          <w:color w:val="000000"/>
          <w:sz w:val="20"/>
          <w:lang w:val="en-US"/>
        </w:rPr>
        <w:t xml:space="preserve">½, if you were born before July 1, 1949, or age 72, if you were born after June 30, 1949; </w:t>
      </w:r>
      <w:r>
        <w:rPr>
          <w:rFonts w:ascii="Times" w:hAnsi="Times" w:cs="Arial"/>
          <w:color w:val="000000"/>
          <w:sz w:val="20"/>
        </w:rPr>
        <w:t xml:space="preserve">or </w:t>
      </w:r>
      <w:r>
        <w:rPr>
          <w:rFonts w:ascii="Times" w:hAnsi="Times" w:cs="Arial"/>
          <w:color w:val="000000"/>
          <w:sz w:val="20"/>
          <w:lang w:val="en-US"/>
        </w:rPr>
        <w:t>(b) </w:t>
      </w:r>
      <w:r>
        <w:rPr>
          <w:rFonts w:ascii="Times" w:hAnsi="Times" w:cs="Arial"/>
          <w:color w:val="000000"/>
          <w:sz w:val="20"/>
        </w:rPr>
        <w:t>terminate employment, whichever is later</w:t>
      </w:r>
      <w:r>
        <w:rPr>
          <w:rFonts w:ascii="Times" w:hAnsi="Times" w:cs="Arial"/>
          <w:color w:val="000000"/>
          <w:sz w:val="20"/>
          <w:lang w:val="en-US"/>
        </w:rPr>
        <w:t xml:space="preserve"> (your Required Beginning Date)</w:t>
      </w:r>
      <w:r>
        <w:rPr>
          <w:rFonts w:ascii="Times" w:hAnsi="Times" w:cs="Arial"/>
          <w:color w:val="000000"/>
          <w:sz w:val="20"/>
        </w:rPr>
        <w:t>. Contact the Plan Administrator if you think you might be affected by these rules.</w:t>
      </w:r>
    </w:p>
    <w:p w14:paraId="204BD87B" w14:textId="77777777" w:rsidR="00ED0CAE" w:rsidRDefault="00ED0CAE">
      <w:pPr>
        <w:pStyle w:val="Normal0"/>
        <w:numPr>
          <w:ilvl w:val="0"/>
          <w:numId w:val="23"/>
        </w:numPr>
        <w:tabs>
          <w:tab w:val="left" w:pos="713"/>
        </w:tabs>
        <w:autoSpaceDE w:val="0"/>
        <w:autoSpaceDN w:val="0"/>
        <w:adjustRightInd w:val="0"/>
        <w:spacing w:after="120" w:line="0" w:lineRule="atLeast"/>
        <w:ind w:left="713"/>
        <w:jc w:val="both"/>
        <w:rPr>
          <w:rFonts w:cs="Arial"/>
        </w:rPr>
      </w:pPr>
      <w:r>
        <w:rPr>
          <w:rFonts w:ascii="Times" w:hAnsi="Times" w:cs="Arial"/>
          <w:b/>
          <w:color w:val="000000"/>
          <w:sz w:val="20"/>
        </w:rPr>
        <w:t>Mandatory annuity distribution (subject to waiver).</w:t>
      </w:r>
    </w:p>
    <w:p w14:paraId="18BCAA59" w14:textId="77777777" w:rsidR="00ED0CAE" w:rsidRDefault="00ED0CAE">
      <w:pPr>
        <w:pStyle w:val="Normal0"/>
        <w:autoSpaceDE w:val="0"/>
        <w:autoSpaceDN w:val="0"/>
        <w:adjustRightInd w:val="0"/>
        <w:spacing w:after="120" w:line="0" w:lineRule="atLeast"/>
        <w:ind w:left="365" w:right="5"/>
        <w:jc w:val="both"/>
        <w:rPr>
          <w:rFonts w:ascii="Times" w:hAnsi="Times" w:cs="Arial"/>
          <w:color w:val="000000"/>
          <w:sz w:val="20"/>
        </w:rPr>
      </w:pPr>
      <w:r>
        <w:rPr>
          <w:rFonts w:ascii="Times" w:hAnsi="Times" w:cs="Arial"/>
          <w:color w:val="000000"/>
          <w:sz w:val="20"/>
        </w:rPr>
        <w:t>If required under the Plan and subject to the provisions of your investment arrangements, if you are married on the date your benefits are to begin, you will automatically receive a standard joint and 50%  survivor annuity, unless you and your spouse waive the annuity and elect an alternative form of payment. This means that you will receive payments for your life, and after your death, your surviving spouse will receive a monthly benefit for the remainder of his or her life equal to 50% of the benefit you were receiving at the time of your death. You may elect a joint and 75% survivor annuity instead of the standard joint and survivor annuity.</w:t>
      </w:r>
    </w:p>
    <w:p w14:paraId="18DFCCA2" w14:textId="77777777" w:rsidR="00ED0CAE" w:rsidRDefault="00ED0CAE">
      <w:pPr>
        <w:pStyle w:val="Normal0"/>
        <w:autoSpaceDE w:val="0"/>
        <w:autoSpaceDN w:val="0"/>
        <w:adjustRightInd w:val="0"/>
        <w:spacing w:after="120" w:line="0" w:lineRule="atLeast"/>
        <w:ind w:left="365" w:right="5"/>
        <w:jc w:val="both"/>
        <w:rPr>
          <w:rFonts w:ascii="Times" w:hAnsi="Times" w:cs="Arial"/>
          <w:color w:val="000000"/>
          <w:sz w:val="20"/>
        </w:rPr>
      </w:pPr>
      <w:r>
        <w:rPr>
          <w:rFonts w:ascii="Times" w:hAnsi="Times" w:cs="Arial"/>
          <w:color w:val="000000"/>
          <w:sz w:val="20"/>
        </w:rPr>
        <w:t>If you are not married on the date your benefits are to begin, you will automatically receive a life annuity, unless you waive the qualified annuity and elect an alternative form of payment. This means you will receive payments for as long as you live.</w:t>
      </w:r>
    </w:p>
    <w:p w14:paraId="5CBA3472" w14:textId="77777777" w:rsidR="00ED0CAE" w:rsidRDefault="00ED0CAE">
      <w:pPr>
        <w:pStyle w:val="Normal0"/>
        <w:autoSpaceDE w:val="0"/>
        <w:autoSpaceDN w:val="0"/>
        <w:adjustRightInd w:val="0"/>
        <w:spacing w:after="120" w:line="0" w:lineRule="atLeast"/>
        <w:ind w:left="365" w:right="5"/>
        <w:jc w:val="both"/>
        <w:rPr>
          <w:rFonts w:ascii="Times" w:hAnsi="Times" w:cs="Arial"/>
          <w:color w:val="000000"/>
          <w:sz w:val="20"/>
        </w:rPr>
      </w:pPr>
      <w:r>
        <w:rPr>
          <w:rFonts w:ascii="Times" w:hAnsi="Times" w:cs="Arial"/>
          <w:color w:val="000000"/>
          <w:sz w:val="20"/>
        </w:rPr>
        <w:t>However, regardless of your marital status, if your vested account balance does not exceed the Automatic Distribution Threshold, then, depending on the terms of your investment arrangement, your vested account balance might be distributed to you in a single lump-sum payment and you might not receive the qualified annuity.</w:t>
      </w:r>
    </w:p>
    <w:p w14:paraId="6E7AF232" w14:textId="77777777" w:rsidR="00ED0CAE" w:rsidRDefault="00ED0CAE">
      <w:pPr>
        <w:pStyle w:val="Normal0"/>
        <w:numPr>
          <w:ilvl w:val="0"/>
          <w:numId w:val="24"/>
        </w:numPr>
        <w:tabs>
          <w:tab w:val="left" w:pos="983"/>
        </w:tabs>
        <w:autoSpaceDE w:val="0"/>
        <w:autoSpaceDN w:val="0"/>
        <w:adjustRightInd w:val="0"/>
        <w:spacing w:after="120" w:line="0" w:lineRule="atLeast"/>
        <w:ind w:left="983"/>
        <w:jc w:val="both"/>
        <w:rPr>
          <w:rFonts w:cs="Arial"/>
        </w:rPr>
      </w:pPr>
      <w:r>
        <w:rPr>
          <w:rFonts w:ascii="Times" w:hAnsi="Times" w:cs="Arial"/>
          <w:b/>
          <w:color w:val="000000"/>
          <w:sz w:val="20"/>
        </w:rPr>
        <w:t>Waiver of annuity.</w:t>
      </w:r>
      <w:r>
        <w:rPr>
          <w:rFonts w:ascii="Times" w:hAnsi="Times" w:cs="Arial"/>
          <w:color w:val="000000"/>
          <w:sz w:val="20"/>
        </w:rPr>
        <w:t xml:space="preserve"> The Plan Administrator will explain the joint and survivor annuity or the life annuity to you in greater detail. You will be given the option of waiving the joint and survivor annuity or the life annuity form of payment during the 180-day period before the annuity is to begin. IF YOU ARE MARRIED YOUR SPOUSE MUST IRREVOCABLY CONSENT IN WRITING TO THE WAIVER IN THE PRESENCE OF A NOTARY OR A PLAN REPRESENTATIVE. You may revoke any waiver. The Plan Administrator will provide you with forms to make these elections. Since your spouse participates in these elections, you must immediately inform the Plan Administrator of any change in your marital status.</w:t>
      </w:r>
    </w:p>
    <w:p w14:paraId="7DAA60DF" w14:textId="77777777" w:rsidR="00ED0CAE" w:rsidRDefault="00ED0CAE">
      <w:pPr>
        <w:pStyle w:val="Normal0"/>
        <w:numPr>
          <w:ilvl w:val="0"/>
          <w:numId w:val="21"/>
        </w:numPr>
        <w:tabs>
          <w:tab w:val="left" w:pos="353"/>
        </w:tabs>
        <w:autoSpaceDE w:val="0"/>
        <w:autoSpaceDN w:val="0"/>
        <w:adjustRightInd w:val="0"/>
        <w:spacing w:after="120" w:line="0" w:lineRule="atLeast"/>
        <w:ind w:left="353"/>
        <w:jc w:val="both"/>
        <w:rPr>
          <w:rFonts w:cs="Arial"/>
        </w:rPr>
      </w:pPr>
      <w:r>
        <w:rPr>
          <w:rFonts w:ascii="Times" w:hAnsi="Times" w:cs="Arial"/>
          <w:b/>
          <w:color w:val="000000"/>
          <w:sz w:val="20"/>
        </w:rPr>
        <w:t>Distributions upon Death</w:t>
      </w:r>
    </w:p>
    <w:p w14:paraId="0C533CD5" w14:textId="77777777" w:rsidR="00ED0CAE" w:rsidRDefault="00ED0CAE">
      <w:pPr>
        <w:pStyle w:val="Normal0"/>
        <w:autoSpaceDE w:val="0"/>
        <w:autoSpaceDN w:val="0"/>
        <w:adjustRightInd w:val="0"/>
        <w:spacing w:after="120" w:line="0" w:lineRule="atLeast"/>
        <w:ind w:left="5" w:right="5"/>
        <w:jc w:val="both"/>
        <w:rPr>
          <w:rFonts w:ascii="Times New Roman" w:hAnsi="Times New Roman" w:cs="Arial"/>
          <w:color w:val="000000"/>
          <w:sz w:val="20"/>
        </w:rPr>
      </w:pPr>
      <w:r>
        <w:rPr>
          <w:rFonts w:ascii="Times New Roman" w:hAnsi="Times New Roman" w:cs="Arial"/>
          <w:color w:val="000000"/>
          <w:sz w:val="20"/>
        </w:rPr>
        <w:t>If you die while still employed by the Employer, then your vested account balance will be used to provide your beneficiary with a death benefit.</w:t>
      </w:r>
    </w:p>
    <w:p w14:paraId="7051678E" w14:textId="77777777" w:rsidR="00ED0CAE" w:rsidRDefault="00ED0CAE">
      <w:pPr>
        <w:pStyle w:val="Normal0"/>
        <w:numPr>
          <w:ilvl w:val="0"/>
          <w:numId w:val="25"/>
        </w:numPr>
        <w:tabs>
          <w:tab w:val="left" w:pos="713"/>
        </w:tabs>
        <w:autoSpaceDE w:val="0"/>
        <w:autoSpaceDN w:val="0"/>
        <w:adjustRightInd w:val="0"/>
        <w:spacing w:after="120" w:line="0" w:lineRule="atLeast"/>
        <w:ind w:left="713"/>
        <w:jc w:val="both"/>
        <w:rPr>
          <w:rFonts w:cs="Arial"/>
        </w:rPr>
      </w:pPr>
      <w:r>
        <w:rPr>
          <w:rFonts w:ascii="Times" w:hAnsi="Times" w:cs="Arial"/>
          <w:b/>
          <w:color w:val="000000"/>
          <w:sz w:val="20"/>
        </w:rPr>
        <w:t>Beneficiary of Death Benefit</w:t>
      </w:r>
    </w:p>
    <w:p w14:paraId="7DFEAAEB" w14:textId="77777777" w:rsidR="00ED0CAE" w:rsidRDefault="00ED0CAE">
      <w:pPr>
        <w:pStyle w:val="Normal0"/>
        <w:numPr>
          <w:ilvl w:val="0"/>
          <w:numId w:val="24"/>
        </w:numPr>
        <w:tabs>
          <w:tab w:val="left" w:pos="983"/>
        </w:tabs>
        <w:autoSpaceDE w:val="0"/>
        <w:autoSpaceDN w:val="0"/>
        <w:adjustRightInd w:val="0"/>
        <w:spacing w:after="120" w:line="0" w:lineRule="atLeast"/>
        <w:ind w:left="983"/>
        <w:jc w:val="both"/>
        <w:rPr>
          <w:rFonts w:cs="Arial"/>
        </w:rPr>
      </w:pPr>
      <w:r>
        <w:rPr>
          <w:rFonts w:ascii="Times" w:hAnsi="Times" w:cs="Arial"/>
          <w:b/>
          <w:color w:val="000000"/>
          <w:sz w:val="20"/>
        </w:rPr>
        <w:t>Married Participant.</w:t>
      </w:r>
      <w:r>
        <w:rPr>
          <w:rFonts w:ascii="Times" w:hAnsi="Times" w:cs="Arial"/>
          <w:color w:val="000000"/>
          <w:sz w:val="20"/>
        </w:rPr>
        <w:t xml:space="preserve"> If you are married</w:t>
      </w:r>
      <w:r>
        <w:rPr>
          <w:rFonts w:ascii="Times" w:hAnsi="Times" w:cs="Arial"/>
          <w:b/>
          <w:color w:val="000000"/>
          <w:sz w:val="16"/>
        </w:rPr>
        <w:t xml:space="preserve"> </w:t>
      </w:r>
      <w:r>
        <w:rPr>
          <w:rFonts w:ascii="Times" w:hAnsi="Times" w:cs="Arial"/>
          <w:color w:val="000000"/>
          <w:sz w:val="20"/>
        </w:rPr>
        <w:t>at the time of your death, your spouse will be the beneficiary of 50% of the death benefit distributed as a qualified annuity as required under the terms of the Plan and your investment arrangements. Any remaining amount of your death benefit which is not payable to your spouse as a qualified annuity will be paid to your beneficiary (which may be your spouse). You may designate a non-spouse beneficiary as to the portion of your account not payable as a qualified annuity without your spouse's consent. IF YOU WISH TO WAIVE THE QUALIFIED ANNUITY BENEFIT, YOUR SPOUSE  MUST IRREVOCABLY CONSENT TO WAIVE THE ANNUITY AND TO YOUR DESIGNATION OF ANY NON-SPOUSE BENEFICIARY. YOUR SPOUSE'S CONSENT MUST BE IN WRITING, BE WITNESSED BY A NOTARY OR A PLAN REPRESENTATIVE AND ACKNOWLEDGE THE SPECIFIC NON-SPOUSE BENEFICIARY.</w:t>
      </w:r>
      <w:r>
        <w:rPr>
          <w:rFonts w:ascii="Times" w:hAnsi="Times" w:cs="Arial"/>
          <w:color w:val="000000"/>
          <w:sz w:val="18"/>
        </w:rPr>
        <w:t xml:space="preserve"> </w:t>
      </w:r>
    </w:p>
    <w:p w14:paraId="2DEFEEC9" w14:textId="77777777" w:rsidR="00ED0CAE" w:rsidRDefault="00ED0CAE">
      <w:pPr>
        <w:pStyle w:val="Normal0"/>
        <w:numPr>
          <w:ilvl w:val="0"/>
          <w:numId w:val="24"/>
        </w:numPr>
        <w:tabs>
          <w:tab w:val="left" w:pos="983"/>
        </w:tabs>
        <w:autoSpaceDE w:val="0"/>
        <w:autoSpaceDN w:val="0"/>
        <w:adjustRightInd w:val="0"/>
        <w:spacing w:after="120" w:line="0" w:lineRule="atLeast"/>
        <w:ind w:left="983"/>
        <w:jc w:val="both"/>
        <w:rPr>
          <w:rFonts w:cs="Arial"/>
        </w:rPr>
      </w:pPr>
      <w:r>
        <w:rPr>
          <w:rFonts w:ascii="Times" w:hAnsi="Times" w:cs="Arial"/>
          <w:b/>
          <w:color w:val="000000"/>
          <w:sz w:val="20"/>
        </w:rPr>
        <w:t>Unmarried Participant.</w:t>
      </w:r>
      <w:r>
        <w:rPr>
          <w:rFonts w:ascii="Times" w:hAnsi="Times" w:cs="Arial"/>
          <w:color w:val="000000"/>
          <w:sz w:val="20"/>
        </w:rPr>
        <w:t xml:space="preserve"> If you are not married, you may designate a beneficiary of your choosing.</w:t>
      </w:r>
      <w:r>
        <w:rPr>
          <w:rFonts w:ascii="Times" w:hAnsi="Times" w:cs="Arial"/>
          <w:b/>
          <w:color w:val="000000"/>
          <w:sz w:val="16"/>
        </w:rPr>
        <w:t xml:space="preserve"> </w:t>
      </w:r>
    </w:p>
    <w:p w14:paraId="68A860C5" w14:textId="77777777" w:rsidR="00ED0CAE" w:rsidRDefault="00ED0CAE">
      <w:pPr>
        <w:pStyle w:val="Normal0"/>
        <w:numPr>
          <w:ilvl w:val="0"/>
          <w:numId w:val="24"/>
        </w:numPr>
        <w:tabs>
          <w:tab w:val="left" w:pos="983"/>
        </w:tabs>
        <w:autoSpaceDE w:val="0"/>
        <w:autoSpaceDN w:val="0"/>
        <w:adjustRightInd w:val="0"/>
        <w:spacing w:after="120" w:line="0" w:lineRule="atLeast"/>
        <w:ind w:left="983"/>
        <w:jc w:val="both"/>
        <w:rPr>
          <w:rFonts w:cs="Arial"/>
        </w:rPr>
      </w:pPr>
      <w:r>
        <w:rPr>
          <w:rFonts w:ascii="Times" w:hAnsi="Times" w:cs="Arial"/>
          <w:b/>
          <w:color w:val="000000"/>
          <w:sz w:val="20"/>
        </w:rPr>
        <w:t>No beneficiary designation.</w:t>
      </w:r>
      <w:r>
        <w:rPr>
          <w:rFonts w:ascii="Times" w:hAnsi="Times" w:cs="Arial"/>
          <w:color w:val="000000"/>
          <w:sz w:val="20"/>
        </w:rPr>
        <w:t xml:space="preserve"> Subject to the terms of the investment arrangements, at the time of your death, if you have not designated a beneficiary or your beneficiary is not alive, the death benefit will be paid (in the following order of priority) to your surviving spouse, then to your estate.</w:t>
      </w:r>
    </w:p>
    <w:p w14:paraId="1E9557E9" w14:textId="77777777" w:rsidR="00ED0CAE" w:rsidRDefault="00ED0CAE">
      <w:pPr>
        <w:pStyle w:val="Normal0"/>
        <w:numPr>
          <w:ilvl w:val="0"/>
          <w:numId w:val="25"/>
        </w:numPr>
        <w:tabs>
          <w:tab w:val="left" w:pos="713"/>
        </w:tabs>
        <w:autoSpaceDE w:val="0"/>
        <w:autoSpaceDN w:val="0"/>
        <w:adjustRightInd w:val="0"/>
        <w:spacing w:after="120" w:line="0" w:lineRule="atLeast"/>
        <w:ind w:left="713"/>
        <w:jc w:val="both"/>
        <w:rPr>
          <w:rFonts w:cs="Arial"/>
        </w:rPr>
      </w:pPr>
      <w:r>
        <w:rPr>
          <w:rFonts w:ascii="Times" w:hAnsi="Times" w:cs="Arial"/>
          <w:b/>
          <w:color w:val="000000"/>
          <w:sz w:val="20"/>
        </w:rPr>
        <w:t>Distribution methods upon Death.</w:t>
      </w:r>
    </w:p>
    <w:p w14:paraId="625A4029" w14:textId="77777777" w:rsidR="00ED0CAE" w:rsidRDefault="00ED0CAE">
      <w:pPr>
        <w:pStyle w:val="Normal0"/>
        <w:numPr>
          <w:ilvl w:val="0"/>
          <w:numId w:val="24"/>
        </w:numPr>
        <w:tabs>
          <w:tab w:val="left" w:pos="983"/>
        </w:tabs>
        <w:autoSpaceDE w:val="0"/>
        <w:autoSpaceDN w:val="0"/>
        <w:adjustRightInd w:val="0"/>
        <w:spacing w:after="120" w:line="0" w:lineRule="atLeast"/>
        <w:ind w:left="983"/>
        <w:jc w:val="both"/>
        <w:rPr>
          <w:rFonts w:cs="Arial"/>
        </w:rPr>
      </w:pPr>
      <w:r>
        <w:rPr>
          <w:rFonts w:ascii="Times" w:hAnsi="Times" w:cs="Arial"/>
          <w:b/>
          <w:color w:val="000000"/>
          <w:sz w:val="20"/>
        </w:rPr>
        <w:t>Mandatory annuity distribution (subject to waiver).</w:t>
      </w:r>
      <w:r>
        <w:rPr>
          <w:rFonts w:ascii="Times" w:hAnsi="Times" w:cs="Arial"/>
          <w:color w:val="000000"/>
          <w:sz w:val="20"/>
        </w:rPr>
        <w:t xml:space="preserve"> If the death benefit does not exceed $5,000, then the benefit may only be paid as a lump-sum. If you are married at the time of your death and the death benefit exceeds $5,000, then the death benefit will be paid to your spouse in the form of a qualified annuity as described above under the Beneficiary of Death Benefit section, unless you and your spouse waive the qualified annuity. If the qualified annuity applies, the Plan will purchase, using 50% of your account, an annuity contract providing for payments over the life of your spouse. The size of the monthly payments will depend on the value of your vested account at the time of your death.</w:t>
      </w:r>
    </w:p>
    <w:p w14:paraId="3B5C5FC7" w14:textId="77777777" w:rsidR="00ED0CAE" w:rsidRDefault="00ED0CAE">
      <w:pPr>
        <w:pStyle w:val="Normal0"/>
        <w:numPr>
          <w:ilvl w:val="0"/>
          <w:numId w:val="24"/>
        </w:numPr>
        <w:tabs>
          <w:tab w:val="left" w:pos="983"/>
        </w:tabs>
        <w:autoSpaceDE w:val="0"/>
        <w:autoSpaceDN w:val="0"/>
        <w:adjustRightInd w:val="0"/>
        <w:spacing w:after="120" w:line="0" w:lineRule="atLeast"/>
        <w:ind w:left="983"/>
        <w:jc w:val="both"/>
        <w:rPr>
          <w:rFonts w:cs="Arial"/>
        </w:rPr>
      </w:pPr>
      <w:r>
        <w:rPr>
          <w:rFonts w:ascii="Times" w:hAnsi="Times" w:cs="Arial"/>
          <w:b/>
          <w:color w:val="000000"/>
          <w:sz w:val="20"/>
        </w:rPr>
        <w:t>Waiver of annuity.</w:t>
      </w:r>
      <w:r>
        <w:rPr>
          <w:rFonts w:ascii="Times" w:hAnsi="Times" w:cs="Arial"/>
          <w:color w:val="000000"/>
          <w:sz w:val="20"/>
        </w:rPr>
        <w:t xml:space="preserve"> You and your spouse may waive the qualified annuity form of distribution. Generally, the period during which you and your spouse may waive the annuity begins as of the first day of the Plan Year in which you reach age 35 and ends when you die. The Plan Administrator must provide you with a detailed explanation of the annuity. This explanation must generally be given to you during the period of time beginning on the first day of the Plan Year in which you will reach age 32 and ending on the first day of the Plan Year in which you reach age 35. It is important that you inform the Plan Administrator when you reach age 32 so that you may receive this information.</w:t>
      </w:r>
    </w:p>
    <w:p w14:paraId="61D32AEF" w14:textId="77777777" w:rsidR="00ED0CAE" w:rsidRDefault="00ED0CAE">
      <w:pPr>
        <w:pStyle w:val="Normal0"/>
        <w:autoSpaceDE w:val="0"/>
        <w:autoSpaceDN w:val="0"/>
        <w:adjustRightInd w:val="0"/>
        <w:spacing w:after="120" w:line="0" w:lineRule="atLeast"/>
        <w:ind w:left="995" w:right="5"/>
        <w:jc w:val="both"/>
        <w:rPr>
          <w:rFonts w:ascii="Times New Roman" w:hAnsi="Times New Roman" w:cs="Arial"/>
          <w:color w:val="000000"/>
          <w:sz w:val="20"/>
        </w:rPr>
      </w:pPr>
      <w:r>
        <w:rPr>
          <w:rFonts w:ascii="Times New Roman" w:hAnsi="Times New Roman" w:cs="Arial"/>
          <w:color w:val="000000"/>
          <w:sz w:val="20"/>
        </w:rPr>
        <w:t>Under a special rule, you and your spouse may waive the survivor annuity form of payment any time before you turn age 35. However, any waiver will become invalid at the beginning of the Plan Year in which you turn age 35, and you and your spouse will be required to make another waiver.</w:t>
      </w:r>
    </w:p>
    <w:p w14:paraId="7D230443" w14:textId="77777777" w:rsidR="00ED0CAE" w:rsidRDefault="00ED0CAE">
      <w:pPr>
        <w:pStyle w:val="Normal0"/>
        <w:numPr>
          <w:ilvl w:val="0"/>
          <w:numId w:val="24"/>
        </w:numPr>
        <w:tabs>
          <w:tab w:val="left" w:pos="983"/>
        </w:tabs>
        <w:autoSpaceDE w:val="0"/>
        <w:autoSpaceDN w:val="0"/>
        <w:adjustRightInd w:val="0"/>
        <w:spacing w:after="120" w:line="0" w:lineRule="atLeast"/>
        <w:ind w:left="983"/>
        <w:jc w:val="both"/>
        <w:rPr>
          <w:rFonts w:cs="Arial"/>
        </w:rPr>
      </w:pPr>
      <w:r>
        <w:rPr>
          <w:rFonts w:ascii="Times" w:hAnsi="Times" w:cs="Arial"/>
          <w:b/>
          <w:color w:val="000000"/>
          <w:sz w:val="20"/>
        </w:rPr>
        <w:t>Distribution method/annuity waived.</w:t>
      </w:r>
      <w:r>
        <w:rPr>
          <w:rFonts w:ascii="Times" w:hAnsi="Times" w:cs="Arial"/>
          <w:color w:val="000000"/>
          <w:sz w:val="20"/>
        </w:rPr>
        <w:t xml:space="preserve"> If you and your spouse waive the qualified annuity, and the death benefit exceeds $5,000, the benefit may be paid to your spouse using the available distribution methods.</w:t>
      </w:r>
    </w:p>
    <w:p w14:paraId="43677EB1" w14:textId="77777777" w:rsidR="00ED0CAE" w:rsidRDefault="00ED0CAE">
      <w:pPr>
        <w:pStyle w:val="Normal0"/>
        <w:numPr>
          <w:ilvl w:val="0"/>
          <w:numId w:val="25"/>
        </w:numPr>
        <w:tabs>
          <w:tab w:val="left" w:pos="713"/>
        </w:tabs>
        <w:autoSpaceDE w:val="0"/>
        <w:autoSpaceDN w:val="0"/>
        <w:adjustRightInd w:val="0"/>
        <w:spacing w:after="120" w:line="0" w:lineRule="atLeast"/>
        <w:ind w:left="713"/>
        <w:jc w:val="both"/>
        <w:rPr>
          <w:rFonts w:cs="Arial"/>
        </w:rPr>
      </w:pPr>
      <w:r>
        <w:rPr>
          <w:rFonts w:ascii="Times" w:hAnsi="Times" w:cs="Arial"/>
          <w:b/>
          <w:color w:val="000000"/>
          <w:sz w:val="20"/>
        </w:rPr>
        <w:t>Required Minimum Distributions</w:t>
      </w:r>
    </w:p>
    <w:p w14:paraId="74742BFB" w14:textId="77777777" w:rsidR="00ED0CAE" w:rsidRDefault="00ED0CAE">
      <w:pPr>
        <w:pStyle w:val="Normal0"/>
        <w:autoSpaceDE w:val="0"/>
        <w:autoSpaceDN w:val="0"/>
        <w:adjustRightInd w:val="0"/>
        <w:spacing w:after="120" w:line="0" w:lineRule="atLeast"/>
        <w:ind w:left="365" w:right="5"/>
        <w:jc w:val="both"/>
        <w:rPr>
          <w:rFonts w:ascii="Times New Roman" w:hAnsi="Times New Roman" w:cs="Arial"/>
          <w:color w:val="000000"/>
          <w:sz w:val="20"/>
        </w:rPr>
      </w:pPr>
      <w:r>
        <w:rPr>
          <w:rFonts w:ascii="Times New Roman" w:hAnsi="Times New Roman" w:cs="Arial"/>
          <w:color w:val="000000"/>
          <w:sz w:val="20"/>
        </w:rPr>
        <w:t xml:space="preserve">If your designated beneficiary is a person (other than your estate or most trusts) then minimum distributions of your death benefit must generally begin within one year of your death and must be paid over a period not extending beyond your beneficiary's life expectancy. If your spouse is the beneficiary, the start of payments may be delayed until the year in which you would have attained age </w:t>
      </w:r>
      <w:r>
        <w:rPr>
          <w:rFonts w:ascii="Times" w:hAnsi="Times" w:cs="Arial"/>
          <w:color w:val="000000"/>
          <w:sz w:val="20"/>
        </w:rPr>
        <w:t>70</w:t>
      </w:r>
      <w:r>
        <w:rPr>
          <w:rFonts w:ascii="Times" w:hAnsi="Times" w:cs="Arial"/>
          <w:color w:val="000000"/>
          <w:sz w:val="20"/>
          <w:lang w:val="en-US"/>
        </w:rPr>
        <w:t>½, if you were born before July 1, 1949, or age 72, if you were born after June 30, 1949</w:t>
      </w:r>
      <w:r>
        <w:rPr>
          <w:rFonts w:ascii="Times New Roman" w:hAnsi="Times New Roman" w:cs="Arial"/>
          <w:color w:val="000000"/>
          <w:sz w:val="20"/>
        </w:rPr>
        <w:t>. Generally, if you die before you are required to begin minimum distributions (</w:t>
      </w:r>
      <w:r>
        <w:rPr>
          <w:rFonts w:ascii="Times New Roman" w:hAnsi="Times New Roman" w:cs="Arial"/>
          <w:color w:val="000000"/>
          <w:sz w:val="20"/>
          <w:lang w:val="en-US"/>
        </w:rPr>
        <w:t>on your Required Beginning Date)</w:t>
      </w:r>
      <w:r>
        <w:rPr>
          <w:rFonts w:ascii="Times New Roman" w:hAnsi="Times New Roman" w:cs="Arial"/>
          <w:color w:val="000000"/>
          <w:sz w:val="20"/>
        </w:rPr>
        <w:t xml:space="preserve"> and your beneficiary is not a </w:t>
      </w:r>
      <w:r>
        <w:rPr>
          <w:rFonts w:ascii="Times New Roman" w:hAnsi="Times New Roman" w:cs="Arial"/>
          <w:color w:val="000000"/>
          <w:sz w:val="20"/>
          <w:lang w:val="en-US"/>
        </w:rPr>
        <w:t xml:space="preserve">natural </w:t>
      </w:r>
      <w:r>
        <w:rPr>
          <w:rFonts w:ascii="Times New Roman" w:hAnsi="Times New Roman" w:cs="Arial"/>
          <w:color w:val="000000"/>
          <w:sz w:val="20"/>
        </w:rPr>
        <w:t>person, then your entire death benefit must be paid within five years after your death. Some investment products may allow a</w:t>
      </w:r>
      <w:r>
        <w:rPr>
          <w:rFonts w:ascii="Times New Roman" w:hAnsi="Times New Roman" w:cs="Arial"/>
          <w:color w:val="000000"/>
          <w:sz w:val="20"/>
          <w:lang w:val="en-US"/>
        </w:rPr>
        <w:t xml:space="preserve"> natural</w:t>
      </w:r>
      <w:r>
        <w:rPr>
          <w:rFonts w:ascii="Times New Roman" w:hAnsi="Times New Roman" w:cs="Arial"/>
          <w:color w:val="000000"/>
          <w:sz w:val="20"/>
        </w:rPr>
        <w:t xml:space="preserve"> person to use this five-year rule.  Since a spouse has certain rights in the death benefit, you should immediately report any change in your marital status to the Plan Administrator.</w:t>
      </w:r>
    </w:p>
    <w:p w14:paraId="27C83AAA" w14:textId="77777777" w:rsidR="00ED0CAE" w:rsidRDefault="00ED0CAE">
      <w:pPr>
        <w:pStyle w:val="Normal0"/>
        <w:numPr>
          <w:ilvl w:val="0"/>
          <w:numId w:val="25"/>
        </w:numPr>
        <w:tabs>
          <w:tab w:val="left" w:pos="713"/>
        </w:tabs>
        <w:autoSpaceDE w:val="0"/>
        <w:autoSpaceDN w:val="0"/>
        <w:adjustRightInd w:val="0"/>
        <w:spacing w:after="120" w:line="0" w:lineRule="atLeast"/>
        <w:ind w:left="713"/>
        <w:jc w:val="both"/>
        <w:rPr>
          <w:rFonts w:cs="Arial"/>
        </w:rPr>
      </w:pPr>
      <w:r>
        <w:rPr>
          <w:rFonts w:ascii="Times" w:hAnsi="Times" w:cs="Arial"/>
          <w:b/>
          <w:color w:val="000000"/>
          <w:sz w:val="20"/>
        </w:rPr>
        <w:t xml:space="preserve">Death Occurs After Beginning Required Minimum Distributions. </w:t>
      </w:r>
    </w:p>
    <w:p w14:paraId="477F569C" w14:textId="77777777" w:rsidR="00ED0CAE" w:rsidRDefault="00ED0CAE">
      <w:pPr>
        <w:pStyle w:val="Normal0"/>
        <w:autoSpaceDE w:val="0"/>
        <w:autoSpaceDN w:val="0"/>
        <w:adjustRightInd w:val="0"/>
        <w:spacing w:after="120" w:line="0" w:lineRule="atLeast"/>
        <w:ind w:left="365" w:right="5"/>
        <w:jc w:val="both"/>
        <w:rPr>
          <w:rFonts w:ascii="Times New Roman" w:hAnsi="Times New Roman" w:cs="Arial"/>
          <w:color w:val="000000"/>
          <w:sz w:val="20"/>
        </w:rPr>
      </w:pPr>
      <w:r>
        <w:rPr>
          <w:rFonts w:ascii="Times New Roman" w:hAnsi="Times New Roman" w:cs="Arial"/>
          <w:color w:val="000000"/>
          <w:sz w:val="20"/>
        </w:rPr>
        <w:t xml:space="preserve">Your beneficiary will be entitled to your remaining vested interest in the Plan at the time of your death. Payments must generally come out at least as rapidly as the required minimum distributions.  Contact the Plan Administrator for more information regarding the timing and method of payments that apply to your beneficiary. </w:t>
      </w:r>
    </w:p>
    <w:p w14:paraId="7B2A8A1E" w14:textId="77777777" w:rsidR="00ED0CAE" w:rsidRDefault="00ED0CAE">
      <w:pPr>
        <w:pStyle w:val="Normal0"/>
        <w:autoSpaceDE w:val="0"/>
        <w:autoSpaceDN w:val="0"/>
        <w:adjustRightInd w:val="0"/>
        <w:spacing w:after="120" w:line="0" w:lineRule="atLeast"/>
        <w:ind w:left="365" w:right="5"/>
        <w:jc w:val="both"/>
        <w:rPr>
          <w:rFonts w:ascii="Times New Roman" w:hAnsi="Times New Roman" w:cs="Arial"/>
          <w:color w:val="000000"/>
          <w:sz w:val="20"/>
        </w:rPr>
      </w:pPr>
      <w:r>
        <w:rPr>
          <w:rFonts w:ascii="Times New Roman" w:hAnsi="Times New Roman" w:cs="Arial"/>
          <w:color w:val="000000"/>
          <w:sz w:val="20"/>
        </w:rPr>
        <w:t>If you are married at the time of death, the form of payment will be a life annuity to your surviving spouse as described above under "Mandatory annuity distribution (subject to waiver)," unless you and your spouse had waived the qualified annuity. In the event you had waived the qualified annuity, your beneficiary will be entitled to your remaining vested interest in the Plan at the time of your death. Contact the Plan Administrator for more information regarding the timing and method of payments that apply to your beneficiary.</w:t>
      </w:r>
    </w:p>
    <w:p w14:paraId="2A018CDF" w14:textId="77777777" w:rsidR="00ED0CAE" w:rsidRDefault="00ED0CAE">
      <w:pPr>
        <w:pStyle w:val="Normal0"/>
        <w:numPr>
          <w:ilvl w:val="0"/>
          <w:numId w:val="21"/>
        </w:numPr>
        <w:tabs>
          <w:tab w:val="left" w:pos="353"/>
        </w:tabs>
        <w:autoSpaceDE w:val="0"/>
        <w:autoSpaceDN w:val="0"/>
        <w:adjustRightInd w:val="0"/>
        <w:spacing w:after="120" w:line="0" w:lineRule="atLeast"/>
        <w:ind w:left="353"/>
        <w:jc w:val="both"/>
        <w:rPr>
          <w:rFonts w:cs="Arial"/>
        </w:rPr>
      </w:pPr>
      <w:r>
        <w:rPr>
          <w:rFonts w:ascii="Times" w:hAnsi="Times" w:cs="Arial"/>
          <w:b/>
          <w:color w:val="000000"/>
          <w:sz w:val="20"/>
        </w:rPr>
        <w:t>Tax Treatment of Distributions</w:t>
      </w:r>
    </w:p>
    <w:p w14:paraId="1886171D" w14:textId="77777777" w:rsidR="00ED0CAE" w:rsidRDefault="00ED0CAE">
      <w:pPr>
        <w:pStyle w:val="Normal0"/>
        <w:autoSpaceDE w:val="0"/>
        <w:autoSpaceDN w:val="0"/>
        <w:adjustRightInd w:val="0"/>
        <w:spacing w:after="120" w:line="0" w:lineRule="atLeast"/>
        <w:ind w:left="5" w:right="5"/>
        <w:jc w:val="both"/>
        <w:rPr>
          <w:rFonts w:ascii="Times New Roman" w:hAnsi="Times New Roman" w:cs="Arial"/>
          <w:color w:val="000000"/>
          <w:sz w:val="20"/>
        </w:rPr>
      </w:pPr>
      <w:r>
        <w:rPr>
          <w:rFonts w:ascii="Times New Roman" w:hAnsi="Times New Roman" w:cs="Arial"/>
          <w:color w:val="000000"/>
          <w:sz w:val="20"/>
        </w:rPr>
        <w:t>Generally, you must include any Plan distribution in your taxable income in the year in which you receive the distribution. The tax treatment may also depend on your age when you receive the distribution. Certain distributions made to you when you are under age 59</w:t>
      </w:r>
      <w:r>
        <w:rPr>
          <w:rFonts w:ascii="Times New Roman" w:hAnsi="Times New Roman" w:cs="Arial"/>
          <w:color w:val="000000"/>
          <w:sz w:val="20"/>
          <w:lang w:val="en-US"/>
        </w:rPr>
        <w:t xml:space="preserve">½ </w:t>
      </w:r>
      <w:r>
        <w:rPr>
          <w:rFonts w:ascii="Times New Roman" w:hAnsi="Times New Roman" w:cs="Arial"/>
          <w:color w:val="000000"/>
          <w:sz w:val="20"/>
        </w:rPr>
        <w:t xml:space="preserve">could be subject to an additional federal 10% penalty tax. </w:t>
      </w:r>
    </w:p>
    <w:p w14:paraId="6B316DAD" w14:textId="77777777" w:rsidR="00ED0CAE" w:rsidRDefault="00ED0CAE">
      <w:pPr>
        <w:pStyle w:val="Normal0"/>
        <w:numPr>
          <w:ilvl w:val="0"/>
          <w:numId w:val="26"/>
        </w:numPr>
        <w:tabs>
          <w:tab w:val="left" w:pos="713"/>
        </w:tabs>
        <w:autoSpaceDE w:val="0"/>
        <w:autoSpaceDN w:val="0"/>
        <w:adjustRightInd w:val="0"/>
        <w:spacing w:after="120" w:line="0" w:lineRule="atLeast"/>
        <w:ind w:left="713"/>
        <w:jc w:val="both"/>
        <w:rPr>
          <w:rFonts w:cs="Arial"/>
        </w:rPr>
      </w:pPr>
      <w:r>
        <w:rPr>
          <w:rFonts w:ascii="Times" w:hAnsi="Times" w:cs="Arial"/>
          <w:b/>
          <w:color w:val="000000"/>
          <w:sz w:val="20"/>
        </w:rPr>
        <w:t>Rollover or Direct Transfer.</w:t>
      </w:r>
    </w:p>
    <w:p w14:paraId="62498440" w14:textId="77777777" w:rsidR="00ED0CAE" w:rsidRDefault="00ED0CAE">
      <w:pPr>
        <w:pStyle w:val="Normal0"/>
        <w:tabs>
          <w:tab w:val="left" w:pos="623"/>
        </w:tabs>
        <w:autoSpaceDE w:val="0"/>
        <w:autoSpaceDN w:val="0"/>
        <w:adjustRightInd w:val="0"/>
        <w:spacing w:after="120" w:line="0" w:lineRule="atLeast"/>
        <w:ind w:left="635" w:right="5"/>
        <w:jc w:val="both"/>
        <w:rPr>
          <w:rFonts w:ascii="Times" w:hAnsi="Times" w:cs="Arial"/>
          <w:color w:val="000000"/>
          <w:sz w:val="20"/>
        </w:rPr>
      </w:pPr>
      <w:r>
        <w:rPr>
          <w:rFonts w:ascii="Times" w:hAnsi="Times" w:cs="Arial"/>
          <w:color w:val="000000"/>
          <w:sz w:val="20"/>
        </w:rPr>
        <w:t>You may reduce, or defer entirely, the tax due on your distribution through use of one of the following methods:</w:t>
      </w:r>
    </w:p>
    <w:p w14:paraId="39637593" w14:textId="77777777" w:rsidR="00ED0CAE" w:rsidRDefault="00ED0CAE">
      <w:pPr>
        <w:pStyle w:val="Normal0"/>
        <w:numPr>
          <w:ilvl w:val="0"/>
          <w:numId w:val="24"/>
        </w:numPr>
        <w:tabs>
          <w:tab w:val="left" w:pos="983"/>
        </w:tabs>
        <w:autoSpaceDE w:val="0"/>
        <w:autoSpaceDN w:val="0"/>
        <w:adjustRightInd w:val="0"/>
        <w:spacing w:after="120" w:line="0" w:lineRule="atLeast"/>
        <w:ind w:left="983"/>
        <w:jc w:val="both"/>
        <w:rPr>
          <w:rFonts w:cs="Arial"/>
        </w:rPr>
      </w:pPr>
      <w:r>
        <w:rPr>
          <w:rFonts w:ascii="Times" w:hAnsi="Times" w:cs="Arial"/>
          <w:b/>
          <w:color w:val="000000"/>
          <w:sz w:val="20"/>
        </w:rPr>
        <w:t>60-day rollover.</w:t>
      </w:r>
      <w:r>
        <w:rPr>
          <w:rFonts w:ascii="Times" w:hAnsi="Times" w:cs="Arial"/>
          <w:color w:val="000000"/>
          <w:sz w:val="20"/>
        </w:rPr>
        <w:t xml:space="preserve"> You may roll over all or a portion of the distribution to an Individual Retirement Account or Annuity (IRA) or another employer retirement plan willing to accept the rollover. This will result in no tax being due until you begin withdrawing funds from the IRA or other qualified employer plan. The rollover of the distribution, however, MUST be made within strict time frames (normally, within 60 days after you receive your distribution).</w:t>
      </w:r>
    </w:p>
    <w:p w14:paraId="37A25894" w14:textId="77777777" w:rsidR="00ED0CAE" w:rsidRDefault="00ED0CAE">
      <w:pPr>
        <w:pStyle w:val="Normal0"/>
        <w:tabs>
          <w:tab w:val="left" w:pos="983"/>
        </w:tabs>
        <w:autoSpaceDE w:val="0"/>
        <w:autoSpaceDN w:val="0"/>
        <w:adjustRightInd w:val="0"/>
        <w:spacing w:after="120" w:line="0" w:lineRule="atLeast"/>
        <w:ind w:left="995" w:right="5"/>
        <w:jc w:val="both"/>
        <w:rPr>
          <w:rFonts w:ascii="Times New Roman" w:hAnsi="Times New Roman" w:cs="Arial"/>
          <w:color w:val="000000"/>
          <w:sz w:val="20"/>
        </w:rPr>
      </w:pPr>
      <w:r>
        <w:rPr>
          <w:rFonts w:ascii="Times New Roman" w:hAnsi="Times New Roman" w:cs="Arial"/>
          <w:color w:val="000000"/>
          <w:sz w:val="20"/>
        </w:rPr>
        <w:t xml:space="preserve">Under certain circumstances, all or a portion of a distribution (such as a </w:t>
      </w:r>
      <w:r>
        <w:rPr>
          <w:rFonts w:ascii="Times New Roman" w:hAnsi="Times New Roman" w:cs="Arial"/>
          <w:color w:val="000000"/>
          <w:sz w:val="20"/>
          <w:lang w:val="en-US"/>
        </w:rPr>
        <w:t>required minimum distribution</w:t>
      </w:r>
      <w:r>
        <w:rPr>
          <w:rFonts w:ascii="Times New Roman" w:hAnsi="Times New Roman" w:cs="Arial"/>
          <w:color w:val="000000"/>
          <w:sz w:val="20"/>
        </w:rPr>
        <w:t>) may not qualify for this rollover treatment. In addition, most distributions will be subject to mandatory federal income tax withholding at a rate of 20%. This will reduce the amount you actually receive. For this reason, if you wish to roll over all or a portion of your distribution amount, then the direct rollover option described in paragraph (b) below would be the better choice.</w:t>
      </w:r>
    </w:p>
    <w:p w14:paraId="6A2CE6E0" w14:textId="77777777" w:rsidR="00ED0CAE" w:rsidRDefault="00ED0CAE">
      <w:pPr>
        <w:pStyle w:val="Normal0"/>
        <w:numPr>
          <w:ilvl w:val="0"/>
          <w:numId w:val="24"/>
        </w:numPr>
        <w:tabs>
          <w:tab w:val="left" w:pos="983"/>
        </w:tabs>
        <w:autoSpaceDE w:val="0"/>
        <w:autoSpaceDN w:val="0"/>
        <w:adjustRightInd w:val="0"/>
        <w:spacing w:after="120" w:line="0" w:lineRule="atLeast"/>
        <w:ind w:left="983"/>
        <w:jc w:val="both"/>
        <w:rPr>
          <w:rFonts w:cs="Arial"/>
        </w:rPr>
      </w:pPr>
      <w:r>
        <w:rPr>
          <w:rFonts w:ascii="Times" w:hAnsi="Times" w:cs="Arial"/>
          <w:b/>
          <w:color w:val="000000"/>
          <w:sz w:val="20"/>
        </w:rPr>
        <w:t>Direct rollover.</w:t>
      </w:r>
      <w:r>
        <w:rPr>
          <w:rFonts w:ascii="Times" w:hAnsi="Times" w:cs="Arial"/>
          <w:color w:val="000000"/>
          <w:sz w:val="20"/>
        </w:rPr>
        <w:t xml:space="preserve"> For most distributions, you may request that a direct transfer (sometimes referred to as a direct rollover) of all or a portion of a distribution be made to either an Individual Retirement Account or Annuity or another employer retirement plan willing to accept the transfer.  A direct transfer will result in no tax being due until you withdraw funds from the IRA or other employer plan. Like the 60-day rollover, under certain circumstances all or a portion of the amount to be distributed may not qualify for this direct transfer. If you elect to actually receive the distribution rather than request a direct transfer, then in most cases 20% of the distribution amount will be withheld for federal income tax purposes. If you decide to directly transfer all or a portion of a distribution, you (and your spouse, if you are married) must first waive the qualified annuity form of payment. </w:t>
      </w:r>
    </w:p>
    <w:p w14:paraId="57A219A8" w14:textId="77777777" w:rsidR="00ED0CAE" w:rsidRDefault="00ED0CAE">
      <w:pPr>
        <w:pStyle w:val="Normal0"/>
        <w:numPr>
          <w:ilvl w:val="0"/>
          <w:numId w:val="26"/>
        </w:numPr>
        <w:tabs>
          <w:tab w:val="left" w:pos="713"/>
        </w:tabs>
        <w:autoSpaceDE w:val="0"/>
        <w:autoSpaceDN w:val="0"/>
        <w:adjustRightInd w:val="0"/>
        <w:spacing w:after="120" w:line="0" w:lineRule="atLeast"/>
        <w:ind w:left="713"/>
        <w:jc w:val="both"/>
        <w:rPr>
          <w:rFonts w:cs="Arial"/>
        </w:rPr>
      </w:pPr>
      <w:r>
        <w:rPr>
          <w:rFonts w:ascii="Times" w:hAnsi="Times" w:cs="Arial"/>
          <w:b/>
          <w:color w:val="000000"/>
          <w:sz w:val="20"/>
        </w:rPr>
        <w:t>Tax Notice.</w:t>
      </w:r>
    </w:p>
    <w:p w14:paraId="00BF2CA9" w14:textId="77777777" w:rsidR="00ED0CAE" w:rsidRDefault="00ED0CAE">
      <w:pPr>
        <w:pStyle w:val="Normal0"/>
        <w:autoSpaceDE w:val="0"/>
        <w:autoSpaceDN w:val="0"/>
        <w:adjustRightInd w:val="0"/>
        <w:spacing w:line="0" w:lineRule="atLeast"/>
        <w:ind w:left="635" w:right="5"/>
        <w:jc w:val="both"/>
        <w:rPr>
          <w:rFonts w:ascii="Times New Roman" w:hAnsi="Times New Roman" w:cs="Arial"/>
          <w:color w:val="000000"/>
          <w:sz w:val="20"/>
        </w:rPr>
      </w:pPr>
      <w:r>
        <w:rPr>
          <w:rFonts w:ascii="Times New Roman" w:hAnsi="Times New Roman" w:cs="Arial"/>
          <w:color w:val="000000"/>
          <w:sz w:val="20"/>
        </w:rPr>
        <w:t>WHENEVER YOU RECEIVE A DISTRIBUTION THAT IS AN ELIGIBLE ROLLOVER DISTRIBUTION, THE PLAN ADMINISTRATOR WILL DELIVER TO YOU A MORE DETAILED EXPLANATION OF THESE OPTIONS. HOWEVER, THE RULES WHICH DETERMINE WHETHER YOU QUALIFY FOR FAVORABLE TAX TREATMENT ARE VERY COMPLEX. YOU SHOULD CONSULT WITH QUALIFIED TAX COUNSEL BEFORE MAKING A CHOICE.</w:t>
      </w:r>
      <w:bookmarkStart w:id="12" w:name="page_total_master9_fplr"/>
      <w:bookmarkEnd w:id="12"/>
    </w:p>
    <w:p w14:paraId="4120EEB7" w14:textId="77777777" w:rsidR="00ED0CAE" w:rsidRDefault="00ED0CAE" w:rsidP="00ED0CAE">
      <w:pPr>
        <w:pStyle w:val="Normal0"/>
        <w:autoSpaceDE w:val="0"/>
        <w:autoSpaceDN w:val="0"/>
        <w:adjustRightInd w:val="0"/>
        <w:spacing w:line="0" w:lineRule="atLeast"/>
        <w:ind w:right="5"/>
        <w:jc w:val="both"/>
        <w:rPr>
          <w:rFonts w:ascii="Times New Roman" w:hAnsi="Times New Roman" w:cs="Arial"/>
          <w:color w:val="000000"/>
          <w:sz w:val="20"/>
        </w:rPr>
      </w:pPr>
    </w:p>
    <w:p w14:paraId="2772B97A" w14:textId="77777777" w:rsidR="00ED0CAE" w:rsidRDefault="00ED0CAE" w:rsidP="00ED0CAE">
      <w:pPr>
        <w:pStyle w:val="Normal0"/>
        <w:autoSpaceDE w:val="0"/>
        <w:autoSpaceDN w:val="0"/>
        <w:adjustRightInd w:val="0"/>
        <w:spacing w:line="0" w:lineRule="atLeast"/>
        <w:ind w:right="5"/>
        <w:jc w:val="both"/>
        <w:rPr>
          <w:rFonts w:ascii="Times New Roman" w:hAnsi="Times New Roman" w:cs="Arial"/>
          <w:color w:val="000000"/>
          <w:sz w:val="20"/>
        </w:rPr>
      </w:pPr>
      <w:r w:rsidRPr="00FE7AFC">
        <w:rPr>
          <w:rFonts w:ascii="Times New Roman" w:hAnsi="Times New Roman" w:cs="Arial"/>
          <w:color w:val="000000"/>
          <w:sz w:val="20"/>
        </w:rPr>
        <w:t>Please note that this SPD describes the federal tax implications of your participation in the Plan, transactions made within your Account, and distributions you may receive from the plan. The state tax implications of your participation and these transactions should be determined based on an examination of appropriate state law. Please consult with your tax advisor if you have any questions regarding state tax law.</w:t>
      </w:r>
    </w:p>
    <w:p w14:paraId="774237D6" w14:textId="77777777" w:rsidR="00ED0CAE" w:rsidRDefault="00ED0CAE">
      <w:pPr>
        <w:pStyle w:val="Normal0"/>
        <w:autoSpaceDE w:val="0"/>
        <w:autoSpaceDN w:val="0"/>
        <w:adjustRightInd w:val="0"/>
        <w:rPr>
          <w:rFonts w:cs="Arial"/>
        </w:rPr>
      </w:pPr>
    </w:p>
    <w:p w14:paraId="426507A0" w14:textId="77777777" w:rsidR="00ED0CAE" w:rsidRDefault="00ED0CAE">
      <w:pPr>
        <w:pStyle w:val="Cust-SPD-Heading1"/>
        <w:rPr>
          <w:rFonts w:ascii="Times New Roman" w:eastAsia="Arial" w:hAnsi="Times New Roman" w:cs="Arial"/>
          <w:color w:val="000000"/>
        </w:rPr>
      </w:pPr>
      <w:bookmarkStart w:id="13" w:name="_Toc36548112"/>
      <w:r>
        <w:rPr>
          <w:rFonts w:cs="Arial"/>
        </w:rPr>
        <w:t>C</w:t>
      </w:r>
      <w:r>
        <w:rPr>
          <w:rFonts w:cs="Arial"/>
          <w:sz w:val="24"/>
          <w:szCs w:val="24"/>
        </w:rPr>
        <w:t xml:space="preserve">LAIMS </w:t>
      </w:r>
      <w:r>
        <w:rPr>
          <w:rFonts w:cs="Arial"/>
        </w:rPr>
        <w:t>P</w:t>
      </w:r>
      <w:r>
        <w:rPr>
          <w:rFonts w:cs="Arial"/>
          <w:sz w:val="24"/>
          <w:szCs w:val="24"/>
        </w:rPr>
        <w:t xml:space="preserve">ROCEDURES </w:t>
      </w:r>
      <w:r>
        <w:rPr>
          <w:rFonts w:ascii="Times New Roman" w:eastAsia="Arial" w:hAnsi="Times New Roman" w:cs="Arial"/>
          <w:color w:val="000000"/>
          <w:szCs w:val="24"/>
        </w:rPr>
        <w:t>A</w:t>
      </w:r>
      <w:r>
        <w:rPr>
          <w:rFonts w:ascii="Times New Roman" w:eastAsia="Arial" w:hAnsi="Times New Roman" w:cs="Arial"/>
          <w:color w:val="000000"/>
          <w:sz w:val="24"/>
          <w:szCs w:val="24"/>
        </w:rPr>
        <w:t>ND</w:t>
      </w:r>
      <w:bookmarkEnd w:id="13"/>
      <w:r>
        <w:rPr>
          <w:rFonts w:ascii="Times New Roman" w:eastAsia="Arial" w:hAnsi="Times New Roman" w:cs="Arial"/>
          <w:color w:val="000000"/>
          <w:szCs w:val="24"/>
        </w:rPr>
        <w:t xml:space="preserve"> </w:t>
      </w:r>
      <w:bookmarkStart w:id="14" w:name="_Toc36548113"/>
      <w:r>
        <w:rPr>
          <w:rFonts w:ascii="Times New Roman" w:eastAsia="Arial" w:hAnsi="Times New Roman" w:cs="Arial"/>
          <w:color w:val="000000"/>
          <w:szCs w:val="24"/>
        </w:rPr>
        <w:t>P</w:t>
      </w:r>
      <w:r>
        <w:rPr>
          <w:rFonts w:ascii="Times New Roman" w:eastAsia="Arial" w:hAnsi="Times New Roman" w:cs="Arial"/>
          <w:color w:val="000000"/>
          <w:sz w:val="24"/>
          <w:szCs w:val="24"/>
        </w:rPr>
        <w:t>ARTICIPANT</w:t>
      </w:r>
      <w:r>
        <w:rPr>
          <w:rFonts w:ascii="Times New Roman" w:eastAsia="Arial" w:hAnsi="Times New Roman" w:cs="Arial"/>
          <w:color w:val="000000"/>
          <w:szCs w:val="24"/>
        </w:rPr>
        <w:t xml:space="preserve"> R</w:t>
      </w:r>
      <w:r>
        <w:rPr>
          <w:rFonts w:ascii="Times New Roman" w:eastAsia="Arial" w:hAnsi="Times New Roman" w:cs="Arial"/>
          <w:color w:val="000000"/>
          <w:sz w:val="24"/>
          <w:szCs w:val="24"/>
        </w:rPr>
        <w:t>IGHTS</w:t>
      </w:r>
      <w:bookmarkEnd w:id="14"/>
    </w:p>
    <w:p w14:paraId="38E25AC5" w14:textId="77777777" w:rsidR="00ED0CAE" w:rsidRPr="00FE7AFC" w:rsidRDefault="00ED0CAE">
      <w:pPr>
        <w:pStyle w:val="Normal0"/>
        <w:autoSpaceDE w:val="0"/>
        <w:autoSpaceDN w:val="0"/>
        <w:adjustRightInd w:val="0"/>
        <w:spacing w:after="120" w:line="0" w:lineRule="atLeast"/>
        <w:ind w:left="5" w:right="5"/>
        <w:jc w:val="both"/>
        <w:rPr>
          <w:rFonts w:ascii="Times New Roman" w:hAnsi="Times New Roman" w:cs="Arial"/>
          <w:b/>
          <w:color w:val="000000"/>
          <w:sz w:val="20"/>
          <w:lang w:val="en-US"/>
        </w:rPr>
      </w:pPr>
      <w:r>
        <w:rPr>
          <w:rFonts w:ascii="Times New Roman" w:hAnsi="Times New Roman" w:cs="Arial"/>
          <w:b/>
          <w:color w:val="000000"/>
          <w:sz w:val="20"/>
          <w:lang w:val="en-US"/>
        </w:rPr>
        <w:t>Benefit protection</w:t>
      </w:r>
    </w:p>
    <w:p w14:paraId="5EC102A5" w14:textId="77777777" w:rsidR="00ED0CAE" w:rsidRDefault="00ED0CAE">
      <w:pPr>
        <w:pStyle w:val="Normal0"/>
        <w:autoSpaceDE w:val="0"/>
        <w:autoSpaceDN w:val="0"/>
        <w:adjustRightInd w:val="0"/>
        <w:spacing w:after="120" w:line="0" w:lineRule="atLeast"/>
        <w:ind w:left="5" w:right="5"/>
        <w:jc w:val="both"/>
        <w:rPr>
          <w:rFonts w:ascii="Times New Roman" w:hAnsi="Times New Roman" w:cs="Arial"/>
          <w:color w:val="000000"/>
          <w:sz w:val="20"/>
        </w:rPr>
      </w:pPr>
      <w:r>
        <w:rPr>
          <w:rFonts w:ascii="Times New Roman" w:hAnsi="Times New Roman" w:cs="Arial"/>
          <w:color w:val="000000"/>
          <w:sz w:val="20"/>
        </w:rPr>
        <w:t>As a general rule, your</w:t>
      </w:r>
      <w:r>
        <w:rPr>
          <w:rFonts w:ascii="Times New Roman" w:hAnsi="Times New Roman" w:cs="Arial"/>
          <w:color w:val="000000"/>
          <w:sz w:val="20"/>
          <w:lang w:val="en-US"/>
        </w:rPr>
        <w:t xml:space="preserve"> vested</w:t>
      </w:r>
      <w:r>
        <w:rPr>
          <w:rFonts w:ascii="Times New Roman" w:hAnsi="Times New Roman" w:cs="Arial"/>
          <w:color w:val="000000"/>
          <w:sz w:val="20"/>
        </w:rPr>
        <w:t xml:space="preserve"> interest in your account may not be alienated. This means that your interest may not be sold, used as collateral for a loan, given away or otherwise transferred (except at death to your beneficiary). In addition, your creditors (other than the IRS) may not attach, garnish or otherwise interfere with your benefits under the Plan.</w:t>
      </w:r>
    </w:p>
    <w:p w14:paraId="2D8F4DEF" w14:textId="77777777" w:rsidR="00ED0CAE" w:rsidRDefault="00ED0CAE">
      <w:pPr>
        <w:pStyle w:val="Normal0"/>
        <w:autoSpaceDE w:val="0"/>
        <w:autoSpaceDN w:val="0"/>
        <w:adjustRightInd w:val="0"/>
        <w:spacing w:after="120" w:line="0" w:lineRule="atLeast"/>
        <w:ind w:left="5" w:right="5"/>
        <w:jc w:val="both"/>
        <w:rPr>
          <w:rFonts w:ascii="Times New Roman" w:hAnsi="Times New Roman" w:cs="Arial"/>
          <w:color w:val="000000"/>
          <w:sz w:val="20"/>
        </w:rPr>
      </w:pPr>
      <w:r>
        <w:rPr>
          <w:rFonts w:ascii="Times New Roman" w:hAnsi="Times New Roman" w:cs="Arial"/>
          <w:color w:val="000000"/>
          <w:sz w:val="20"/>
        </w:rPr>
        <w:t>There are three exceptions to this general rule. The Plan Administrator must honor a qualified domestic relations order (QDRO). A QDRO is defined as a decree or order issued by a court that obligates you to pay child support or alimony, or otherwise allocates a portion of your assets in the Plan to your spouse, former spouse, children or other dependents. If a QDRO is received by the Plan Administrator, all or a portion of your benefits may be used to satisfy that obligation. The Plan Administrator will determine the validity of any domestic relations order received. You and your beneficiaries can obtain from the Plan Administrator, without charge, a copy of the procedure used by the Plan Administrator to determine whether a qualified domestic relations order is valid.</w:t>
      </w:r>
    </w:p>
    <w:p w14:paraId="6DAD8311" w14:textId="77777777" w:rsidR="00ED0CAE" w:rsidRDefault="00ED0CAE">
      <w:pPr>
        <w:pStyle w:val="Normal0"/>
        <w:autoSpaceDE w:val="0"/>
        <w:autoSpaceDN w:val="0"/>
        <w:adjustRightInd w:val="0"/>
        <w:spacing w:after="120" w:line="0" w:lineRule="atLeast"/>
        <w:ind w:left="5" w:right="5"/>
        <w:jc w:val="both"/>
        <w:rPr>
          <w:rFonts w:ascii="Times New Roman" w:hAnsi="Times New Roman" w:cs="Arial"/>
          <w:color w:val="000000"/>
          <w:sz w:val="20"/>
        </w:rPr>
      </w:pPr>
      <w:r>
        <w:rPr>
          <w:rFonts w:ascii="Times New Roman" w:hAnsi="Times New Roman" w:cs="Arial"/>
          <w:color w:val="000000"/>
          <w:sz w:val="20"/>
        </w:rPr>
        <w:t>The second exception applies if you are involved with the Plan's operation. If you are found liable for any action that adversely affects the Plan, the Plan Administrator can offset your benefits by the amount that you are ordered or required by a court to pay the Plan. All or a portion of your benefits may be used to satisfy any such obligation to the Plan.</w:t>
      </w:r>
    </w:p>
    <w:p w14:paraId="348A1AB0" w14:textId="77777777" w:rsidR="00ED0CAE" w:rsidRDefault="00ED0CAE">
      <w:pPr>
        <w:pStyle w:val="Normal0"/>
        <w:autoSpaceDE w:val="0"/>
        <w:autoSpaceDN w:val="0"/>
        <w:adjustRightInd w:val="0"/>
        <w:spacing w:after="120" w:line="0" w:lineRule="atLeast"/>
        <w:ind w:left="5" w:right="5"/>
        <w:jc w:val="both"/>
        <w:rPr>
          <w:rFonts w:ascii="Times New Roman" w:hAnsi="Times New Roman" w:cs="Arial"/>
          <w:color w:val="000000"/>
          <w:sz w:val="20"/>
        </w:rPr>
      </w:pPr>
      <w:r>
        <w:rPr>
          <w:rFonts w:ascii="Times New Roman" w:hAnsi="Times New Roman" w:cs="Arial"/>
          <w:color w:val="000000"/>
          <w:sz w:val="20"/>
        </w:rPr>
        <w:t>The last exception applies to federal tax levies and judgments. The federal government is able to use your interest in the Plan to enforce a federal tax levy and to collect a judgment resulting from an unpaid tax assessment.</w:t>
      </w:r>
    </w:p>
    <w:p w14:paraId="312EA0FD" w14:textId="77777777" w:rsidR="00ED0CAE" w:rsidRDefault="00ED0CAE">
      <w:pPr>
        <w:pStyle w:val="Normal0"/>
        <w:autoSpaceDE w:val="0"/>
        <w:autoSpaceDN w:val="0"/>
        <w:adjustRightInd w:val="0"/>
        <w:spacing w:after="120" w:line="0" w:lineRule="atLeast"/>
        <w:ind w:left="5" w:right="5"/>
        <w:jc w:val="both"/>
        <w:rPr>
          <w:rFonts w:ascii="Times New Roman" w:hAnsi="Times New Roman" w:cs="Arial"/>
          <w:color w:val="000000"/>
          <w:sz w:val="20"/>
        </w:rPr>
      </w:pPr>
      <w:r w:rsidRPr="00D93B45">
        <w:rPr>
          <w:rFonts w:ascii="Times New Roman" w:hAnsi="Times New Roman" w:cs="Arial"/>
          <w:color w:val="000000"/>
          <w:sz w:val="20"/>
        </w:rPr>
        <w:t xml:space="preserve">Because the Plan is a </w:t>
      </w:r>
      <w:r>
        <w:rPr>
          <w:rFonts w:ascii="Times New Roman" w:hAnsi="Times New Roman" w:cs="Arial"/>
          <w:color w:val="000000"/>
          <w:sz w:val="20"/>
          <w:lang w:val="en-US"/>
        </w:rPr>
        <w:t xml:space="preserve">403(b) defined contribution plan, </w:t>
      </w:r>
      <w:r w:rsidRPr="00D93B45">
        <w:rPr>
          <w:rFonts w:ascii="Times New Roman" w:hAnsi="Times New Roman" w:cs="Arial"/>
          <w:color w:val="000000"/>
          <w:sz w:val="20"/>
        </w:rPr>
        <w:t>Plan benefits are not eligible to be insured by the federal Pension Benefit Guaranty Corporation.  Any benefits provided through TIAA annuity contracts are insured by TIAA-CREF</w:t>
      </w:r>
    </w:p>
    <w:p w14:paraId="64E2D596" w14:textId="77777777" w:rsidR="00ED0CAE" w:rsidRDefault="00ED0CAE">
      <w:pPr>
        <w:pStyle w:val="Normal0"/>
        <w:autoSpaceDE w:val="0"/>
        <w:autoSpaceDN w:val="0"/>
        <w:adjustRightInd w:val="0"/>
        <w:spacing w:after="120" w:line="0" w:lineRule="atLeast"/>
        <w:ind w:left="5" w:right="5"/>
        <w:jc w:val="both"/>
        <w:rPr>
          <w:rFonts w:ascii="Times New Roman" w:hAnsi="Times New Roman" w:cs="Arial"/>
          <w:b/>
          <w:color w:val="000000"/>
          <w:sz w:val="20"/>
        </w:rPr>
      </w:pPr>
      <w:r>
        <w:rPr>
          <w:rFonts w:ascii="Times New Roman" w:hAnsi="Times New Roman" w:cs="Arial"/>
          <w:b/>
          <w:color w:val="000000"/>
          <w:sz w:val="20"/>
        </w:rPr>
        <w:t>Plan amendment</w:t>
      </w:r>
    </w:p>
    <w:p w14:paraId="6D28C6DD" w14:textId="77777777" w:rsidR="00ED0CAE" w:rsidRDefault="00ED0CAE">
      <w:pPr>
        <w:pStyle w:val="Normal0"/>
        <w:autoSpaceDE w:val="0"/>
        <w:autoSpaceDN w:val="0"/>
        <w:adjustRightInd w:val="0"/>
        <w:spacing w:after="120" w:line="0" w:lineRule="atLeast"/>
        <w:ind w:left="5" w:right="5"/>
        <w:jc w:val="both"/>
        <w:rPr>
          <w:rFonts w:ascii="Times New Roman" w:hAnsi="Times New Roman" w:cs="Arial"/>
          <w:color w:val="000000"/>
          <w:sz w:val="20"/>
        </w:rPr>
      </w:pPr>
      <w:r>
        <w:rPr>
          <w:rFonts w:ascii="Times New Roman" w:hAnsi="Times New Roman" w:cs="Arial"/>
          <w:color w:val="000000"/>
          <w:sz w:val="20"/>
        </w:rPr>
        <w:t>Your Employer has the right to amend the Plan at any time. In no event, however, will any amendment authorize or permit any part of the Plan assets to be used for purposes other than the exclusive benefit of Participants or their beneficiaries. Additionally, no amendment will cause any reduction in the amount credited to your account.</w:t>
      </w:r>
    </w:p>
    <w:p w14:paraId="5061F14A" w14:textId="77777777" w:rsidR="00ED0CAE" w:rsidRDefault="00ED0CAE">
      <w:pPr>
        <w:pStyle w:val="Normal0"/>
        <w:keepNext/>
        <w:keepLines/>
        <w:autoSpaceDE w:val="0"/>
        <w:autoSpaceDN w:val="0"/>
        <w:adjustRightInd w:val="0"/>
        <w:spacing w:after="120" w:line="0" w:lineRule="atLeast"/>
        <w:ind w:left="5" w:right="5"/>
        <w:jc w:val="both"/>
        <w:rPr>
          <w:rFonts w:ascii="Times New Roman" w:hAnsi="Times New Roman" w:cs="Arial"/>
          <w:b/>
          <w:color w:val="000000"/>
          <w:sz w:val="20"/>
        </w:rPr>
      </w:pPr>
      <w:r>
        <w:rPr>
          <w:rFonts w:ascii="Times New Roman" w:hAnsi="Times New Roman" w:cs="Arial"/>
          <w:b/>
          <w:color w:val="000000"/>
          <w:sz w:val="20"/>
        </w:rPr>
        <w:t>Plan discontinuance or termination</w:t>
      </w:r>
    </w:p>
    <w:p w14:paraId="58727807" w14:textId="77777777" w:rsidR="00ED0CAE" w:rsidRDefault="00ED0CAE">
      <w:pPr>
        <w:pStyle w:val="Normal0"/>
        <w:autoSpaceDE w:val="0"/>
        <w:autoSpaceDN w:val="0"/>
        <w:adjustRightInd w:val="0"/>
        <w:spacing w:after="120" w:line="0" w:lineRule="atLeast"/>
        <w:ind w:left="5" w:right="5"/>
        <w:jc w:val="both"/>
        <w:rPr>
          <w:rFonts w:ascii="Times New Roman" w:hAnsi="Times New Roman" w:cs="Arial"/>
          <w:color w:val="000000"/>
          <w:sz w:val="20"/>
        </w:rPr>
      </w:pPr>
      <w:r>
        <w:rPr>
          <w:rFonts w:ascii="Times New Roman" w:hAnsi="Times New Roman" w:cs="Arial"/>
          <w:color w:val="000000"/>
          <w:sz w:val="20"/>
        </w:rPr>
        <w:t>Although your Employer intends to maintain the Plan indefinitely, your Employer reserves the right to terminate the Plan at any time. Your Employer will direct the distribution of your accounts in a manner permitted by the Plan, your investment arrangements and applicable law as soon as practicable. You will be notified if the Plan is terminated.</w:t>
      </w:r>
    </w:p>
    <w:p w14:paraId="3A737DB5" w14:textId="77777777" w:rsidR="00ED0CAE" w:rsidRDefault="00ED0CAE">
      <w:pPr>
        <w:pStyle w:val="Normal0"/>
        <w:autoSpaceDE w:val="0"/>
        <w:autoSpaceDN w:val="0"/>
        <w:adjustRightInd w:val="0"/>
        <w:spacing w:after="120" w:line="0" w:lineRule="atLeast"/>
        <w:ind w:left="5" w:right="5"/>
        <w:jc w:val="both"/>
        <w:rPr>
          <w:rFonts w:ascii="Times New Roman" w:hAnsi="Times New Roman" w:cs="Arial"/>
          <w:b/>
          <w:color w:val="000000"/>
          <w:sz w:val="20"/>
        </w:rPr>
      </w:pPr>
      <w:r>
        <w:rPr>
          <w:rFonts w:ascii="Times New Roman" w:hAnsi="Times New Roman" w:cs="Arial"/>
          <w:b/>
          <w:color w:val="000000"/>
          <w:sz w:val="20"/>
        </w:rPr>
        <w:t>Submitting a claim for Plan benefits</w:t>
      </w:r>
    </w:p>
    <w:p w14:paraId="7BAA686F" w14:textId="77777777" w:rsidR="00ED0CAE" w:rsidRDefault="00ED0CAE">
      <w:pPr>
        <w:pStyle w:val="Normal0"/>
        <w:autoSpaceDE w:val="0"/>
        <w:autoSpaceDN w:val="0"/>
        <w:adjustRightInd w:val="0"/>
        <w:spacing w:after="120" w:line="0" w:lineRule="atLeast"/>
        <w:ind w:left="5" w:right="5"/>
        <w:jc w:val="both"/>
        <w:rPr>
          <w:rFonts w:ascii="Times New Roman" w:hAnsi="Times New Roman" w:cs="Arial"/>
          <w:color w:val="000000"/>
          <w:sz w:val="20"/>
        </w:rPr>
      </w:pPr>
      <w:r>
        <w:rPr>
          <w:rFonts w:ascii="Times New Roman" w:hAnsi="Times New Roman" w:cs="Arial"/>
          <w:color w:val="000000"/>
          <w:sz w:val="20"/>
        </w:rPr>
        <w:t>Benefits will generally be paid to you and your beneficiaries without the necessity for formal claims. Contact the Plan Administrator or investment provider if you are entitled to benefits or if you think an error has been made in determining your benefits. Any such request should be in writing.</w:t>
      </w:r>
    </w:p>
    <w:p w14:paraId="537568CD" w14:textId="77777777" w:rsidR="00ED0CAE" w:rsidRDefault="00ED0CAE">
      <w:pPr>
        <w:pStyle w:val="Normal0"/>
        <w:autoSpaceDE w:val="0"/>
        <w:autoSpaceDN w:val="0"/>
        <w:adjustRightInd w:val="0"/>
        <w:spacing w:after="120" w:line="0" w:lineRule="atLeast"/>
        <w:ind w:left="5" w:right="5"/>
        <w:jc w:val="both"/>
        <w:rPr>
          <w:rFonts w:ascii="Times New Roman" w:hAnsi="Times New Roman" w:cs="Arial"/>
          <w:color w:val="000000"/>
          <w:sz w:val="20"/>
        </w:rPr>
      </w:pPr>
      <w:r>
        <w:rPr>
          <w:rFonts w:ascii="Times New Roman" w:hAnsi="Times New Roman" w:cs="Arial"/>
          <w:color w:val="000000"/>
          <w:sz w:val="20"/>
        </w:rPr>
        <w:t>If the Plan Administrator determines the claim is valid, then you will receive a statement describing the amount of benefit, the method or methods of payment, the timing of distributions and other information relevant to the payment of the benefit.</w:t>
      </w:r>
    </w:p>
    <w:p w14:paraId="5A4271B0" w14:textId="77777777" w:rsidR="00ED0CAE" w:rsidRDefault="00ED0CAE">
      <w:pPr>
        <w:pStyle w:val="Normal0"/>
        <w:keepNext/>
        <w:keepLines/>
        <w:autoSpaceDE w:val="0"/>
        <w:autoSpaceDN w:val="0"/>
        <w:adjustRightInd w:val="0"/>
        <w:spacing w:after="120" w:line="0" w:lineRule="atLeast"/>
        <w:ind w:left="5" w:right="5"/>
        <w:jc w:val="both"/>
        <w:rPr>
          <w:rFonts w:ascii="Times New Roman" w:hAnsi="Times New Roman" w:cs="Arial"/>
          <w:b/>
          <w:color w:val="000000"/>
          <w:sz w:val="20"/>
        </w:rPr>
      </w:pPr>
      <w:r>
        <w:rPr>
          <w:rFonts w:ascii="Times New Roman" w:hAnsi="Times New Roman" w:cs="Arial"/>
          <w:b/>
          <w:color w:val="000000"/>
          <w:sz w:val="20"/>
        </w:rPr>
        <w:t>Denial of benefits</w:t>
      </w:r>
    </w:p>
    <w:p w14:paraId="42105863" w14:textId="77777777" w:rsidR="00ED0CAE" w:rsidRDefault="00ED0CAE">
      <w:pPr>
        <w:pStyle w:val="Normal0"/>
        <w:autoSpaceDE w:val="0"/>
        <w:autoSpaceDN w:val="0"/>
        <w:adjustRightInd w:val="0"/>
        <w:spacing w:after="120" w:line="0" w:lineRule="atLeast"/>
        <w:ind w:left="5" w:right="5"/>
        <w:jc w:val="both"/>
        <w:rPr>
          <w:rFonts w:ascii="Times New Roman" w:hAnsi="Times New Roman" w:cs="Arial"/>
          <w:color w:val="000000"/>
          <w:sz w:val="20"/>
        </w:rPr>
      </w:pPr>
      <w:r>
        <w:rPr>
          <w:rFonts w:ascii="Times New Roman" w:hAnsi="Times New Roman" w:cs="Arial"/>
          <w:color w:val="000000"/>
          <w:sz w:val="20"/>
        </w:rPr>
        <w:t>Your request for Plan benefits will be considered a claim for Plan benefits, and it will be subject to a full and fair review. If your claim is wholly or partially denied, the Plan Administrator will provide you with a written or electronic notification of the Plan's adverse determination. This written or electronic notification must be provided to you within a reasonable period of time, but not later than 90 days after the receipt of your claim by the Plan Administrator, unless the Plan Administrator determines that special circumstances require an extension of time for processing your claim. If the Plan Administrator determines that an extension of time for processing is required, written notice of the extension will be furnished to you prior to the termination of the initial 90day period. In no event will such extension exceed a period of 90 days from the end of such initial period. The extension notice will indicate the special circumstances requiring an extension of time and the date by which the Plan expects to render the benefit determination.</w:t>
      </w:r>
    </w:p>
    <w:p w14:paraId="081B9394" w14:textId="77777777" w:rsidR="00ED0CAE" w:rsidRDefault="00ED0CAE">
      <w:pPr>
        <w:pStyle w:val="Normal0"/>
        <w:autoSpaceDE w:val="0"/>
        <w:autoSpaceDN w:val="0"/>
        <w:adjustRightInd w:val="0"/>
        <w:spacing w:after="120" w:line="0" w:lineRule="atLeast"/>
        <w:ind w:left="5" w:right="5"/>
        <w:jc w:val="both"/>
        <w:rPr>
          <w:rFonts w:ascii="Times New Roman" w:hAnsi="Times New Roman" w:cs="Arial"/>
          <w:color w:val="000000"/>
          <w:sz w:val="20"/>
        </w:rPr>
      </w:pPr>
      <w:r>
        <w:rPr>
          <w:rFonts w:ascii="Times New Roman" w:hAnsi="Times New Roman" w:cs="Arial"/>
          <w:color w:val="000000"/>
          <w:sz w:val="20"/>
        </w:rPr>
        <w:t>The Plan Administrator's written or electronic notification of any adverse benefit determination must contain the following information:</w:t>
      </w:r>
    </w:p>
    <w:p w14:paraId="24F93E6E" w14:textId="77777777" w:rsidR="00ED0CAE" w:rsidRDefault="00ED0CAE">
      <w:pPr>
        <w:pStyle w:val="Normal0"/>
        <w:numPr>
          <w:ilvl w:val="1"/>
          <w:numId w:val="27"/>
        </w:numPr>
        <w:tabs>
          <w:tab w:val="left" w:pos="713"/>
        </w:tabs>
        <w:autoSpaceDE w:val="0"/>
        <w:autoSpaceDN w:val="0"/>
        <w:adjustRightInd w:val="0"/>
        <w:spacing w:after="120" w:line="0" w:lineRule="atLeast"/>
        <w:ind w:left="713"/>
        <w:jc w:val="both"/>
        <w:rPr>
          <w:rFonts w:cs="Arial"/>
        </w:rPr>
      </w:pPr>
      <w:r>
        <w:rPr>
          <w:rFonts w:ascii="Times" w:hAnsi="Times" w:cs="Arial"/>
          <w:color w:val="000000"/>
          <w:sz w:val="20"/>
        </w:rPr>
        <w:t>The specific reason or reasons for the adverse determination.</w:t>
      </w:r>
    </w:p>
    <w:p w14:paraId="08DCB524" w14:textId="77777777" w:rsidR="00ED0CAE" w:rsidRDefault="00ED0CAE">
      <w:pPr>
        <w:pStyle w:val="Normal0"/>
        <w:numPr>
          <w:ilvl w:val="1"/>
          <w:numId w:val="27"/>
        </w:numPr>
        <w:tabs>
          <w:tab w:val="left" w:pos="713"/>
        </w:tabs>
        <w:autoSpaceDE w:val="0"/>
        <w:autoSpaceDN w:val="0"/>
        <w:adjustRightInd w:val="0"/>
        <w:spacing w:after="120" w:line="0" w:lineRule="atLeast"/>
        <w:ind w:left="713"/>
        <w:jc w:val="both"/>
        <w:rPr>
          <w:rFonts w:cs="Arial"/>
        </w:rPr>
      </w:pPr>
      <w:r>
        <w:rPr>
          <w:rFonts w:ascii="Times" w:hAnsi="Times" w:cs="Arial"/>
          <w:color w:val="000000"/>
          <w:sz w:val="20"/>
        </w:rPr>
        <w:t>Reference to the specific Plan provisions on which the determination is based.</w:t>
      </w:r>
    </w:p>
    <w:p w14:paraId="161DDBE1" w14:textId="77777777" w:rsidR="00ED0CAE" w:rsidRDefault="00ED0CAE">
      <w:pPr>
        <w:pStyle w:val="Normal0"/>
        <w:numPr>
          <w:ilvl w:val="1"/>
          <w:numId w:val="27"/>
        </w:numPr>
        <w:tabs>
          <w:tab w:val="left" w:pos="713"/>
        </w:tabs>
        <w:autoSpaceDE w:val="0"/>
        <w:autoSpaceDN w:val="0"/>
        <w:adjustRightInd w:val="0"/>
        <w:spacing w:after="120" w:line="0" w:lineRule="atLeast"/>
        <w:ind w:left="713"/>
        <w:jc w:val="both"/>
        <w:rPr>
          <w:rFonts w:cs="Arial"/>
        </w:rPr>
      </w:pPr>
      <w:r>
        <w:rPr>
          <w:rFonts w:ascii="Times" w:hAnsi="Times" w:cs="Arial"/>
          <w:color w:val="000000"/>
          <w:sz w:val="20"/>
        </w:rPr>
        <w:t>A description of any additional material or information necessary for you to perfect the claim and an explanation of why such material or information is necessary.</w:t>
      </w:r>
    </w:p>
    <w:p w14:paraId="12890A40" w14:textId="77777777" w:rsidR="00ED0CAE" w:rsidRDefault="00ED0CAE">
      <w:pPr>
        <w:pStyle w:val="Normal0"/>
        <w:numPr>
          <w:ilvl w:val="1"/>
          <w:numId w:val="27"/>
        </w:numPr>
        <w:tabs>
          <w:tab w:val="left" w:pos="713"/>
        </w:tabs>
        <w:autoSpaceDE w:val="0"/>
        <w:autoSpaceDN w:val="0"/>
        <w:adjustRightInd w:val="0"/>
        <w:spacing w:after="120" w:line="0" w:lineRule="atLeast"/>
        <w:ind w:left="713"/>
        <w:jc w:val="both"/>
        <w:rPr>
          <w:rFonts w:cs="Arial"/>
        </w:rPr>
      </w:pPr>
      <w:r>
        <w:rPr>
          <w:rFonts w:ascii="Times" w:hAnsi="Times" w:cs="Arial"/>
          <w:color w:val="000000"/>
          <w:sz w:val="20"/>
        </w:rPr>
        <w:t>Appropriate information as to the steps to be taken if you or your beneficiary wants to submit your claim for review.</w:t>
      </w:r>
    </w:p>
    <w:p w14:paraId="2E5B05FA" w14:textId="77777777" w:rsidR="00ED0CAE" w:rsidRDefault="00ED0CAE">
      <w:pPr>
        <w:pStyle w:val="Normal0"/>
        <w:autoSpaceDE w:val="0"/>
        <w:autoSpaceDN w:val="0"/>
        <w:adjustRightInd w:val="0"/>
        <w:spacing w:after="120" w:line="0" w:lineRule="atLeast"/>
        <w:ind w:left="5" w:right="5"/>
        <w:jc w:val="both"/>
        <w:rPr>
          <w:rFonts w:ascii="Times New Roman" w:hAnsi="Times New Roman" w:cs="Arial"/>
          <w:color w:val="000000"/>
          <w:sz w:val="20"/>
        </w:rPr>
      </w:pPr>
      <w:r>
        <w:rPr>
          <w:rFonts w:ascii="Times New Roman" w:hAnsi="Times New Roman" w:cs="Arial"/>
          <w:color w:val="000000"/>
          <w:sz w:val="20"/>
        </w:rPr>
        <w:t xml:space="preserve">If your claim has been denied, and you want to submit your claim for review, you must follow the claims review procedure </w:t>
      </w:r>
      <w:r>
        <w:rPr>
          <w:rFonts w:ascii="Times New Roman" w:hAnsi="Times New Roman" w:cs="Arial"/>
          <w:color w:val="000000"/>
          <w:sz w:val="20"/>
          <w:lang w:val="en-US"/>
        </w:rPr>
        <w:t xml:space="preserve">below. </w:t>
      </w:r>
    </w:p>
    <w:p w14:paraId="750121A8" w14:textId="77777777" w:rsidR="00ED0CAE" w:rsidRDefault="00ED0CAE">
      <w:pPr>
        <w:pStyle w:val="Normal0"/>
        <w:autoSpaceDE w:val="0"/>
        <w:autoSpaceDN w:val="0"/>
        <w:adjustRightInd w:val="0"/>
        <w:spacing w:after="120" w:line="0" w:lineRule="atLeast"/>
        <w:ind w:left="5" w:right="5"/>
        <w:jc w:val="both"/>
        <w:rPr>
          <w:rFonts w:ascii="Times New Roman" w:hAnsi="Times New Roman" w:cs="Arial"/>
          <w:b/>
          <w:color w:val="000000"/>
          <w:sz w:val="20"/>
        </w:rPr>
      </w:pPr>
      <w:r>
        <w:rPr>
          <w:rFonts w:ascii="Times New Roman" w:hAnsi="Times New Roman" w:cs="Arial"/>
          <w:b/>
          <w:color w:val="000000"/>
          <w:sz w:val="20"/>
        </w:rPr>
        <w:t>Claims review procedure</w:t>
      </w:r>
    </w:p>
    <w:p w14:paraId="47752211" w14:textId="77777777" w:rsidR="00ED0CAE" w:rsidRDefault="00ED0CAE">
      <w:pPr>
        <w:pStyle w:val="Normal0"/>
        <w:autoSpaceDE w:val="0"/>
        <w:autoSpaceDN w:val="0"/>
        <w:adjustRightInd w:val="0"/>
        <w:spacing w:after="120" w:line="0" w:lineRule="atLeast"/>
        <w:ind w:left="5" w:right="5"/>
        <w:jc w:val="both"/>
        <w:rPr>
          <w:rFonts w:ascii="Times New Roman" w:hAnsi="Times New Roman" w:cs="Arial"/>
          <w:color w:val="000000"/>
          <w:sz w:val="20"/>
        </w:rPr>
      </w:pPr>
      <w:r>
        <w:rPr>
          <w:rFonts w:ascii="Times New Roman" w:hAnsi="Times New Roman" w:cs="Arial"/>
          <w:color w:val="000000"/>
          <w:sz w:val="20"/>
        </w:rPr>
        <w:t>Upon the denial of your claim for benefits, you may file your claim for review, in writing, with the Plan Administrator.</w:t>
      </w:r>
    </w:p>
    <w:p w14:paraId="73A8BFB6" w14:textId="77777777" w:rsidR="00ED0CAE" w:rsidRDefault="00ED0CAE">
      <w:pPr>
        <w:pStyle w:val="Normal0"/>
        <w:numPr>
          <w:ilvl w:val="0"/>
          <w:numId w:val="29"/>
        </w:numPr>
        <w:tabs>
          <w:tab w:val="left" w:pos="713"/>
        </w:tabs>
        <w:autoSpaceDE w:val="0"/>
        <w:autoSpaceDN w:val="0"/>
        <w:adjustRightInd w:val="0"/>
        <w:spacing w:after="120" w:line="0" w:lineRule="atLeast"/>
        <w:ind w:left="713"/>
        <w:jc w:val="both"/>
        <w:rPr>
          <w:rFonts w:cs="Arial"/>
        </w:rPr>
      </w:pPr>
      <w:r>
        <w:rPr>
          <w:rFonts w:ascii="Times" w:hAnsi="Times" w:cs="Arial"/>
          <w:color w:val="000000"/>
          <w:sz w:val="20"/>
        </w:rPr>
        <w:t>YOU MUST FILE THE CLAIM FOR REVIEW NO LATER THAN 60 DAYS AFTER YOU HAVE RECEIVED WRITTEN NOTIFICATION OF THE DENIAL OF YOUR CLAIM FOR BENEFITS.</w:t>
      </w:r>
    </w:p>
    <w:p w14:paraId="2BCFABA5" w14:textId="77777777" w:rsidR="00ED0CAE" w:rsidRDefault="00ED0CAE">
      <w:pPr>
        <w:pStyle w:val="Normal0"/>
        <w:numPr>
          <w:ilvl w:val="0"/>
          <w:numId w:val="29"/>
        </w:numPr>
        <w:tabs>
          <w:tab w:val="left" w:pos="713"/>
        </w:tabs>
        <w:autoSpaceDE w:val="0"/>
        <w:autoSpaceDN w:val="0"/>
        <w:adjustRightInd w:val="0"/>
        <w:spacing w:after="120" w:line="0" w:lineRule="atLeast"/>
        <w:ind w:left="713"/>
        <w:jc w:val="both"/>
        <w:rPr>
          <w:rFonts w:cs="Arial"/>
        </w:rPr>
      </w:pPr>
      <w:r>
        <w:rPr>
          <w:rFonts w:ascii="Times" w:hAnsi="Times" w:cs="Arial"/>
          <w:color w:val="000000"/>
          <w:sz w:val="20"/>
        </w:rPr>
        <w:t>You may submit written comments, documents, records, and other information relating to your claim for benefits.</w:t>
      </w:r>
    </w:p>
    <w:p w14:paraId="58F89C9A" w14:textId="77777777" w:rsidR="00ED0CAE" w:rsidRDefault="00ED0CAE">
      <w:pPr>
        <w:pStyle w:val="Normal0"/>
        <w:numPr>
          <w:ilvl w:val="0"/>
          <w:numId w:val="29"/>
        </w:numPr>
        <w:tabs>
          <w:tab w:val="left" w:pos="713"/>
        </w:tabs>
        <w:autoSpaceDE w:val="0"/>
        <w:autoSpaceDN w:val="0"/>
        <w:adjustRightInd w:val="0"/>
        <w:spacing w:after="120" w:line="0" w:lineRule="atLeast"/>
        <w:ind w:left="713"/>
        <w:jc w:val="both"/>
        <w:rPr>
          <w:rFonts w:cs="Arial"/>
        </w:rPr>
      </w:pPr>
      <w:r>
        <w:rPr>
          <w:rFonts w:ascii="Times" w:hAnsi="Times" w:cs="Arial"/>
          <w:color w:val="000000"/>
          <w:sz w:val="20"/>
        </w:rPr>
        <w:t>You may review all pertinent documents relating to the denial of your claim and submit any issues and comments, in writing, to the Plan Administrator.</w:t>
      </w:r>
    </w:p>
    <w:p w14:paraId="549C9A9C" w14:textId="77777777" w:rsidR="00ED0CAE" w:rsidRDefault="00ED0CAE">
      <w:pPr>
        <w:pStyle w:val="Normal0"/>
        <w:numPr>
          <w:ilvl w:val="0"/>
          <w:numId w:val="29"/>
        </w:numPr>
        <w:tabs>
          <w:tab w:val="left" w:pos="713"/>
        </w:tabs>
        <w:autoSpaceDE w:val="0"/>
        <w:autoSpaceDN w:val="0"/>
        <w:adjustRightInd w:val="0"/>
        <w:spacing w:after="120" w:line="0" w:lineRule="atLeast"/>
        <w:ind w:left="713"/>
        <w:jc w:val="both"/>
        <w:rPr>
          <w:rFonts w:cs="Arial"/>
        </w:rPr>
      </w:pPr>
      <w:r>
        <w:rPr>
          <w:rFonts w:ascii="Times" w:hAnsi="Times" w:cs="Arial"/>
          <w:color w:val="000000"/>
          <w:sz w:val="20"/>
        </w:rPr>
        <w:t>You will be provided, upon request and free of charge, reasonable access to, and copies of, all documents, records, and other information relevant to your claim for benefits.</w:t>
      </w:r>
    </w:p>
    <w:p w14:paraId="16E42446" w14:textId="77777777" w:rsidR="00ED0CAE" w:rsidRDefault="00ED0CAE">
      <w:pPr>
        <w:pStyle w:val="Normal0"/>
        <w:numPr>
          <w:ilvl w:val="0"/>
          <w:numId w:val="29"/>
        </w:numPr>
        <w:tabs>
          <w:tab w:val="left" w:pos="713"/>
        </w:tabs>
        <w:autoSpaceDE w:val="0"/>
        <w:autoSpaceDN w:val="0"/>
        <w:adjustRightInd w:val="0"/>
        <w:spacing w:after="120" w:line="0" w:lineRule="atLeast"/>
        <w:ind w:left="713"/>
        <w:jc w:val="both"/>
        <w:rPr>
          <w:rFonts w:cs="Arial"/>
        </w:rPr>
      </w:pPr>
      <w:r>
        <w:rPr>
          <w:rFonts w:ascii="Times" w:hAnsi="Times" w:cs="Arial"/>
          <w:color w:val="000000"/>
          <w:sz w:val="20"/>
        </w:rPr>
        <w:t>Your claim for review must be given a full and fair review. This review will take into account all comments, documents, records, and other information submitted by you relating to your claim, without regard to whether such information was submitted or considered in the initial benefit determination.</w:t>
      </w:r>
    </w:p>
    <w:p w14:paraId="49503D7D" w14:textId="77777777" w:rsidR="00ED0CAE" w:rsidRDefault="00ED0CAE">
      <w:pPr>
        <w:pStyle w:val="Normal0"/>
        <w:autoSpaceDE w:val="0"/>
        <w:autoSpaceDN w:val="0"/>
        <w:adjustRightInd w:val="0"/>
        <w:spacing w:after="120" w:line="0" w:lineRule="atLeast"/>
        <w:ind w:left="5" w:right="5"/>
        <w:jc w:val="both"/>
        <w:rPr>
          <w:rFonts w:ascii="Times New Roman" w:hAnsi="Times New Roman" w:cs="Arial"/>
          <w:color w:val="000000"/>
          <w:sz w:val="20"/>
        </w:rPr>
      </w:pPr>
      <w:r>
        <w:rPr>
          <w:rFonts w:ascii="Times New Roman" w:hAnsi="Times New Roman" w:cs="Arial"/>
          <w:color w:val="000000"/>
          <w:sz w:val="20"/>
        </w:rPr>
        <w:t>The Plan Administrator will provide you with written or electronic notification of the Plan's benefit determination on review. The Plan Administrator must provide you with notification of this denial within 60 days after the Plan Administrator's receipt of your written claim for review, unless the Plan Administrator determines that special circumstances require an extension of time for processing your claim. If the Plan Administrator determines that an extension of time for processing is required, written notice of the extension will be furnished to you prior to the termination of the initial 60day period. In no event will such extension exceed a period of 60 days from the end of the initial period. The extension notice will indicate the special circumstances requiring an extension of time and the date by which the Plan expects to render the determination on review. In the case of an adverse benefit determination, the notification will set forth:</w:t>
      </w:r>
    </w:p>
    <w:p w14:paraId="2653B6C2" w14:textId="77777777" w:rsidR="00ED0CAE" w:rsidRDefault="00ED0CAE">
      <w:pPr>
        <w:pStyle w:val="Normal0"/>
        <w:numPr>
          <w:ilvl w:val="0"/>
          <w:numId w:val="31"/>
        </w:numPr>
        <w:tabs>
          <w:tab w:val="left" w:pos="713"/>
        </w:tabs>
        <w:autoSpaceDE w:val="0"/>
        <w:autoSpaceDN w:val="0"/>
        <w:adjustRightInd w:val="0"/>
        <w:spacing w:after="120" w:line="0" w:lineRule="atLeast"/>
        <w:ind w:left="713"/>
        <w:jc w:val="both"/>
        <w:rPr>
          <w:rFonts w:cs="Arial"/>
        </w:rPr>
      </w:pPr>
      <w:r>
        <w:rPr>
          <w:rFonts w:ascii="Times" w:hAnsi="Times" w:cs="Arial"/>
          <w:color w:val="000000"/>
          <w:sz w:val="20"/>
        </w:rPr>
        <w:t>The specific reason or reasons for the adverse determination.</w:t>
      </w:r>
    </w:p>
    <w:p w14:paraId="7496FBDA" w14:textId="77777777" w:rsidR="00ED0CAE" w:rsidRDefault="00ED0CAE">
      <w:pPr>
        <w:pStyle w:val="Normal0"/>
        <w:numPr>
          <w:ilvl w:val="0"/>
          <w:numId w:val="31"/>
        </w:numPr>
        <w:tabs>
          <w:tab w:val="left" w:pos="713"/>
        </w:tabs>
        <w:autoSpaceDE w:val="0"/>
        <w:autoSpaceDN w:val="0"/>
        <w:adjustRightInd w:val="0"/>
        <w:spacing w:after="120" w:line="0" w:lineRule="atLeast"/>
        <w:ind w:left="713"/>
        <w:jc w:val="both"/>
        <w:rPr>
          <w:rFonts w:cs="Arial"/>
        </w:rPr>
      </w:pPr>
      <w:r>
        <w:rPr>
          <w:rFonts w:ascii="Times" w:hAnsi="Times" w:cs="Arial"/>
          <w:color w:val="000000"/>
          <w:sz w:val="20"/>
        </w:rPr>
        <w:t>Reference to the specific Plan provisions on which the benefit determination is based.</w:t>
      </w:r>
    </w:p>
    <w:p w14:paraId="5F48D00E" w14:textId="77777777" w:rsidR="00ED0CAE" w:rsidRDefault="00ED0CAE">
      <w:pPr>
        <w:pStyle w:val="Normal0"/>
        <w:numPr>
          <w:ilvl w:val="0"/>
          <w:numId w:val="31"/>
        </w:numPr>
        <w:tabs>
          <w:tab w:val="left" w:pos="713"/>
        </w:tabs>
        <w:autoSpaceDE w:val="0"/>
        <w:autoSpaceDN w:val="0"/>
        <w:adjustRightInd w:val="0"/>
        <w:spacing w:after="120" w:line="0" w:lineRule="atLeast"/>
        <w:ind w:left="713"/>
        <w:jc w:val="both"/>
        <w:rPr>
          <w:rFonts w:cs="Arial"/>
        </w:rPr>
      </w:pPr>
      <w:r>
        <w:rPr>
          <w:rFonts w:ascii="Times" w:hAnsi="Times" w:cs="Arial"/>
          <w:color w:val="000000"/>
          <w:sz w:val="20"/>
        </w:rPr>
        <w:t>A statement that you are entitled to receive, upon request and free of charge, reasonable access to, and copies of, all documents, records, and other information relevant to your claim for benefits.</w:t>
      </w:r>
    </w:p>
    <w:p w14:paraId="07629EA7" w14:textId="77777777" w:rsidR="00ED0CAE" w:rsidRDefault="00ED0CAE">
      <w:pPr>
        <w:pStyle w:val="Normal0"/>
        <w:autoSpaceDE w:val="0"/>
        <w:autoSpaceDN w:val="0"/>
        <w:adjustRightInd w:val="0"/>
        <w:spacing w:after="120" w:line="0" w:lineRule="atLeast"/>
        <w:ind w:left="5" w:right="5"/>
        <w:rPr>
          <w:rFonts w:ascii="Times New Roman" w:hAnsi="Times New Roman" w:cs="Arial"/>
          <w:b/>
          <w:color w:val="000000"/>
          <w:sz w:val="20"/>
        </w:rPr>
      </w:pPr>
      <w:r>
        <w:rPr>
          <w:rFonts w:ascii="Times New Roman" w:hAnsi="Times New Roman" w:cs="Arial"/>
          <w:b/>
          <w:color w:val="000000"/>
          <w:sz w:val="20"/>
        </w:rPr>
        <w:t xml:space="preserve">When </w:t>
      </w:r>
      <w:r>
        <w:rPr>
          <w:rFonts w:ascii="Times New Roman" w:hAnsi="Times New Roman" w:cs="Arial"/>
          <w:b/>
          <w:color w:val="000000"/>
          <w:sz w:val="20"/>
          <w:lang w:val="en-US"/>
        </w:rPr>
        <w:t xml:space="preserve">You May </w:t>
      </w:r>
      <w:r>
        <w:rPr>
          <w:rFonts w:ascii="Times New Roman" w:hAnsi="Times New Roman" w:cs="Arial"/>
          <w:b/>
          <w:color w:val="000000"/>
          <w:sz w:val="20"/>
        </w:rPr>
        <w:t>Bring an Action in Court</w:t>
      </w:r>
    </w:p>
    <w:p w14:paraId="6D6D1FEB" w14:textId="77777777" w:rsidR="00ED0CAE" w:rsidRPr="00B6111D" w:rsidRDefault="00ED0CAE">
      <w:pPr>
        <w:pStyle w:val="Normal0"/>
        <w:autoSpaceDE w:val="0"/>
        <w:autoSpaceDN w:val="0"/>
        <w:adjustRightInd w:val="0"/>
        <w:spacing w:after="120" w:line="0" w:lineRule="atLeast"/>
        <w:ind w:left="5" w:right="5"/>
        <w:jc w:val="both"/>
        <w:rPr>
          <w:rFonts w:ascii="Times New Roman" w:hAnsi="Times New Roman" w:cs="Arial"/>
          <w:color w:val="000000"/>
          <w:sz w:val="20"/>
          <w:lang w:val="en-US"/>
        </w:rPr>
      </w:pPr>
      <w:r>
        <w:rPr>
          <w:rFonts w:ascii="Times New Roman" w:hAnsi="Times New Roman" w:cs="Arial"/>
          <w:color w:val="000000"/>
          <w:sz w:val="20"/>
        </w:rPr>
        <w:t xml:space="preserve">If you have a claim for benefits which is denied, then you may file suit in a state or federal court. However, in order to do so, you must file the suit no later than 12 months after the date of the Plan Administrator's final determination denying your claim (or, in the absence of final decision, within a reasonable period of time following the date the final decision should have been issued).  If you do not follow the claims and review procedures required the Plan Administrator, your suit or legal action must be filed within 12 months of the date of the alleged facts or conduct giving rise to the your claim.  If you fail to file your suit or legal action within the applicable 12 month limitations period, you will lose all rights to bring any such suit or legal action thereafter. Furthermore, if you fail bring any important facts or evidence to the attention of the Plan Administrator during the administrative review process, you </w:t>
      </w:r>
      <w:r>
        <w:rPr>
          <w:rFonts w:ascii="Times New Roman" w:hAnsi="Times New Roman" w:cs="Arial"/>
          <w:color w:val="000000"/>
          <w:sz w:val="20"/>
          <w:lang w:val="en-US"/>
        </w:rPr>
        <w:t xml:space="preserve">may not be able to </w:t>
      </w:r>
      <w:r>
        <w:rPr>
          <w:rFonts w:ascii="Times New Roman" w:hAnsi="Times New Roman" w:cs="Arial"/>
          <w:color w:val="000000"/>
          <w:sz w:val="20"/>
        </w:rPr>
        <w:t>include those facts or evidence in your suit or legal action</w:t>
      </w:r>
      <w:r>
        <w:rPr>
          <w:rFonts w:ascii="Times New Roman" w:hAnsi="Times New Roman" w:cs="Arial"/>
          <w:color w:val="000000"/>
          <w:sz w:val="20"/>
          <w:lang w:val="en-US"/>
        </w:rPr>
        <w:t>.</w:t>
      </w:r>
    </w:p>
    <w:p w14:paraId="0E6E5D81" w14:textId="77777777" w:rsidR="00ED0CAE" w:rsidRDefault="00ED0CAE">
      <w:pPr>
        <w:pStyle w:val="Normal0"/>
        <w:autoSpaceDE w:val="0"/>
        <w:autoSpaceDN w:val="0"/>
        <w:adjustRightInd w:val="0"/>
        <w:spacing w:after="120" w:line="0" w:lineRule="atLeast"/>
        <w:ind w:left="5" w:right="5"/>
        <w:jc w:val="both"/>
        <w:rPr>
          <w:rFonts w:ascii="Times New Roman" w:hAnsi="Times New Roman" w:cs="Arial"/>
          <w:b/>
          <w:color w:val="000000"/>
          <w:sz w:val="20"/>
        </w:rPr>
      </w:pPr>
      <w:r>
        <w:rPr>
          <w:rFonts w:ascii="Times New Roman" w:hAnsi="Times New Roman" w:cs="Arial"/>
          <w:b/>
          <w:color w:val="000000"/>
          <w:sz w:val="20"/>
        </w:rPr>
        <w:t>Rights as a Plan Participant</w:t>
      </w:r>
    </w:p>
    <w:p w14:paraId="3B05DD54" w14:textId="77777777" w:rsidR="00ED0CAE" w:rsidRDefault="00ED0CAE">
      <w:pPr>
        <w:pStyle w:val="Normal0"/>
        <w:autoSpaceDE w:val="0"/>
        <w:autoSpaceDN w:val="0"/>
        <w:adjustRightInd w:val="0"/>
        <w:spacing w:after="120" w:line="0" w:lineRule="atLeast"/>
        <w:ind w:left="5" w:right="5"/>
        <w:jc w:val="both"/>
        <w:rPr>
          <w:rFonts w:ascii="Times New Roman" w:hAnsi="Times New Roman" w:cs="Arial"/>
          <w:color w:val="000000"/>
          <w:sz w:val="20"/>
        </w:rPr>
      </w:pPr>
      <w:r>
        <w:rPr>
          <w:rFonts w:ascii="Times New Roman" w:hAnsi="Times New Roman" w:cs="Arial"/>
          <w:color w:val="000000"/>
          <w:sz w:val="20"/>
        </w:rPr>
        <w:t>As a Participant in the Plan you are entitled to certain rights and protections under the Employee Retirement Income Security Act of 1974 (ERISA). ERISA provides that all Plan Participants are entitled to:</w:t>
      </w:r>
    </w:p>
    <w:p w14:paraId="6B08B395" w14:textId="77777777" w:rsidR="00ED0CAE" w:rsidRDefault="00ED0CAE">
      <w:pPr>
        <w:pStyle w:val="Normal0"/>
        <w:numPr>
          <w:ilvl w:val="0"/>
          <w:numId w:val="33"/>
        </w:numPr>
        <w:tabs>
          <w:tab w:val="left" w:pos="713"/>
        </w:tabs>
        <w:autoSpaceDE w:val="0"/>
        <w:autoSpaceDN w:val="0"/>
        <w:adjustRightInd w:val="0"/>
        <w:spacing w:after="120" w:line="0" w:lineRule="atLeast"/>
        <w:ind w:left="713"/>
        <w:jc w:val="both"/>
        <w:rPr>
          <w:rFonts w:cs="Arial"/>
        </w:rPr>
      </w:pPr>
      <w:r>
        <w:rPr>
          <w:rFonts w:ascii="Times" w:hAnsi="Times" w:cs="Arial"/>
          <w:color w:val="000000"/>
          <w:sz w:val="20"/>
        </w:rPr>
        <w:t>Examine, without charge, at the Plan Administrator's office and at other specified locations, all documents governing the Plan, including collective bargaining agreements and insurance contracts, if any, and a copy of the latest annual report (Form 5500 Series) filed by the Plan with the U.S. Department of Labor and available at the Public Disclosure Room of the Employee Benefits Security Administration.</w:t>
      </w:r>
    </w:p>
    <w:p w14:paraId="47DE53B0" w14:textId="77777777" w:rsidR="00ED0CAE" w:rsidRDefault="00ED0CAE">
      <w:pPr>
        <w:pStyle w:val="Normal0"/>
        <w:numPr>
          <w:ilvl w:val="0"/>
          <w:numId w:val="33"/>
        </w:numPr>
        <w:tabs>
          <w:tab w:val="left" w:pos="713"/>
        </w:tabs>
        <w:autoSpaceDE w:val="0"/>
        <w:autoSpaceDN w:val="0"/>
        <w:adjustRightInd w:val="0"/>
        <w:spacing w:after="120" w:line="0" w:lineRule="atLeast"/>
        <w:ind w:left="713"/>
        <w:jc w:val="both"/>
        <w:rPr>
          <w:rFonts w:cs="Arial"/>
        </w:rPr>
      </w:pPr>
      <w:r>
        <w:rPr>
          <w:rFonts w:ascii="Times" w:hAnsi="Times" w:cs="Arial"/>
          <w:color w:val="000000"/>
          <w:sz w:val="20"/>
        </w:rPr>
        <w:t>Obtain, upon written request to the Plan Administrator, copies of documents governing the operation of the Plan, including collective bargaining agreements and insurance contracts, if any, and copies of the latest annual report (Form 5500 Series) and updated Summary Plan Description. The Plan Administrator may make a reasonable charge for the copies.</w:t>
      </w:r>
    </w:p>
    <w:p w14:paraId="373D6AD1" w14:textId="77777777" w:rsidR="00ED0CAE" w:rsidRDefault="00ED0CAE">
      <w:pPr>
        <w:pStyle w:val="Normal0"/>
        <w:numPr>
          <w:ilvl w:val="0"/>
          <w:numId w:val="33"/>
        </w:numPr>
        <w:tabs>
          <w:tab w:val="left" w:pos="713"/>
        </w:tabs>
        <w:autoSpaceDE w:val="0"/>
        <w:autoSpaceDN w:val="0"/>
        <w:adjustRightInd w:val="0"/>
        <w:spacing w:after="120" w:line="0" w:lineRule="atLeast"/>
        <w:ind w:left="713"/>
        <w:jc w:val="both"/>
        <w:rPr>
          <w:rFonts w:cs="Arial"/>
        </w:rPr>
      </w:pPr>
      <w:r>
        <w:rPr>
          <w:rFonts w:ascii="Times" w:hAnsi="Times" w:cs="Arial"/>
          <w:color w:val="000000"/>
          <w:sz w:val="20"/>
        </w:rPr>
        <w:t>Receive a summary of the Plan's annual financial report. The Plan Administrator is required by law to furnish each Participant with a copy of this summary annual report.</w:t>
      </w:r>
    </w:p>
    <w:p w14:paraId="4A37B2A3" w14:textId="77777777" w:rsidR="00ED0CAE" w:rsidRDefault="00ED0CAE">
      <w:pPr>
        <w:pStyle w:val="Normal0"/>
        <w:autoSpaceDE w:val="0"/>
        <w:autoSpaceDN w:val="0"/>
        <w:adjustRightInd w:val="0"/>
        <w:spacing w:after="120" w:line="0" w:lineRule="atLeast"/>
        <w:ind w:left="5" w:right="5"/>
        <w:jc w:val="both"/>
        <w:rPr>
          <w:rFonts w:ascii="Times New Roman" w:hAnsi="Times New Roman" w:cs="Arial"/>
          <w:color w:val="000000"/>
          <w:sz w:val="20"/>
        </w:rPr>
      </w:pPr>
      <w:r>
        <w:rPr>
          <w:rFonts w:ascii="Times New Roman" w:hAnsi="Times New Roman" w:cs="Arial"/>
          <w:color w:val="000000"/>
          <w:sz w:val="20"/>
        </w:rPr>
        <w:t>In addition to creating rights for Plan Participants, ERISA imposes duties upon the people who are responsible for the operation of the Plan. The people who operate your Plan, called "fiduciaries" of the Plan, have a duty to do so prudently and in the interest of you and other Plan Participants and beneficiaries. No one, including your Employer or any other person, may fire you or otherwise discriminate against you in any way to prevent you from obtaining a pension benefit or exercising your rights under ERISA.</w:t>
      </w:r>
    </w:p>
    <w:p w14:paraId="55CCE178" w14:textId="77777777" w:rsidR="00ED0CAE" w:rsidRDefault="00ED0CAE">
      <w:pPr>
        <w:pStyle w:val="Normal0"/>
        <w:autoSpaceDE w:val="0"/>
        <w:autoSpaceDN w:val="0"/>
        <w:adjustRightInd w:val="0"/>
        <w:spacing w:after="120" w:line="0" w:lineRule="atLeast"/>
        <w:ind w:left="5" w:right="5"/>
        <w:jc w:val="both"/>
        <w:rPr>
          <w:rFonts w:ascii="Times New Roman" w:hAnsi="Times New Roman" w:cs="Arial"/>
          <w:color w:val="000000"/>
          <w:sz w:val="20"/>
        </w:rPr>
      </w:pPr>
      <w:r>
        <w:rPr>
          <w:rFonts w:ascii="Times New Roman" w:hAnsi="Times New Roman" w:cs="Arial"/>
          <w:color w:val="000000"/>
          <w:sz w:val="20"/>
        </w:rPr>
        <w:t>If your claim for a pension benefit is denied or ignored, in whole or in part, you have a right to know why this was done, to obtain copies of documents relating to the decision without charge, and to appeal any denial, all within certain time schedules.</w:t>
      </w:r>
    </w:p>
    <w:p w14:paraId="2FF292A9" w14:textId="77777777" w:rsidR="00ED0CAE" w:rsidRDefault="00ED0CAE">
      <w:pPr>
        <w:pStyle w:val="Normal0"/>
        <w:autoSpaceDE w:val="0"/>
        <w:autoSpaceDN w:val="0"/>
        <w:adjustRightInd w:val="0"/>
        <w:spacing w:after="120" w:line="0" w:lineRule="atLeast"/>
        <w:ind w:left="5" w:right="5"/>
        <w:jc w:val="both"/>
        <w:rPr>
          <w:rFonts w:ascii="Times New Roman" w:hAnsi="Times New Roman" w:cs="Arial"/>
          <w:color w:val="000000"/>
          <w:sz w:val="20"/>
        </w:rPr>
      </w:pPr>
      <w:r>
        <w:rPr>
          <w:rFonts w:ascii="Times New Roman" w:hAnsi="Times New Roman" w:cs="Arial"/>
          <w:color w:val="000000"/>
          <w:sz w:val="20"/>
        </w:rPr>
        <w:t>Under ERISA, there are steps you can take to enforce the above rights. For instance, if you request a copy of Plan documents or the latest annual report from the Plan and do not receive them within 30 days, you may file suit in a federal court. In such a case, the court may require the Plan Administrator to provide the materials and pay you up to $110 a day until you receive the materials, unless the materials were not sent because of reasons beyond the control of the Plan Administrator.</w:t>
      </w:r>
    </w:p>
    <w:p w14:paraId="07F11D9D" w14:textId="77777777" w:rsidR="00ED0CAE" w:rsidRDefault="00ED0CAE">
      <w:pPr>
        <w:pStyle w:val="Normal0"/>
        <w:autoSpaceDE w:val="0"/>
        <w:autoSpaceDN w:val="0"/>
        <w:adjustRightInd w:val="0"/>
        <w:spacing w:after="120" w:line="0" w:lineRule="atLeast"/>
        <w:ind w:left="5" w:right="5"/>
        <w:jc w:val="both"/>
        <w:rPr>
          <w:rFonts w:ascii="Times New Roman" w:hAnsi="Times New Roman" w:cs="Arial"/>
          <w:color w:val="000000"/>
          <w:sz w:val="20"/>
        </w:rPr>
      </w:pPr>
      <w:r>
        <w:rPr>
          <w:rFonts w:ascii="Times New Roman" w:hAnsi="Times New Roman" w:cs="Arial"/>
          <w:color w:val="000000"/>
          <w:sz w:val="20"/>
        </w:rPr>
        <w:t>If you have a claim for benefits which is denied or ignored, in whole or in part, you may file suit in a state or federal court. In addition, if you disagree with the Plan's decision or lack thereof concerning the qualified status of a domestic relations order or a medical child support order, you may file suit in federal court. You and your beneficiaries can obtain, without charge, a copy of the Plan's QDRO procedures from the Plan Administrator.</w:t>
      </w:r>
    </w:p>
    <w:p w14:paraId="4809B6B3" w14:textId="77777777" w:rsidR="00ED0CAE" w:rsidRDefault="00ED0CAE">
      <w:pPr>
        <w:pStyle w:val="Normal0"/>
        <w:autoSpaceDE w:val="0"/>
        <w:autoSpaceDN w:val="0"/>
        <w:adjustRightInd w:val="0"/>
        <w:spacing w:after="120" w:line="0" w:lineRule="atLeast"/>
        <w:ind w:left="5" w:right="5"/>
        <w:jc w:val="both"/>
        <w:rPr>
          <w:rFonts w:ascii="Times New Roman" w:hAnsi="Times New Roman" w:cs="Arial"/>
          <w:color w:val="000000"/>
          <w:sz w:val="20"/>
        </w:rPr>
      </w:pPr>
      <w:r>
        <w:rPr>
          <w:rFonts w:ascii="Times New Roman" w:hAnsi="Times New Roman" w:cs="Arial"/>
          <w:color w:val="000000"/>
          <w:sz w:val="20"/>
        </w:rPr>
        <w:t>If it should happen that the Plan's fiduciaries misuse the Plan's money, or if you are discriminated against for asserting your rights, you may seek assistance from the U.S. Department of Labor, or you may file suit in a federal court. The court will decide who should pay court costs and legal fees. If you are successful, the court may order the person you have sued to pay these costs and fees. If you lose, the court may order you to pay these costs and fees, for example, it finds your claim is frivolous.</w:t>
      </w:r>
    </w:p>
    <w:p w14:paraId="37B2C061" w14:textId="77777777" w:rsidR="00ED0CAE" w:rsidRDefault="00ED0CAE">
      <w:pPr>
        <w:pStyle w:val="Normal0"/>
        <w:autoSpaceDE w:val="0"/>
        <w:autoSpaceDN w:val="0"/>
        <w:adjustRightInd w:val="0"/>
        <w:spacing w:after="120" w:line="0" w:lineRule="atLeast"/>
        <w:ind w:left="5" w:right="5"/>
        <w:jc w:val="both"/>
        <w:rPr>
          <w:rFonts w:ascii="Times New Roman" w:hAnsi="Times New Roman" w:cs="Arial"/>
          <w:b/>
          <w:color w:val="000000"/>
          <w:sz w:val="20"/>
        </w:rPr>
      </w:pPr>
      <w:r>
        <w:rPr>
          <w:rFonts w:ascii="Times New Roman" w:hAnsi="Times New Roman" w:cs="Arial"/>
          <w:b/>
          <w:color w:val="000000"/>
          <w:sz w:val="20"/>
        </w:rPr>
        <w:t xml:space="preserve">Questions </w:t>
      </w:r>
      <w:r>
        <w:rPr>
          <w:rFonts w:ascii="Times New Roman" w:hAnsi="Times New Roman" w:cs="Arial"/>
          <w:b/>
          <w:color w:val="000000"/>
          <w:sz w:val="20"/>
          <w:lang w:val="en-US"/>
        </w:rPr>
        <w:t>about the Plan or</w:t>
      </w:r>
      <w:r>
        <w:rPr>
          <w:rFonts w:ascii="Times New Roman" w:hAnsi="Times New Roman" w:cs="Arial"/>
          <w:b/>
          <w:color w:val="000000"/>
          <w:sz w:val="20"/>
        </w:rPr>
        <w:t xml:space="preserve"> Participant rights</w:t>
      </w:r>
    </w:p>
    <w:p w14:paraId="5F8B0A6D" w14:textId="77777777" w:rsidR="00ED0CAE" w:rsidRDefault="00ED0CAE">
      <w:pPr>
        <w:pStyle w:val="Normal0"/>
        <w:autoSpaceDE w:val="0"/>
        <w:autoSpaceDN w:val="0"/>
        <w:adjustRightInd w:val="0"/>
        <w:spacing w:after="120" w:line="0" w:lineRule="atLeast"/>
        <w:ind w:left="5" w:right="5"/>
        <w:jc w:val="both"/>
        <w:rPr>
          <w:rFonts w:ascii="Times New Roman" w:hAnsi="Times New Roman" w:cs="Arial"/>
          <w:color w:val="000000"/>
          <w:sz w:val="20"/>
        </w:rPr>
      </w:pPr>
      <w:r>
        <w:rPr>
          <w:rFonts w:ascii="Times New Roman" w:hAnsi="Times New Roman" w:cs="Arial"/>
          <w:color w:val="000000"/>
          <w:sz w:val="20"/>
        </w:rPr>
        <w:t>If you have any questions about the Plan, you should contact the Plan Administrator. If you have any questions about this statement or about your rights under ERISA, or if you need assistance in obtaining documents from the Plan Administrator, you should contact the nearest office of the Employee Benefits Security Administration, U.S. Department of Labor, listed in the telephone directory or the Division of Technical Assistance and Inquiries, Employee Benefits Security Administration, U.S. Department of Labor, 200 Constitution Avenue, N.W., Washington, D.C. 20210. You may also obtain certain publications about your rights and responsibilities under ERISA by calling the publications hotline of the Employee Benefits Security Administration.</w:t>
      </w:r>
    </w:p>
    <w:p w14:paraId="741BD27C" w14:textId="77777777" w:rsidR="00ED0CAE" w:rsidRDefault="00ED0CAE"/>
    <w:sectPr w:rsidR="00ED0CAE">
      <w:footerReference w:type="default" r:id="rId14"/>
      <w:footerReference w:type="first" r:id="rId15"/>
      <w:pgSz w:w="12240" w:h="15840"/>
      <w:pgMar w:top="1080" w:right="1080" w:bottom="108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7FE58" w14:textId="77777777" w:rsidR="00ED0CAE" w:rsidRDefault="00ED0CAE">
      <w:r>
        <w:separator/>
      </w:r>
    </w:p>
  </w:endnote>
  <w:endnote w:type="continuationSeparator" w:id="0">
    <w:p w14:paraId="21448D09" w14:textId="77777777" w:rsidR="00ED0CAE" w:rsidRDefault="00ED0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85FDB" w14:textId="77777777" w:rsidR="00ED0CAE" w:rsidRDefault="00ED0CAE">
    <w:pPr>
      <w:pStyle w:val="Normal0"/>
      <w:pBdr>
        <w:top w:val="single" w:sz="6" w:space="1" w:color="auto"/>
      </w:pBdr>
      <w:tabs>
        <w:tab w:val="center" w:pos="4673"/>
        <w:tab w:val="right" w:pos="9353"/>
      </w:tabs>
      <w:autoSpaceDE w:val="0"/>
      <w:autoSpaceDN w:val="0"/>
      <w:adjustRightInd w:val="0"/>
      <w:spacing w:before="100" w:after="120" w:line="0" w:lineRule="atLeast"/>
      <w:ind w:left="5" w:right="5"/>
      <w:jc w:val="both"/>
      <w:rPr>
        <w:rFonts w:ascii="Times New Roman" w:hAnsi="Times New Roman" w:cs="Arial"/>
        <w:b/>
        <w:color w:val="000000"/>
        <w:sz w:val="20"/>
      </w:rPr>
    </w:pPr>
    <w:r>
      <w:rPr>
        <w:rFonts w:ascii="Times New Roman" w:hAnsi="Times New Roman" w:cs="Arial"/>
        <w:b/>
        <w:color w:val="000000"/>
        <w:sz w:val="20"/>
      </w:rPr>
      <w:t>Bowdoin College Retirement Plan for Officers of Instruction and Officers of Administration 71493</w:t>
    </w:r>
    <w:r>
      <w:rPr>
        <w:rFonts w:ascii="Times New Roman" w:hAnsi="Times New Roman" w:cs="Arial"/>
        <w:color w:val="000000"/>
        <w:sz w:val="20"/>
      </w:rPr>
      <w:tab/>
    </w:r>
    <w:r>
      <w:rPr>
        <w:rFonts w:ascii="Times New Roman" w:hAnsi="Times New Roman" w:cs="Arial"/>
        <w:color w:val="000000"/>
        <w:sz w:val="20"/>
      </w:rPr>
      <w:fldChar w:fldCharType="begin"/>
    </w:r>
    <w:r>
      <w:rPr>
        <w:rFonts w:ascii="Times New Roman" w:hAnsi="Times New Roman" w:cs="Arial"/>
        <w:color w:val="000000"/>
        <w:sz w:val="20"/>
      </w:rPr>
      <w:instrText>PAGE</w:instrText>
    </w:r>
    <w:r>
      <w:rPr>
        <w:rFonts w:ascii="Times New Roman" w:hAnsi="Times New Roman" w:cs="Arial"/>
        <w:color w:val="000000"/>
        <w:sz w:val="20"/>
      </w:rPr>
      <w:fldChar w:fldCharType="separate"/>
    </w:r>
    <w:r>
      <w:rPr>
        <w:rFonts w:ascii="Times New Roman" w:hAnsi="Times New Roman" w:cs="Arial"/>
        <w:color w:val="000000"/>
        <w:sz w:val="20"/>
      </w:rPr>
      <w:t>XXX</w:t>
    </w:r>
    <w:r>
      <w:rPr>
        <w:rFonts w:ascii="Times New Roman" w:hAnsi="Times New Roman" w:cs="Arial"/>
        <w:color w:val="000000"/>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923ED" w14:textId="77777777" w:rsidR="00ED0CAE" w:rsidRDefault="00ED0CAE">
    <w:pPr>
      <w:pStyle w:val="Normal0"/>
      <w:pBdr>
        <w:top w:val="single" w:sz="6" w:space="1" w:color="auto"/>
      </w:pBdr>
      <w:tabs>
        <w:tab w:val="center" w:pos="4673"/>
        <w:tab w:val="right" w:pos="9353"/>
      </w:tabs>
      <w:autoSpaceDE w:val="0"/>
      <w:autoSpaceDN w:val="0"/>
      <w:adjustRightInd w:val="0"/>
      <w:spacing w:before="100" w:after="120" w:line="0" w:lineRule="atLeast"/>
      <w:ind w:left="5" w:right="5"/>
      <w:jc w:val="both"/>
      <w:rPr>
        <w:rFonts w:ascii="Times New Roman" w:hAnsi="Times New Roman" w:cs="Arial"/>
        <w:b/>
        <w:color w:val="000000"/>
        <w:sz w:val="20"/>
      </w:rPr>
    </w:pPr>
    <w:r>
      <w:rPr>
        <w:rFonts w:ascii="Times New Roman" w:hAnsi="Times New Roman" w:cs="Arial"/>
        <w:b/>
        <w:color w:val="000000"/>
        <w:sz w:val="20"/>
      </w:rPr>
      <w:t>Bowdoin College Retirement Plan for Officers of Instruction and Officers of Administration 71493</w:t>
    </w:r>
    <w:r>
      <w:rPr>
        <w:rFonts w:ascii="Times New Roman" w:hAnsi="Times New Roman" w:cs="Arial"/>
        <w:color w:val="000000"/>
        <w:sz w:val="20"/>
      </w:rPr>
      <w:tab/>
    </w:r>
    <w:r>
      <w:rPr>
        <w:rFonts w:ascii="Times New Roman" w:hAnsi="Times New Roman" w:cs="Arial"/>
        <w:color w:val="000000"/>
        <w:sz w:val="20"/>
      </w:rPr>
      <w:fldChar w:fldCharType="begin"/>
    </w:r>
    <w:r>
      <w:rPr>
        <w:rFonts w:ascii="Times New Roman" w:hAnsi="Times New Roman" w:cs="Arial"/>
        <w:color w:val="000000"/>
        <w:sz w:val="20"/>
      </w:rPr>
      <w:instrText>PAGE</w:instrText>
    </w:r>
    <w:r>
      <w:rPr>
        <w:rFonts w:ascii="Times New Roman" w:hAnsi="Times New Roman" w:cs="Arial"/>
        <w:color w:val="000000"/>
        <w:sz w:val="20"/>
      </w:rPr>
      <w:fldChar w:fldCharType="separate"/>
    </w:r>
    <w:r>
      <w:rPr>
        <w:rFonts w:ascii="Times New Roman" w:hAnsi="Times New Roman" w:cs="Arial"/>
        <w:color w:val="000000"/>
        <w:sz w:val="20"/>
      </w:rPr>
      <w:t>XXX</w:t>
    </w:r>
    <w:r>
      <w:rPr>
        <w:rFonts w:ascii="Times New Roman" w:hAnsi="Times New Roman" w:cs="Arial"/>
        <w:color w:val="000000"/>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7EFE4" w14:textId="77777777" w:rsidR="00ED0CAE" w:rsidRDefault="00ED0CAE">
    <w:pPr>
      <w:pStyle w:val="Normal0"/>
      <w:pBdr>
        <w:top w:val="single" w:sz="6" w:space="1" w:color="auto"/>
      </w:pBdr>
      <w:tabs>
        <w:tab w:val="center" w:pos="4673"/>
        <w:tab w:val="right" w:pos="9353"/>
      </w:tabs>
      <w:autoSpaceDE w:val="0"/>
      <w:autoSpaceDN w:val="0"/>
      <w:adjustRightInd w:val="0"/>
      <w:spacing w:before="100" w:after="120" w:line="0" w:lineRule="atLeast"/>
      <w:ind w:left="5" w:right="5"/>
      <w:jc w:val="both"/>
      <w:rPr>
        <w:rFonts w:ascii="Times New Roman" w:hAnsi="Times New Roman" w:cs="Arial"/>
        <w:b/>
        <w:color w:val="000000"/>
        <w:sz w:val="20"/>
      </w:rPr>
    </w:pPr>
    <w:r>
      <w:rPr>
        <w:rFonts w:ascii="Times New Roman" w:hAnsi="Times New Roman" w:cs="Arial"/>
        <w:b/>
        <w:color w:val="000000"/>
        <w:sz w:val="20"/>
      </w:rPr>
      <w:t>Bowdoin College Retirement Plan for Officers of Instruction and Officers of Administration 71493</w:t>
    </w:r>
    <w:r>
      <w:rPr>
        <w:rFonts w:ascii="Times New Roman" w:hAnsi="Times New Roman" w:cs="Arial"/>
        <w:color w:val="000000"/>
        <w:sz w:val="20"/>
      </w:rPr>
      <w:tab/>
    </w:r>
    <w:r>
      <w:rPr>
        <w:rFonts w:ascii="Times New Roman" w:hAnsi="Times New Roman" w:cs="Arial"/>
        <w:color w:val="000000"/>
        <w:sz w:val="20"/>
      </w:rPr>
      <w:fldChar w:fldCharType="begin"/>
    </w:r>
    <w:r>
      <w:rPr>
        <w:rFonts w:ascii="Times New Roman" w:hAnsi="Times New Roman" w:cs="Arial"/>
        <w:color w:val="000000"/>
        <w:sz w:val="20"/>
      </w:rPr>
      <w:instrText>PAGE</w:instrText>
    </w:r>
    <w:r>
      <w:rPr>
        <w:rFonts w:ascii="Times New Roman" w:hAnsi="Times New Roman" w:cs="Arial"/>
        <w:color w:val="000000"/>
        <w:sz w:val="20"/>
      </w:rPr>
      <w:fldChar w:fldCharType="separate"/>
    </w:r>
    <w:r>
      <w:rPr>
        <w:rFonts w:ascii="Times New Roman" w:hAnsi="Times New Roman" w:cs="Arial"/>
        <w:color w:val="000000"/>
        <w:sz w:val="20"/>
      </w:rPr>
      <w:t>XXX</w:t>
    </w:r>
    <w:r>
      <w:rPr>
        <w:rFonts w:ascii="Times New Roman" w:hAnsi="Times New Roman" w:cs="Arial"/>
        <w:color w:val="000000"/>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351B5" w14:textId="77777777" w:rsidR="00ED0CAE" w:rsidRDefault="00ED0CAE">
    <w:pPr>
      <w:pStyle w:val="Normal0"/>
      <w:pBdr>
        <w:top w:val="single" w:sz="6" w:space="1" w:color="auto"/>
      </w:pBdr>
      <w:tabs>
        <w:tab w:val="center" w:pos="4673"/>
        <w:tab w:val="right" w:pos="9353"/>
      </w:tabs>
      <w:autoSpaceDE w:val="0"/>
      <w:autoSpaceDN w:val="0"/>
      <w:adjustRightInd w:val="0"/>
      <w:spacing w:before="100" w:after="120" w:line="0" w:lineRule="atLeast"/>
      <w:ind w:left="5" w:right="5"/>
      <w:jc w:val="both"/>
      <w:rPr>
        <w:rFonts w:ascii="Times New Roman" w:hAnsi="Times New Roman" w:cs="Arial"/>
        <w:b/>
        <w:color w:val="000000"/>
        <w:sz w:val="20"/>
      </w:rPr>
    </w:pPr>
    <w:r>
      <w:rPr>
        <w:rFonts w:ascii="Times New Roman" w:hAnsi="Times New Roman" w:cs="Arial"/>
        <w:b/>
        <w:color w:val="000000"/>
        <w:sz w:val="20"/>
      </w:rPr>
      <w:t>Bowdoin College Retirement Plan for Officers of Instruction and Officers of Administration 71493</w:t>
    </w:r>
    <w:r>
      <w:rPr>
        <w:rFonts w:ascii="Times New Roman" w:hAnsi="Times New Roman" w:cs="Arial"/>
        <w:color w:val="000000"/>
        <w:sz w:val="20"/>
      </w:rPr>
      <w:tab/>
    </w:r>
    <w:r>
      <w:rPr>
        <w:rFonts w:ascii="Times New Roman" w:hAnsi="Times New Roman" w:cs="Arial"/>
        <w:color w:val="000000"/>
        <w:sz w:val="20"/>
      </w:rPr>
      <w:fldChar w:fldCharType="begin"/>
    </w:r>
    <w:r>
      <w:rPr>
        <w:rFonts w:ascii="Times New Roman" w:hAnsi="Times New Roman" w:cs="Arial"/>
        <w:color w:val="000000"/>
        <w:sz w:val="20"/>
      </w:rPr>
      <w:instrText>PAGE</w:instrText>
    </w:r>
    <w:r>
      <w:rPr>
        <w:rFonts w:ascii="Times New Roman" w:hAnsi="Times New Roman" w:cs="Arial"/>
        <w:color w:val="000000"/>
        <w:sz w:val="20"/>
      </w:rPr>
      <w:fldChar w:fldCharType="separate"/>
    </w:r>
    <w:r w:rsidR="00F553A6">
      <w:rPr>
        <w:rFonts w:ascii="Times New Roman" w:hAnsi="Times New Roman" w:cs="Arial"/>
        <w:noProof/>
        <w:color w:val="000000"/>
        <w:sz w:val="20"/>
      </w:rPr>
      <w:t>2</w:t>
    </w:r>
    <w:r>
      <w:rPr>
        <w:rFonts w:ascii="Times New Roman" w:hAnsi="Times New Roman" w:cs="Arial"/>
        <w:color w:val="000000"/>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E223C" w14:textId="77777777" w:rsidR="00ED0CAE" w:rsidRDefault="00ED0CAE">
    <w:pPr>
      <w:pStyle w:val="Normal0"/>
      <w:pBdr>
        <w:top w:val="single" w:sz="6" w:space="1" w:color="auto"/>
      </w:pBdr>
      <w:tabs>
        <w:tab w:val="center" w:pos="4673"/>
        <w:tab w:val="right" w:pos="9353"/>
      </w:tabs>
      <w:autoSpaceDE w:val="0"/>
      <w:autoSpaceDN w:val="0"/>
      <w:adjustRightInd w:val="0"/>
      <w:spacing w:before="100" w:after="120" w:line="0" w:lineRule="atLeast"/>
      <w:ind w:left="5" w:right="5"/>
      <w:jc w:val="both"/>
      <w:rPr>
        <w:rFonts w:ascii="Times New Roman" w:hAnsi="Times New Roman" w:cs="Arial"/>
        <w:b/>
        <w:color w:val="000000"/>
        <w:sz w:val="20"/>
      </w:rPr>
    </w:pPr>
    <w:r>
      <w:rPr>
        <w:rFonts w:ascii="Times New Roman" w:hAnsi="Times New Roman" w:cs="Arial"/>
        <w:b/>
        <w:color w:val="000000"/>
        <w:sz w:val="20"/>
      </w:rPr>
      <w:t>Bowdoin College Retirement Plan for Officers of Instruction and Officers of Administration 71493</w:t>
    </w:r>
    <w:r>
      <w:rPr>
        <w:rFonts w:ascii="Times New Roman" w:hAnsi="Times New Roman" w:cs="Arial"/>
        <w:color w:val="000000"/>
        <w:sz w:val="20"/>
      </w:rPr>
      <w:tab/>
    </w:r>
    <w:r>
      <w:rPr>
        <w:rFonts w:ascii="Times New Roman" w:hAnsi="Times New Roman" w:cs="Arial"/>
        <w:color w:val="000000"/>
        <w:sz w:val="20"/>
      </w:rPr>
      <w:fldChar w:fldCharType="begin"/>
    </w:r>
    <w:r>
      <w:rPr>
        <w:rFonts w:ascii="Times New Roman" w:hAnsi="Times New Roman" w:cs="Arial"/>
        <w:color w:val="000000"/>
        <w:sz w:val="20"/>
      </w:rPr>
      <w:instrText>PAGE</w:instrText>
    </w:r>
    <w:r>
      <w:rPr>
        <w:rFonts w:ascii="Times New Roman" w:hAnsi="Times New Roman" w:cs="Arial"/>
        <w:color w:val="000000"/>
        <w:sz w:val="20"/>
      </w:rPr>
      <w:fldChar w:fldCharType="separate"/>
    </w:r>
    <w:r w:rsidR="00F553A6">
      <w:rPr>
        <w:rFonts w:ascii="Times New Roman" w:hAnsi="Times New Roman" w:cs="Arial"/>
        <w:noProof/>
        <w:color w:val="000000"/>
        <w:sz w:val="20"/>
      </w:rPr>
      <w:t>12</w:t>
    </w:r>
    <w:r>
      <w:rPr>
        <w:rFonts w:ascii="Times New Roman" w:hAnsi="Times New Roman" w:cs="Arial"/>
        <w:color w:val="000000"/>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343F1" w14:textId="77777777" w:rsidR="00ED0CAE" w:rsidRDefault="00ED0CAE">
    <w:pPr>
      <w:pStyle w:val="Normal0"/>
      <w:pBdr>
        <w:top w:val="single" w:sz="6" w:space="1" w:color="auto"/>
      </w:pBdr>
      <w:tabs>
        <w:tab w:val="center" w:pos="4673"/>
        <w:tab w:val="right" w:pos="9353"/>
      </w:tabs>
      <w:autoSpaceDE w:val="0"/>
      <w:autoSpaceDN w:val="0"/>
      <w:adjustRightInd w:val="0"/>
      <w:spacing w:before="100" w:after="120" w:line="0" w:lineRule="atLeast"/>
      <w:ind w:left="5" w:right="5"/>
      <w:jc w:val="both"/>
      <w:rPr>
        <w:rFonts w:ascii="Times New Roman" w:hAnsi="Times New Roman" w:cs="Arial"/>
        <w:b/>
        <w:color w:val="000000"/>
        <w:sz w:val="20"/>
      </w:rPr>
    </w:pPr>
    <w:r>
      <w:rPr>
        <w:rFonts w:ascii="Times New Roman" w:hAnsi="Times New Roman" w:cs="Arial"/>
        <w:b/>
        <w:color w:val="000000"/>
        <w:sz w:val="20"/>
      </w:rPr>
      <w:t>Bowdoin College Retirement Plan for Officers of Instruction and Officers of Administration 71493</w:t>
    </w:r>
    <w:r>
      <w:rPr>
        <w:rFonts w:ascii="Times New Roman" w:hAnsi="Times New Roman" w:cs="Arial"/>
        <w:color w:val="000000"/>
        <w:sz w:val="20"/>
      </w:rPr>
      <w:tab/>
    </w:r>
    <w:r>
      <w:rPr>
        <w:rFonts w:ascii="Times New Roman" w:hAnsi="Times New Roman" w:cs="Arial"/>
        <w:color w:val="000000"/>
        <w:sz w:val="20"/>
      </w:rPr>
      <w:fldChar w:fldCharType="begin"/>
    </w:r>
    <w:r>
      <w:rPr>
        <w:rFonts w:ascii="Times New Roman" w:hAnsi="Times New Roman" w:cs="Arial"/>
        <w:color w:val="000000"/>
        <w:sz w:val="20"/>
      </w:rPr>
      <w:instrText>PAGE</w:instrText>
    </w:r>
    <w:r>
      <w:rPr>
        <w:rFonts w:ascii="Times New Roman" w:hAnsi="Times New Roman" w:cs="Arial"/>
        <w:color w:val="000000"/>
        <w:sz w:val="20"/>
      </w:rPr>
      <w:fldChar w:fldCharType="separate"/>
    </w:r>
    <w:r w:rsidR="00F553A6">
      <w:rPr>
        <w:rFonts w:ascii="Times New Roman" w:hAnsi="Times New Roman" w:cs="Arial"/>
        <w:noProof/>
        <w:color w:val="000000"/>
        <w:sz w:val="20"/>
      </w:rPr>
      <w:t>3</w:t>
    </w:r>
    <w:r>
      <w:rPr>
        <w:rFonts w:ascii="Times New Roman" w:hAnsi="Times New Roman" w:cs="Arial"/>
        <w:color w:val="00000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57849" w14:textId="77777777" w:rsidR="00ED0CAE" w:rsidRDefault="00ED0CAE">
      <w:r>
        <w:separator/>
      </w:r>
    </w:p>
  </w:footnote>
  <w:footnote w:type="continuationSeparator" w:id="0">
    <w:p w14:paraId="5F1A224D" w14:textId="77777777" w:rsidR="00ED0CAE" w:rsidRDefault="00ED0C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9DA0CFC"/>
    <w:lvl w:ilvl="0">
      <w:start w:val="1"/>
      <w:numFmt w:val="bullet"/>
      <w:pStyle w:val="Heading4"/>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D69E19FE"/>
    <w:lvl w:ilvl="0">
      <w:start w:val="1"/>
      <w:numFmt w:val="bullet"/>
      <w:pStyle w:val="Heading5"/>
      <w:lvlText w:val=""/>
      <w:lvlJc w:val="left"/>
      <w:pPr>
        <w:tabs>
          <w:tab w:val="num" w:pos="360"/>
        </w:tabs>
        <w:ind w:left="360" w:hanging="360"/>
      </w:pPr>
      <w:rPr>
        <w:rFonts w:ascii="Symbol" w:hAnsi="Symbol" w:hint="default"/>
      </w:rPr>
    </w:lvl>
  </w:abstractNum>
  <w:abstractNum w:abstractNumId="2" w15:restartNumberingAfterBreak="0">
    <w:nsid w:val="2B0D5B6D"/>
    <w:multiLevelType w:val="multilevel"/>
    <w:tmpl w:val="674057BE"/>
    <w:numStyleLink w:val="Cust-SPD-ListStyles"/>
  </w:abstractNum>
  <w:abstractNum w:abstractNumId="3" w15:restartNumberingAfterBreak="0">
    <w:nsid w:val="57C60137"/>
    <w:multiLevelType w:val="hybridMultilevel"/>
    <w:tmpl w:val="C00C2C18"/>
    <w:lvl w:ilvl="0">
      <w:start w:val="1"/>
      <w:numFmt w:val="bullet"/>
      <w:pStyle w:val="Heading1Numbered"/>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D7C3311"/>
    <w:multiLevelType w:val="multilevel"/>
    <w:tmpl w:val="674057BE"/>
    <w:styleLink w:val="Cust-SPD-ListStyles"/>
    <w:lvl w:ilvl="0">
      <w:start w:val="1"/>
      <w:numFmt w:val="upperRoman"/>
      <w:pStyle w:val="Cust-SPD-Heading1"/>
      <w:lvlText w:val="%1."/>
      <w:lvlJc w:val="left"/>
      <w:pPr>
        <w:tabs>
          <w:tab w:val="num" w:pos="360"/>
        </w:tabs>
        <w:ind w:left="0" w:firstLine="0"/>
      </w:pPr>
      <w:rPr>
        <w:rFonts w:cs="Times New Roman" w:hint="default"/>
      </w:rPr>
    </w:lvl>
    <w:lvl w:ilvl="1">
      <w:start w:val="1"/>
      <w:numFmt w:val="upperLetter"/>
      <w:pStyle w:val="Cust-SPD-Heading2"/>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vanish w:val="0"/>
        <w:color w:val="000000"/>
        <w:spacing w:val="0"/>
        <w:w w:val="100"/>
        <w:kern w:val="0"/>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ust-SPD-Heading3"/>
      <w:lvlText w:val="%3."/>
      <w:lvlJc w:val="left"/>
      <w:pPr>
        <w:tabs>
          <w:tab w:val="num" w:pos="720"/>
        </w:tabs>
        <w:ind w:left="720" w:hanging="360"/>
      </w:pPr>
      <w:rPr>
        <w:rFonts w:cs="Times New Roman" w:hint="default"/>
        <w:b/>
        <w:i w:val="0"/>
        <w:iCs w:val="0"/>
      </w:rPr>
    </w:lvl>
    <w:lvl w:ilvl="3">
      <w:start w:val="1"/>
      <w:numFmt w:val="lowerLetter"/>
      <w:pStyle w:val="Cust-SPD-Heading4"/>
      <w:lvlText w:val="%4."/>
      <w:lvlJc w:val="left"/>
      <w:pPr>
        <w:tabs>
          <w:tab w:val="num" w:pos="1080"/>
        </w:tabs>
        <w:ind w:left="1080" w:hanging="360"/>
      </w:pPr>
      <w:rPr>
        <w:rFonts w:cs="Times New Roman" w:hint="default"/>
        <w:b/>
      </w:rPr>
    </w:lvl>
    <w:lvl w:ilvl="4">
      <w:start w:val="1"/>
      <w:numFmt w:val="decimal"/>
      <w:lvlText w:val="(%5)"/>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upperRoman"/>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5" w15:restartNumberingAfterBreak="0">
    <w:nsid w:val="5D7C3312"/>
    <w:multiLevelType w:val="multilevel"/>
    <w:tmpl w:val="000000C9"/>
    <w:lvl w:ilvl="0">
      <w:start w:val="1"/>
      <w:numFmt w:val="upperLetter"/>
      <w:lvlText w:val="%1."/>
      <w:lvlJc w:val="left"/>
      <w:pPr>
        <w:tabs>
          <w:tab w:val="num" w:pos="108"/>
        </w:tabs>
        <w:ind w:left="828" w:hanging="360"/>
      </w:pPr>
      <w:rPr>
        <w:rFonts w:ascii="Times New Roman Bold" w:hAnsi="Times New Roman Bold"/>
        <w:b/>
        <w:color w:val="000000"/>
        <w:sz w:val="20"/>
      </w:rPr>
    </w:lvl>
    <w:lvl w:ilvl="1">
      <w:start w:val="1"/>
      <w:numFmt w:val="lowerLetter"/>
      <w:lvlText w:val="%2."/>
      <w:lvlJc w:val="left"/>
      <w:pPr>
        <w:tabs>
          <w:tab w:val="num" w:pos="108"/>
        </w:tabs>
        <w:ind w:left="1548" w:hanging="360"/>
      </w:pPr>
      <w:rPr>
        <w:rFonts w:ascii="Arial" w:hAnsi="Arial"/>
        <w:color w:val="000000"/>
        <w:sz w:val="24"/>
      </w:rPr>
    </w:lvl>
    <w:lvl w:ilvl="2">
      <w:start w:val="1"/>
      <w:numFmt w:val="lowerRoman"/>
      <w:lvlText w:val="%3."/>
      <w:lvlJc w:val="right"/>
      <w:pPr>
        <w:tabs>
          <w:tab w:val="num" w:pos="108"/>
        </w:tabs>
        <w:ind w:left="2268" w:hanging="180"/>
      </w:pPr>
      <w:rPr>
        <w:rFonts w:ascii="Arial" w:hAnsi="Arial"/>
        <w:color w:val="000000"/>
        <w:sz w:val="24"/>
      </w:rPr>
    </w:lvl>
    <w:lvl w:ilvl="3">
      <w:start w:val="1"/>
      <w:numFmt w:val="decimal"/>
      <w:lvlText w:val="%4."/>
      <w:lvlJc w:val="left"/>
      <w:pPr>
        <w:tabs>
          <w:tab w:val="num" w:pos="108"/>
        </w:tabs>
        <w:ind w:left="2988" w:hanging="360"/>
      </w:pPr>
      <w:rPr>
        <w:rFonts w:ascii="Arial" w:hAnsi="Arial"/>
        <w:color w:val="000000"/>
        <w:sz w:val="24"/>
      </w:rPr>
    </w:lvl>
    <w:lvl w:ilvl="4">
      <w:start w:val="1"/>
      <w:numFmt w:val="lowerLetter"/>
      <w:lvlText w:val="%5."/>
      <w:lvlJc w:val="left"/>
      <w:pPr>
        <w:tabs>
          <w:tab w:val="num" w:pos="108"/>
        </w:tabs>
        <w:ind w:left="3708" w:hanging="360"/>
      </w:pPr>
      <w:rPr>
        <w:rFonts w:ascii="Arial" w:hAnsi="Arial"/>
        <w:color w:val="000000"/>
        <w:sz w:val="24"/>
      </w:rPr>
    </w:lvl>
    <w:lvl w:ilvl="5">
      <w:start w:val="1"/>
      <w:numFmt w:val="lowerRoman"/>
      <w:lvlText w:val="%6."/>
      <w:lvlJc w:val="right"/>
      <w:pPr>
        <w:tabs>
          <w:tab w:val="num" w:pos="108"/>
        </w:tabs>
        <w:ind w:left="4428" w:hanging="180"/>
      </w:pPr>
      <w:rPr>
        <w:rFonts w:ascii="Arial" w:hAnsi="Arial"/>
        <w:color w:val="000000"/>
        <w:sz w:val="24"/>
      </w:rPr>
    </w:lvl>
    <w:lvl w:ilvl="6">
      <w:start w:val="1"/>
      <w:numFmt w:val="decimal"/>
      <w:lvlText w:val="%7."/>
      <w:lvlJc w:val="left"/>
      <w:pPr>
        <w:tabs>
          <w:tab w:val="num" w:pos="108"/>
        </w:tabs>
        <w:ind w:left="5148" w:hanging="360"/>
      </w:pPr>
      <w:rPr>
        <w:rFonts w:ascii="Arial" w:hAnsi="Arial"/>
        <w:color w:val="000000"/>
        <w:sz w:val="24"/>
      </w:rPr>
    </w:lvl>
    <w:lvl w:ilvl="7">
      <w:start w:val="1"/>
      <w:numFmt w:val="lowerLetter"/>
      <w:lvlText w:val="%8."/>
      <w:lvlJc w:val="left"/>
      <w:pPr>
        <w:tabs>
          <w:tab w:val="num" w:pos="108"/>
        </w:tabs>
        <w:ind w:left="5868" w:hanging="360"/>
      </w:pPr>
      <w:rPr>
        <w:rFonts w:ascii="Arial" w:hAnsi="Arial"/>
        <w:color w:val="000000"/>
        <w:sz w:val="24"/>
      </w:rPr>
    </w:lvl>
    <w:lvl w:ilvl="8">
      <w:start w:val="1"/>
      <w:numFmt w:val="lowerRoman"/>
      <w:lvlText w:val="%9."/>
      <w:lvlJc w:val="right"/>
      <w:pPr>
        <w:tabs>
          <w:tab w:val="num" w:pos="108"/>
        </w:tabs>
        <w:ind w:left="6588" w:hanging="180"/>
      </w:pPr>
      <w:rPr>
        <w:rFonts w:ascii="Arial" w:hAnsi="Arial"/>
        <w:color w:val="000000"/>
        <w:sz w:val="24"/>
      </w:rPr>
    </w:lvl>
  </w:abstractNum>
  <w:abstractNum w:abstractNumId="6" w15:restartNumberingAfterBreak="0">
    <w:nsid w:val="5D7C3313"/>
    <w:multiLevelType w:val="multilevel"/>
    <w:tmpl w:val="00000001"/>
    <w:lvl w:ilvl="0">
      <w:start w:val="1"/>
      <w:numFmt w:val="upperLetter"/>
      <w:lvlText w:val="%1."/>
      <w:lvlJc w:val="left"/>
      <w:pPr>
        <w:tabs>
          <w:tab w:val="num" w:pos="108"/>
        </w:tabs>
        <w:ind w:left="828" w:hanging="360"/>
      </w:pPr>
      <w:rPr>
        <w:rFonts w:ascii="Times New Roman" w:hAnsi="Times New Roman"/>
        <w:b/>
        <w:color w:val="000000"/>
        <w:sz w:val="20"/>
      </w:rPr>
    </w:lvl>
    <w:lvl w:ilvl="1">
      <w:start w:val="1"/>
      <w:numFmt w:val="lowerLetter"/>
      <w:lvlText w:val="%2."/>
      <w:lvlJc w:val="left"/>
      <w:pPr>
        <w:tabs>
          <w:tab w:val="num" w:pos="108"/>
        </w:tabs>
        <w:ind w:left="1548" w:hanging="360"/>
      </w:pPr>
      <w:rPr>
        <w:rFonts w:ascii="Arial" w:hAnsi="Arial"/>
        <w:color w:val="000000"/>
        <w:sz w:val="24"/>
      </w:rPr>
    </w:lvl>
    <w:lvl w:ilvl="2">
      <w:start w:val="1"/>
      <w:numFmt w:val="lowerRoman"/>
      <w:lvlText w:val="%3."/>
      <w:lvlJc w:val="right"/>
      <w:pPr>
        <w:tabs>
          <w:tab w:val="num" w:pos="108"/>
        </w:tabs>
        <w:ind w:left="2268" w:hanging="180"/>
      </w:pPr>
      <w:rPr>
        <w:rFonts w:ascii="Arial" w:hAnsi="Arial"/>
        <w:color w:val="000000"/>
        <w:sz w:val="24"/>
      </w:rPr>
    </w:lvl>
    <w:lvl w:ilvl="3">
      <w:start w:val="1"/>
      <w:numFmt w:val="decimal"/>
      <w:lvlText w:val="%4."/>
      <w:lvlJc w:val="left"/>
      <w:pPr>
        <w:tabs>
          <w:tab w:val="num" w:pos="108"/>
        </w:tabs>
        <w:ind w:left="2988" w:hanging="360"/>
      </w:pPr>
      <w:rPr>
        <w:rFonts w:ascii="Arial" w:hAnsi="Arial"/>
        <w:color w:val="000000"/>
        <w:sz w:val="24"/>
      </w:rPr>
    </w:lvl>
    <w:lvl w:ilvl="4">
      <w:start w:val="1"/>
      <w:numFmt w:val="lowerLetter"/>
      <w:lvlText w:val="%5."/>
      <w:lvlJc w:val="left"/>
      <w:pPr>
        <w:tabs>
          <w:tab w:val="num" w:pos="108"/>
        </w:tabs>
        <w:ind w:left="3708" w:hanging="360"/>
      </w:pPr>
      <w:rPr>
        <w:rFonts w:ascii="Arial" w:hAnsi="Arial"/>
        <w:color w:val="000000"/>
        <w:sz w:val="24"/>
      </w:rPr>
    </w:lvl>
    <w:lvl w:ilvl="5">
      <w:start w:val="1"/>
      <w:numFmt w:val="lowerRoman"/>
      <w:lvlText w:val="%6."/>
      <w:lvlJc w:val="right"/>
      <w:pPr>
        <w:tabs>
          <w:tab w:val="num" w:pos="108"/>
        </w:tabs>
        <w:ind w:left="4428" w:hanging="180"/>
      </w:pPr>
      <w:rPr>
        <w:rFonts w:ascii="Arial" w:hAnsi="Arial"/>
        <w:color w:val="000000"/>
        <w:sz w:val="24"/>
      </w:rPr>
    </w:lvl>
    <w:lvl w:ilvl="6">
      <w:start w:val="1"/>
      <w:numFmt w:val="decimal"/>
      <w:lvlText w:val="%7."/>
      <w:lvlJc w:val="left"/>
      <w:pPr>
        <w:tabs>
          <w:tab w:val="num" w:pos="108"/>
        </w:tabs>
        <w:ind w:left="5148" w:hanging="360"/>
      </w:pPr>
      <w:rPr>
        <w:rFonts w:ascii="Arial" w:hAnsi="Arial"/>
        <w:color w:val="000000"/>
        <w:sz w:val="24"/>
      </w:rPr>
    </w:lvl>
    <w:lvl w:ilvl="7">
      <w:start w:val="1"/>
      <w:numFmt w:val="lowerLetter"/>
      <w:lvlText w:val="%8."/>
      <w:lvlJc w:val="left"/>
      <w:pPr>
        <w:tabs>
          <w:tab w:val="num" w:pos="108"/>
        </w:tabs>
        <w:ind w:left="5868" w:hanging="360"/>
      </w:pPr>
      <w:rPr>
        <w:rFonts w:ascii="Arial" w:hAnsi="Arial"/>
        <w:color w:val="000000"/>
        <w:sz w:val="24"/>
      </w:rPr>
    </w:lvl>
    <w:lvl w:ilvl="8">
      <w:start w:val="1"/>
      <w:numFmt w:val="lowerRoman"/>
      <w:lvlText w:val="%9."/>
      <w:lvlJc w:val="right"/>
      <w:pPr>
        <w:tabs>
          <w:tab w:val="num" w:pos="108"/>
        </w:tabs>
        <w:ind w:left="6588" w:hanging="180"/>
      </w:pPr>
      <w:rPr>
        <w:rFonts w:ascii="Arial" w:hAnsi="Arial"/>
        <w:color w:val="000000"/>
        <w:sz w:val="24"/>
      </w:rPr>
    </w:lvl>
  </w:abstractNum>
  <w:abstractNum w:abstractNumId="7" w15:restartNumberingAfterBreak="0">
    <w:nsid w:val="5D7C3314"/>
    <w:multiLevelType w:val="multilevel"/>
    <w:tmpl w:val="000001D7"/>
    <w:lvl w:ilvl="0">
      <w:start w:val="1"/>
      <w:numFmt w:val="bullet"/>
      <w:lvlText w:val=""/>
      <w:lvlJc w:val="left"/>
      <w:pPr>
        <w:tabs>
          <w:tab w:val="num" w:pos="108"/>
        </w:tabs>
        <w:ind w:left="828" w:hanging="360"/>
      </w:pPr>
      <w:rPr>
        <w:rFonts w:ascii="Symbol" w:hAnsi="Symbol"/>
        <w:color w:val="000000"/>
        <w:sz w:val="20"/>
      </w:rPr>
    </w:lvl>
    <w:lvl w:ilvl="1">
      <w:start w:val="1"/>
      <w:numFmt w:val="bullet"/>
      <w:lvlText w:val="o"/>
      <w:lvlJc w:val="left"/>
      <w:pPr>
        <w:tabs>
          <w:tab w:val="num" w:pos="918"/>
        </w:tabs>
        <w:ind w:left="1548" w:hanging="360"/>
      </w:pPr>
      <w:rPr>
        <w:rFonts w:ascii="Courier New" w:hAnsi="Courier New"/>
        <w:color w:val="000000"/>
        <w:sz w:val="24"/>
      </w:rPr>
    </w:lvl>
    <w:lvl w:ilvl="2">
      <w:start w:val="1"/>
      <w:numFmt w:val="bullet"/>
      <w:lvlText w:val=""/>
      <w:lvlJc w:val="left"/>
      <w:pPr>
        <w:tabs>
          <w:tab w:val="num" w:pos="108"/>
        </w:tabs>
        <w:ind w:left="2268" w:hanging="360"/>
      </w:pPr>
      <w:rPr>
        <w:rFonts w:ascii="Arial" w:hAnsi="Arial"/>
        <w:color w:val="000000"/>
        <w:sz w:val="24"/>
      </w:rPr>
    </w:lvl>
    <w:lvl w:ilvl="3">
      <w:start w:val="1"/>
      <w:numFmt w:val="bullet"/>
      <w:lvlText w:val=""/>
      <w:lvlJc w:val="left"/>
      <w:pPr>
        <w:tabs>
          <w:tab w:val="num" w:pos="108"/>
        </w:tabs>
        <w:ind w:left="2988" w:hanging="360"/>
      </w:pPr>
      <w:rPr>
        <w:rFonts w:ascii="Symbol" w:hAnsi="Symbol"/>
        <w:color w:val="000000"/>
        <w:sz w:val="24"/>
      </w:rPr>
    </w:lvl>
    <w:lvl w:ilvl="4">
      <w:start w:val="1"/>
      <w:numFmt w:val="bullet"/>
      <w:lvlText w:val="o"/>
      <w:lvlJc w:val="left"/>
      <w:pPr>
        <w:tabs>
          <w:tab w:val="num" w:pos="108"/>
        </w:tabs>
        <w:ind w:left="3708" w:hanging="360"/>
      </w:pPr>
      <w:rPr>
        <w:rFonts w:ascii="Courier New" w:hAnsi="Courier New"/>
        <w:color w:val="000000"/>
        <w:sz w:val="24"/>
      </w:rPr>
    </w:lvl>
    <w:lvl w:ilvl="5">
      <w:start w:val="1"/>
      <w:numFmt w:val="bullet"/>
      <w:lvlText w:val=""/>
      <w:lvlJc w:val="left"/>
      <w:pPr>
        <w:tabs>
          <w:tab w:val="num" w:pos="108"/>
        </w:tabs>
        <w:ind w:left="4428" w:hanging="360"/>
      </w:pPr>
      <w:rPr>
        <w:rFonts w:ascii="Arial" w:hAnsi="Arial"/>
        <w:color w:val="000000"/>
        <w:sz w:val="24"/>
      </w:rPr>
    </w:lvl>
    <w:lvl w:ilvl="6">
      <w:start w:val="1"/>
      <w:numFmt w:val="bullet"/>
      <w:lvlText w:val=""/>
      <w:lvlJc w:val="left"/>
      <w:pPr>
        <w:tabs>
          <w:tab w:val="num" w:pos="108"/>
        </w:tabs>
        <w:ind w:left="5148" w:hanging="360"/>
      </w:pPr>
      <w:rPr>
        <w:rFonts w:ascii="Symbol" w:hAnsi="Symbol"/>
        <w:color w:val="000000"/>
        <w:sz w:val="24"/>
      </w:rPr>
    </w:lvl>
    <w:lvl w:ilvl="7">
      <w:start w:val="1"/>
      <w:numFmt w:val="bullet"/>
      <w:lvlText w:val="o"/>
      <w:lvlJc w:val="left"/>
      <w:pPr>
        <w:tabs>
          <w:tab w:val="num" w:pos="108"/>
        </w:tabs>
        <w:ind w:left="5868" w:hanging="360"/>
      </w:pPr>
      <w:rPr>
        <w:rFonts w:ascii="Courier New" w:hAnsi="Courier New"/>
        <w:color w:val="000000"/>
        <w:sz w:val="24"/>
      </w:rPr>
    </w:lvl>
    <w:lvl w:ilvl="8">
      <w:start w:val="1"/>
      <w:numFmt w:val="bullet"/>
      <w:lvlText w:val=""/>
      <w:lvlJc w:val="left"/>
      <w:pPr>
        <w:tabs>
          <w:tab w:val="num" w:pos="108"/>
        </w:tabs>
        <w:ind w:left="6588" w:hanging="360"/>
      </w:pPr>
      <w:rPr>
        <w:rFonts w:ascii="Arial" w:hAnsi="Arial"/>
        <w:color w:val="000000"/>
        <w:sz w:val="24"/>
      </w:rPr>
    </w:lvl>
  </w:abstractNum>
  <w:abstractNum w:abstractNumId="8" w15:restartNumberingAfterBreak="0">
    <w:nsid w:val="5D7C3315"/>
    <w:multiLevelType w:val="multilevel"/>
    <w:tmpl w:val="00000281"/>
    <w:lvl w:ilvl="0">
      <w:start w:val="1"/>
      <w:numFmt w:val="upperLetter"/>
      <w:lvlText w:val="%1."/>
      <w:lvlJc w:val="left"/>
      <w:pPr>
        <w:tabs>
          <w:tab w:val="num" w:pos="108"/>
        </w:tabs>
        <w:ind w:left="828" w:hanging="360"/>
      </w:pPr>
      <w:rPr>
        <w:rFonts w:ascii="Times New Roman" w:hAnsi="Times New Roman"/>
        <w:b/>
        <w:color w:val="000000"/>
        <w:sz w:val="20"/>
      </w:rPr>
    </w:lvl>
    <w:lvl w:ilvl="1">
      <w:start w:val="1"/>
      <w:numFmt w:val="lowerLetter"/>
      <w:lvlText w:val="%2."/>
      <w:lvlJc w:val="left"/>
      <w:pPr>
        <w:tabs>
          <w:tab w:val="num" w:pos="108"/>
        </w:tabs>
        <w:ind w:left="1548" w:hanging="360"/>
      </w:pPr>
      <w:rPr>
        <w:rFonts w:ascii="Arial" w:hAnsi="Arial"/>
        <w:color w:val="000000"/>
        <w:sz w:val="24"/>
      </w:rPr>
    </w:lvl>
    <w:lvl w:ilvl="2">
      <w:start w:val="1"/>
      <w:numFmt w:val="lowerRoman"/>
      <w:lvlText w:val="%3."/>
      <w:lvlJc w:val="right"/>
      <w:pPr>
        <w:tabs>
          <w:tab w:val="num" w:pos="108"/>
        </w:tabs>
        <w:ind w:left="2268" w:hanging="180"/>
      </w:pPr>
      <w:rPr>
        <w:rFonts w:ascii="Arial" w:hAnsi="Arial"/>
        <w:color w:val="000000"/>
        <w:sz w:val="24"/>
      </w:rPr>
    </w:lvl>
    <w:lvl w:ilvl="3">
      <w:start w:val="1"/>
      <w:numFmt w:val="decimal"/>
      <w:lvlText w:val="%4."/>
      <w:lvlJc w:val="left"/>
      <w:pPr>
        <w:tabs>
          <w:tab w:val="num" w:pos="108"/>
        </w:tabs>
        <w:ind w:left="2988" w:hanging="360"/>
      </w:pPr>
      <w:rPr>
        <w:rFonts w:ascii="Arial" w:hAnsi="Arial"/>
        <w:color w:val="000000"/>
        <w:sz w:val="24"/>
      </w:rPr>
    </w:lvl>
    <w:lvl w:ilvl="4">
      <w:start w:val="1"/>
      <w:numFmt w:val="lowerLetter"/>
      <w:lvlText w:val="%5."/>
      <w:lvlJc w:val="left"/>
      <w:pPr>
        <w:tabs>
          <w:tab w:val="num" w:pos="108"/>
        </w:tabs>
        <w:ind w:left="3708" w:hanging="360"/>
      </w:pPr>
      <w:rPr>
        <w:rFonts w:ascii="Arial" w:hAnsi="Arial"/>
        <w:color w:val="000000"/>
        <w:sz w:val="24"/>
      </w:rPr>
    </w:lvl>
    <w:lvl w:ilvl="5">
      <w:start w:val="1"/>
      <w:numFmt w:val="lowerRoman"/>
      <w:lvlText w:val="%6."/>
      <w:lvlJc w:val="right"/>
      <w:pPr>
        <w:tabs>
          <w:tab w:val="num" w:pos="108"/>
        </w:tabs>
        <w:ind w:left="4428" w:hanging="180"/>
      </w:pPr>
      <w:rPr>
        <w:rFonts w:ascii="Arial" w:hAnsi="Arial"/>
        <w:color w:val="000000"/>
        <w:sz w:val="24"/>
      </w:rPr>
    </w:lvl>
    <w:lvl w:ilvl="6">
      <w:start w:val="1"/>
      <w:numFmt w:val="decimal"/>
      <w:lvlText w:val="%7."/>
      <w:lvlJc w:val="left"/>
      <w:pPr>
        <w:tabs>
          <w:tab w:val="num" w:pos="108"/>
        </w:tabs>
        <w:ind w:left="5148" w:hanging="360"/>
      </w:pPr>
      <w:rPr>
        <w:rFonts w:ascii="Arial" w:hAnsi="Arial"/>
        <w:color w:val="000000"/>
        <w:sz w:val="24"/>
      </w:rPr>
    </w:lvl>
    <w:lvl w:ilvl="7">
      <w:start w:val="1"/>
      <w:numFmt w:val="lowerLetter"/>
      <w:lvlText w:val="%8."/>
      <w:lvlJc w:val="left"/>
      <w:pPr>
        <w:tabs>
          <w:tab w:val="num" w:pos="108"/>
        </w:tabs>
        <w:ind w:left="5868" w:hanging="360"/>
      </w:pPr>
      <w:rPr>
        <w:rFonts w:ascii="Arial" w:hAnsi="Arial"/>
        <w:color w:val="000000"/>
        <w:sz w:val="24"/>
      </w:rPr>
    </w:lvl>
    <w:lvl w:ilvl="8">
      <w:start w:val="1"/>
      <w:numFmt w:val="lowerRoman"/>
      <w:lvlText w:val="%9."/>
      <w:lvlJc w:val="right"/>
      <w:pPr>
        <w:tabs>
          <w:tab w:val="num" w:pos="108"/>
        </w:tabs>
        <w:ind w:left="6588" w:hanging="180"/>
      </w:pPr>
      <w:rPr>
        <w:rFonts w:ascii="Arial" w:hAnsi="Arial"/>
        <w:color w:val="000000"/>
        <w:sz w:val="24"/>
      </w:rPr>
    </w:lvl>
  </w:abstractNum>
  <w:abstractNum w:abstractNumId="9" w15:restartNumberingAfterBreak="0">
    <w:nsid w:val="5D7C3316"/>
    <w:multiLevelType w:val="multilevel"/>
    <w:tmpl w:val="0000005B"/>
    <w:lvl w:ilvl="0">
      <w:start w:val="1"/>
      <w:numFmt w:val="decimal"/>
      <w:lvlText w:val="%1."/>
      <w:lvlJc w:val="left"/>
      <w:pPr>
        <w:tabs>
          <w:tab w:val="num" w:pos="108"/>
        </w:tabs>
        <w:ind w:left="828" w:hanging="360"/>
      </w:pPr>
      <w:rPr>
        <w:rFonts w:ascii="Times New Roman" w:hAnsi="Times New Roman"/>
        <w:b/>
        <w:color w:val="000000"/>
        <w:sz w:val="20"/>
      </w:rPr>
    </w:lvl>
    <w:lvl w:ilvl="1">
      <w:start w:val="1"/>
      <w:numFmt w:val="lowerLetter"/>
      <w:lvlText w:val="%2."/>
      <w:lvlJc w:val="left"/>
      <w:pPr>
        <w:tabs>
          <w:tab w:val="num" w:pos="108"/>
        </w:tabs>
        <w:ind w:left="1548" w:hanging="360"/>
      </w:pPr>
      <w:rPr>
        <w:rFonts w:ascii="Arial" w:hAnsi="Arial"/>
        <w:color w:val="000000"/>
        <w:sz w:val="24"/>
      </w:rPr>
    </w:lvl>
    <w:lvl w:ilvl="2">
      <w:start w:val="1"/>
      <w:numFmt w:val="lowerRoman"/>
      <w:lvlText w:val="%3."/>
      <w:lvlJc w:val="right"/>
      <w:pPr>
        <w:tabs>
          <w:tab w:val="num" w:pos="108"/>
        </w:tabs>
        <w:ind w:left="2268" w:hanging="180"/>
      </w:pPr>
      <w:rPr>
        <w:rFonts w:ascii="Arial" w:hAnsi="Arial"/>
        <w:color w:val="000000"/>
        <w:sz w:val="24"/>
      </w:rPr>
    </w:lvl>
    <w:lvl w:ilvl="3">
      <w:start w:val="1"/>
      <w:numFmt w:val="decimal"/>
      <w:lvlText w:val="%4."/>
      <w:lvlJc w:val="left"/>
      <w:pPr>
        <w:tabs>
          <w:tab w:val="num" w:pos="108"/>
        </w:tabs>
        <w:ind w:left="2988" w:hanging="360"/>
      </w:pPr>
      <w:rPr>
        <w:rFonts w:ascii="Arial" w:hAnsi="Arial"/>
        <w:color w:val="000000"/>
        <w:sz w:val="24"/>
      </w:rPr>
    </w:lvl>
    <w:lvl w:ilvl="4">
      <w:start w:val="1"/>
      <w:numFmt w:val="lowerLetter"/>
      <w:lvlText w:val="%5."/>
      <w:lvlJc w:val="left"/>
      <w:pPr>
        <w:tabs>
          <w:tab w:val="num" w:pos="108"/>
        </w:tabs>
        <w:ind w:left="3708" w:hanging="360"/>
      </w:pPr>
      <w:rPr>
        <w:rFonts w:ascii="Arial" w:hAnsi="Arial"/>
        <w:color w:val="000000"/>
        <w:sz w:val="24"/>
      </w:rPr>
    </w:lvl>
    <w:lvl w:ilvl="5">
      <w:start w:val="1"/>
      <w:numFmt w:val="lowerRoman"/>
      <w:lvlText w:val="%6."/>
      <w:lvlJc w:val="right"/>
      <w:pPr>
        <w:tabs>
          <w:tab w:val="num" w:pos="108"/>
        </w:tabs>
        <w:ind w:left="4428" w:hanging="180"/>
      </w:pPr>
      <w:rPr>
        <w:rFonts w:ascii="Arial" w:hAnsi="Arial"/>
        <w:color w:val="000000"/>
        <w:sz w:val="24"/>
      </w:rPr>
    </w:lvl>
    <w:lvl w:ilvl="6">
      <w:start w:val="1"/>
      <w:numFmt w:val="decimal"/>
      <w:lvlText w:val="%7."/>
      <w:lvlJc w:val="left"/>
      <w:pPr>
        <w:tabs>
          <w:tab w:val="num" w:pos="108"/>
        </w:tabs>
        <w:ind w:left="5148" w:hanging="360"/>
      </w:pPr>
      <w:rPr>
        <w:rFonts w:ascii="Arial" w:hAnsi="Arial"/>
        <w:color w:val="000000"/>
        <w:sz w:val="24"/>
      </w:rPr>
    </w:lvl>
    <w:lvl w:ilvl="7">
      <w:start w:val="1"/>
      <w:numFmt w:val="lowerLetter"/>
      <w:lvlText w:val="%8."/>
      <w:lvlJc w:val="left"/>
      <w:pPr>
        <w:tabs>
          <w:tab w:val="num" w:pos="108"/>
        </w:tabs>
        <w:ind w:left="5868" w:hanging="360"/>
      </w:pPr>
      <w:rPr>
        <w:rFonts w:ascii="Arial" w:hAnsi="Arial"/>
        <w:color w:val="000000"/>
        <w:sz w:val="24"/>
      </w:rPr>
    </w:lvl>
    <w:lvl w:ilvl="8">
      <w:start w:val="1"/>
      <w:numFmt w:val="lowerRoman"/>
      <w:lvlText w:val="%9."/>
      <w:lvlJc w:val="right"/>
      <w:pPr>
        <w:tabs>
          <w:tab w:val="num" w:pos="108"/>
        </w:tabs>
        <w:ind w:left="6588" w:hanging="180"/>
      </w:pPr>
      <w:rPr>
        <w:rFonts w:ascii="Arial" w:hAnsi="Arial"/>
        <w:color w:val="000000"/>
        <w:sz w:val="24"/>
      </w:rPr>
    </w:lvl>
  </w:abstractNum>
  <w:abstractNum w:abstractNumId="10" w15:restartNumberingAfterBreak="0">
    <w:nsid w:val="5D7C3317"/>
    <w:multiLevelType w:val="multilevel"/>
    <w:tmpl w:val="0000012D"/>
    <w:lvl w:ilvl="0">
      <w:start w:val="1"/>
      <w:numFmt w:val="decimal"/>
      <w:lvlText w:val="%1."/>
      <w:lvlJc w:val="left"/>
      <w:pPr>
        <w:tabs>
          <w:tab w:val="num" w:pos="828"/>
        </w:tabs>
        <w:ind w:left="828" w:hanging="360"/>
      </w:pPr>
      <w:rPr>
        <w:rFonts w:ascii="Times New Roman" w:hAnsi="Times New Roman"/>
        <w:b/>
        <w:color w:val="000000"/>
        <w:sz w:val="20"/>
      </w:rPr>
    </w:lvl>
    <w:lvl w:ilvl="1">
      <w:start w:val="1"/>
      <w:numFmt w:val="lowerLetter"/>
      <w:lvlText w:val="%2."/>
      <w:lvlJc w:val="left"/>
      <w:pPr>
        <w:tabs>
          <w:tab w:val="num" w:pos="108"/>
        </w:tabs>
        <w:ind w:left="1548" w:hanging="360"/>
      </w:pPr>
      <w:rPr>
        <w:rFonts w:ascii="Arial" w:hAnsi="Arial"/>
        <w:color w:val="000000"/>
        <w:sz w:val="24"/>
      </w:rPr>
    </w:lvl>
    <w:lvl w:ilvl="2">
      <w:start w:val="1"/>
      <w:numFmt w:val="lowerRoman"/>
      <w:lvlText w:val="%3."/>
      <w:lvlJc w:val="right"/>
      <w:pPr>
        <w:tabs>
          <w:tab w:val="num" w:pos="108"/>
        </w:tabs>
        <w:ind w:left="2268" w:hanging="180"/>
      </w:pPr>
      <w:rPr>
        <w:rFonts w:ascii="Arial" w:hAnsi="Arial"/>
        <w:color w:val="000000"/>
        <w:sz w:val="24"/>
      </w:rPr>
    </w:lvl>
    <w:lvl w:ilvl="3">
      <w:start w:val="1"/>
      <w:numFmt w:val="decimal"/>
      <w:lvlText w:val="%4."/>
      <w:lvlJc w:val="left"/>
      <w:pPr>
        <w:tabs>
          <w:tab w:val="num" w:pos="108"/>
        </w:tabs>
        <w:ind w:left="2988" w:hanging="360"/>
      </w:pPr>
      <w:rPr>
        <w:rFonts w:ascii="Arial" w:hAnsi="Arial"/>
        <w:color w:val="000000"/>
        <w:sz w:val="24"/>
      </w:rPr>
    </w:lvl>
    <w:lvl w:ilvl="4">
      <w:start w:val="1"/>
      <w:numFmt w:val="lowerLetter"/>
      <w:lvlText w:val="%5."/>
      <w:lvlJc w:val="left"/>
      <w:pPr>
        <w:tabs>
          <w:tab w:val="num" w:pos="108"/>
        </w:tabs>
        <w:ind w:left="3708" w:hanging="360"/>
      </w:pPr>
      <w:rPr>
        <w:rFonts w:ascii="Arial" w:hAnsi="Arial"/>
        <w:color w:val="000000"/>
        <w:sz w:val="24"/>
      </w:rPr>
    </w:lvl>
    <w:lvl w:ilvl="5">
      <w:start w:val="1"/>
      <w:numFmt w:val="lowerRoman"/>
      <w:lvlText w:val="%6."/>
      <w:lvlJc w:val="right"/>
      <w:pPr>
        <w:tabs>
          <w:tab w:val="num" w:pos="108"/>
        </w:tabs>
        <w:ind w:left="4428" w:hanging="180"/>
      </w:pPr>
      <w:rPr>
        <w:rFonts w:ascii="Arial" w:hAnsi="Arial"/>
        <w:color w:val="000000"/>
        <w:sz w:val="24"/>
      </w:rPr>
    </w:lvl>
    <w:lvl w:ilvl="6">
      <w:start w:val="1"/>
      <w:numFmt w:val="decimal"/>
      <w:lvlText w:val="%7."/>
      <w:lvlJc w:val="left"/>
      <w:pPr>
        <w:tabs>
          <w:tab w:val="num" w:pos="108"/>
        </w:tabs>
        <w:ind w:left="5148" w:hanging="360"/>
      </w:pPr>
      <w:rPr>
        <w:rFonts w:ascii="Arial" w:hAnsi="Arial"/>
        <w:color w:val="000000"/>
        <w:sz w:val="24"/>
      </w:rPr>
    </w:lvl>
    <w:lvl w:ilvl="7">
      <w:start w:val="1"/>
      <w:numFmt w:val="lowerLetter"/>
      <w:lvlText w:val="%8."/>
      <w:lvlJc w:val="left"/>
      <w:pPr>
        <w:tabs>
          <w:tab w:val="num" w:pos="108"/>
        </w:tabs>
        <w:ind w:left="5868" w:hanging="360"/>
      </w:pPr>
      <w:rPr>
        <w:rFonts w:ascii="Arial" w:hAnsi="Arial"/>
        <w:color w:val="000000"/>
        <w:sz w:val="24"/>
      </w:rPr>
    </w:lvl>
    <w:lvl w:ilvl="8">
      <w:start w:val="1"/>
      <w:numFmt w:val="lowerRoman"/>
      <w:lvlText w:val="%9."/>
      <w:lvlJc w:val="right"/>
      <w:pPr>
        <w:tabs>
          <w:tab w:val="num" w:pos="108"/>
        </w:tabs>
        <w:ind w:left="6588" w:hanging="180"/>
      </w:pPr>
      <w:rPr>
        <w:rFonts w:ascii="Arial" w:hAnsi="Arial"/>
        <w:color w:val="000000"/>
        <w:sz w:val="24"/>
      </w:rPr>
    </w:lvl>
  </w:abstractNum>
  <w:abstractNum w:abstractNumId="11" w15:restartNumberingAfterBreak="0">
    <w:nsid w:val="5D7C3318"/>
    <w:multiLevelType w:val="multilevel"/>
    <w:tmpl w:val="0000014B"/>
    <w:lvl w:ilvl="0">
      <w:start w:val="1"/>
      <w:numFmt w:val="bullet"/>
      <w:lvlText w:val=""/>
      <w:lvlJc w:val="left"/>
      <w:pPr>
        <w:tabs>
          <w:tab w:val="num" w:pos="1098"/>
        </w:tabs>
        <w:ind w:left="1188" w:hanging="360"/>
      </w:pPr>
      <w:rPr>
        <w:rFonts w:ascii="Symbol" w:hAnsi="Symbol"/>
        <w:color w:val="000000"/>
        <w:sz w:val="20"/>
      </w:rPr>
    </w:lvl>
    <w:lvl w:ilvl="1">
      <w:start w:val="1"/>
      <w:numFmt w:val="bullet"/>
      <w:lvlText w:val="o"/>
      <w:lvlJc w:val="left"/>
      <w:pPr>
        <w:tabs>
          <w:tab w:val="num" w:pos="108"/>
        </w:tabs>
        <w:ind w:left="1908" w:hanging="360"/>
      </w:pPr>
      <w:rPr>
        <w:rFonts w:ascii="Courier New" w:hAnsi="Courier New"/>
        <w:color w:val="000000"/>
        <w:sz w:val="24"/>
      </w:rPr>
    </w:lvl>
    <w:lvl w:ilvl="2">
      <w:start w:val="1"/>
      <w:numFmt w:val="bullet"/>
      <w:lvlText w:val=""/>
      <w:lvlJc w:val="left"/>
      <w:pPr>
        <w:tabs>
          <w:tab w:val="num" w:pos="108"/>
        </w:tabs>
        <w:ind w:left="2628" w:hanging="360"/>
      </w:pPr>
      <w:rPr>
        <w:rFonts w:ascii="Arial" w:hAnsi="Arial"/>
        <w:color w:val="000000"/>
        <w:sz w:val="24"/>
      </w:rPr>
    </w:lvl>
    <w:lvl w:ilvl="3">
      <w:start w:val="1"/>
      <w:numFmt w:val="bullet"/>
      <w:lvlText w:val=""/>
      <w:lvlJc w:val="left"/>
      <w:pPr>
        <w:tabs>
          <w:tab w:val="num" w:pos="108"/>
        </w:tabs>
        <w:ind w:left="3348" w:hanging="360"/>
      </w:pPr>
      <w:rPr>
        <w:rFonts w:ascii="Symbol" w:hAnsi="Symbol"/>
        <w:color w:val="000000"/>
        <w:sz w:val="24"/>
      </w:rPr>
    </w:lvl>
    <w:lvl w:ilvl="4">
      <w:start w:val="1"/>
      <w:numFmt w:val="bullet"/>
      <w:lvlText w:val="o"/>
      <w:lvlJc w:val="left"/>
      <w:pPr>
        <w:tabs>
          <w:tab w:val="num" w:pos="108"/>
        </w:tabs>
        <w:ind w:left="4068" w:hanging="360"/>
      </w:pPr>
      <w:rPr>
        <w:rFonts w:ascii="Courier New" w:hAnsi="Courier New"/>
        <w:color w:val="000000"/>
        <w:sz w:val="24"/>
      </w:rPr>
    </w:lvl>
    <w:lvl w:ilvl="5">
      <w:start w:val="1"/>
      <w:numFmt w:val="bullet"/>
      <w:lvlText w:val=""/>
      <w:lvlJc w:val="left"/>
      <w:pPr>
        <w:tabs>
          <w:tab w:val="num" w:pos="108"/>
        </w:tabs>
        <w:ind w:left="4788" w:hanging="360"/>
      </w:pPr>
      <w:rPr>
        <w:rFonts w:ascii="Arial" w:hAnsi="Arial"/>
        <w:color w:val="000000"/>
        <w:sz w:val="24"/>
      </w:rPr>
    </w:lvl>
    <w:lvl w:ilvl="6">
      <w:start w:val="1"/>
      <w:numFmt w:val="bullet"/>
      <w:lvlText w:val=""/>
      <w:lvlJc w:val="left"/>
      <w:pPr>
        <w:tabs>
          <w:tab w:val="num" w:pos="108"/>
        </w:tabs>
        <w:ind w:left="5508" w:hanging="360"/>
      </w:pPr>
      <w:rPr>
        <w:rFonts w:ascii="Symbol" w:hAnsi="Symbol"/>
        <w:color w:val="000000"/>
        <w:sz w:val="24"/>
      </w:rPr>
    </w:lvl>
    <w:lvl w:ilvl="7">
      <w:start w:val="1"/>
      <w:numFmt w:val="bullet"/>
      <w:lvlText w:val="o"/>
      <w:lvlJc w:val="left"/>
      <w:pPr>
        <w:tabs>
          <w:tab w:val="num" w:pos="108"/>
        </w:tabs>
        <w:ind w:left="6228" w:hanging="360"/>
      </w:pPr>
      <w:rPr>
        <w:rFonts w:ascii="Courier New" w:hAnsi="Courier New"/>
        <w:color w:val="000000"/>
        <w:sz w:val="24"/>
      </w:rPr>
    </w:lvl>
    <w:lvl w:ilvl="8">
      <w:start w:val="1"/>
      <w:numFmt w:val="bullet"/>
      <w:lvlText w:val=""/>
      <w:lvlJc w:val="left"/>
      <w:pPr>
        <w:tabs>
          <w:tab w:val="num" w:pos="108"/>
        </w:tabs>
        <w:ind w:left="6948" w:hanging="360"/>
      </w:pPr>
      <w:rPr>
        <w:rFonts w:ascii="Arial" w:hAnsi="Arial"/>
        <w:color w:val="000000"/>
        <w:sz w:val="24"/>
      </w:rPr>
    </w:lvl>
  </w:abstractNum>
  <w:abstractNum w:abstractNumId="12" w15:restartNumberingAfterBreak="0">
    <w:nsid w:val="5D7C3319"/>
    <w:multiLevelType w:val="multilevel"/>
    <w:tmpl w:val="000000D3"/>
    <w:lvl w:ilvl="0">
      <w:start w:val="1"/>
      <w:numFmt w:val="upperLetter"/>
      <w:lvlText w:val="%1."/>
      <w:lvlJc w:val="left"/>
      <w:pPr>
        <w:tabs>
          <w:tab w:val="num" w:pos="108"/>
        </w:tabs>
        <w:ind w:left="828" w:hanging="360"/>
      </w:pPr>
      <w:rPr>
        <w:rFonts w:ascii="Times New Roman" w:hAnsi="Times New Roman"/>
        <w:b/>
        <w:color w:val="000000"/>
        <w:sz w:val="20"/>
      </w:rPr>
    </w:lvl>
    <w:lvl w:ilvl="1">
      <w:start w:val="1"/>
      <w:numFmt w:val="lowerRoman"/>
      <w:lvlText w:val="(%2)"/>
      <w:lvlJc w:val="left"/>
      <w:pPr>
        <w:tabs>
          <w:tab w:val="num" w:pos="108"/>
        </w:tabs>
        <w:ind w:left="1908" w:hanging="720"/>
      </w:pPr>
      <w:rPr>
        <w:rFonts w:ascii="Arial" w:hAnsi="Arial"/>
        <w:color w:val="000000"/>
        <w:sz w:val="24"/>
      </w:rPr>
    </w:lvl>
    <w:lvl w:ilvl="2">
      <w:start w:val="1"/>
      <w:numFmt w:val="lowerRoman"/>
      <w:lvlText w:val="%3."/>
      <w:lvlJc w:val="right"/>
      <w:pPr>
        <w:tabs>
          <w:tab w:val="num" w:pos="108"/>
        </w:tabs>
        <w:ind w:left="2268" w:hanging="180"/>
      </w:pPr>
      <w:rPr>
        <w:rFonts w:ascii="Arial" w:hAnsi="Arial"/>
        <w:color w:val="000000"/>
        <w:sz w:val="24"/>
      </w:rPr>
    </w:lvl>
    <w:lvl w:ilvl="3">
      <w:start w:val="1"/>
      <w:numFmt w:val="decimal"/>
      <w:lvlText w:val="%4."/>
      <w:lvlJc w:val="left"/>
      <w:pPr>
        <w:tabs>
          <w:tab w:val="num" w:pos="108"/>
        </w:tabs>
        <w:ind w:left="2988" w:hanging="360"/>
      </w:pPr>
      <w:rPr>
        <w:rFonts w:ascii="Arial" w:hAnsi="Arial"/>
        <w:color w:val="000000"/>
        <w:sz w:val="24"/>
      </w:rPr>
    </w:lvl>
    <w:lvl w:ilvl="4">
      <w:start w:val="1"/>
      <w:numFmt w:val="lowerLetter"/>
      <w:lvlText w:val="%5."/>
      <w:lvlJc w:val="left"/>
      <w:pPr>
        <w:tabs>
          <w:tab w:val="num" w:pos="108"/>
        </w:tabs>
        <w:ind w:left="3708" w:hanging="360"/>
      </w:pPr>
      <w:rPr>
        <w:rFonts w:ascii="Arial" w:hAnsi="Arial"/>
        <w:color w:val="000000"/>
        <w:sz w:val="24"/>
      </w:rPr>
    </w:lvl>
    <w:lvl w:ilvl="5">
      <w:start w:val="1"/>
      <w:numFmt w:val="lowerRoman"/>
      <w:lvlText w:val="%6."/>
      <w:lvlJc w:val="right"/>
      <w:pPr>
        <w:tabs>
          <w:tab w:val="num" w:pos="108"/>
        </w:tabs>
        <w:ind w:left="4428" w:hanging="180"/>
      </w:pPr>
      <w:rPr>
        <w:rFonts w:ascii="Arial" w:hAnsi="Arial"/>
        <w:color w:val="000000"/>
        <w:sz w:val="24"/>
      </w:rPr>
    </w:lvl>
    <w:lvl w:ilvl="6">
      <w:start w:val="1"/>
      <w:numFmt w:val="decimal"/>
      <w:lvlText w:val="%7."/>
      <w:lvlJc w:val="left"/>
      <w:pPr>
        <w:tabs>
          <w:tab w:val="num" w:pos="108"/>
        </w:tabs>
        <w:ind w:left="5148" w:hanging="360"/>
      </w:pPr>
      <w:rPr>
        <w:rFonts w:ascii="Arial" w:hAnsi="Arial"/>
        <w:color w:val="000000"/>
        <w:sz w:val="24"/>
      </w:rPr>
    </w:lvl>
    <w:lvl w:ilvl="7">
      <w:start w:val="1"/>
      <w:numFmt w:val="lowerLetter"/>
      <w:lvlText w:val="%8."/>
      <w:lvlJc w:val="left"/>
      <w:pPr>
        <w:tabs>
          <w:tab w:val="num" w:pos="108"/>
        </w:tabs>
        <w:ind w:left="5868" w:hanging="360"/>
      </w:pPr>
      <w:rPr>
        <w:rFonts w:ascii="Arial" w:hAnsi="Arial"/>
        <w:color w:val="000000"/>
        <w:sz w:val="24"/>
      </w:rPr>
    </w:lvl>
    <w:lvl w:ilvl="8">
      <w:start w:val="1"/>
      <w:numFmt w:val="lowerRoman"/>
      <w:lvlText w:val="%9."/>
      <w:lvlJc w:val="right"/>
      <w:pPr>
        <w:tabs>
          <w:tab w:val="num" w:pos="108"/>
        </w:tabs>
        <w:ind w:left="6588" w:hanging="180"/>
      </w:pPr>
      <w:rPr>
        <w:rFonts w:ascii="Arial" w:hAnsi="Arial"/>
        <w:color w:val="000000"/>
        <w:sz w:val="24"/>
      </w:rPr>
    </w:lvl>
  </w:abstractNum>
  <w:abstractNum w:abstractNumId="13" w15:restartNumberingAfterBreak="0">
    <w:nsid w:val="5D7C331A"/>
    <w:multiLevelType w:val="multilevel"/>
    <w:tmpl w:val="0000003D"/>
    <w:lvl w:ilvl="0">
      <w:start w:val="1"/>
      <w:numFmt w:val="bullet"/>
      <w:lvlText w:val=""/>
      <w:lvlJc w:val="left"/>
      <w:pPr>
        <w:tabs>
          <w:tab w:val="num" w:pos="108"/>
        </w:tabs>
        <w:ind w:left="828" w:hanging="270"/>
      </w:pPr>
      <w:rPr>
        <w:rFonts w:ascii="Symbol" w:hAnsi="Symbol"/>
        <w:color w:val="000000"/>
        <w:sz w:val="24"/>
      </w:rPr>
    </w:lvl>
    <w:lvl w:ilvl="1">
      <w:start w:val="1"/>
      <w:numFmt w:val="bullet"/>
      <w:lvlText w:val="o"/>
      <w:lvlJc w:val="left"/>
      <w:pPr>
        <w:tabs>
          <w:tab w:val="num" w:pos="108"/>
        </w:tabs>
        <w:ind w:left="1548" w:hanging="360"/>
      </w:pPr>
      <w:rPr>
        <w:rFonts w:ascii="Courier New" w:hAnsi="Courier New"/>
        <w:color w:val="000000"/>
        <w:sz w:val="24"/>
      </w:rPr>
    </w:lvl>
    <w:lvl w:ilvl="2">
      <w:start w:val="1"/>
      <w:numFmt w:val="bullet"/>
      <w:lvlText w:val=""/>
      <w:lvlJc w:val="left"/>
      <w:pPr>
        <w:tabs>
          <w:tab w:val="num" w:pos="108"/>
        </w:tabs>
        <w:ind w:left="2268" w:hanging="360"/>
      </w:pPr>
      <w:rPr>
        <w:rFonts w:ascii="Arial" w:hAnsi="Arial"/>
        <w:color w:val="000000"/>
        <w:sz w:val="24"/>
      </w:rPr>
    </w:lvl>
    <w:lvl w:ilvl="3">
      <w:start w:val="1"/>
      <w:numFmt w:val="bullet"/>
      <w:lvlText w:val=""/>
      <w:lvlJc w:val="left"/>
      <w:pPr>
        <w:tabs>
          <w:tab w:val="num" w:pos="108"/>
        </w:tabs>
        <w:ind w:left="2988" w:hanging="360"/>
      </w:pPr>
      <w:rPr>
        <w:rFonts w:ascii="Symbol" w:hAnsi="Symbol"/>
        <w:color w:val="000000"/>
        <w:sz w:val="24"/>
      </w:rPr>
    </w:lvl>
    <w:lvl w:ilvl="4">
      <w:start w:val="1"/>
      <w:numFmt w:val="bullet"/>
      <w:lvlText w:val="o"/>
      <w:lvlJc w:val="left"/>
      <w:pPr>
        <w:tabs>
          <w:tab w:val="num" w:pos="108"/>
        </w:tabs>
        <w:ind w:left="3708" w:hanging="360"/>
      </w:pPr>
      <w:rPr>
        <w:rFonts w:ascii="Courier New" w:hAnsi="Courier New"/>
        <w:color w:val="000000"/>
        <w:sz w:val="24"/>
      </w:rPr>
    </w:lvl>
    <w:lvl w:ilvl="5">
      <w:start w:val="1"/>
      <w:numFmt w:val="bullet"/>
      <w:lvlText w:val=""/>
      <w:lvlJc w:val="left"/>
      <w:pPr>
        <w:tabs>
          <w:tab w:val="num" w:pos="108"/>
        </w:tabs>
        <w:ind w:left="4428" w:hanging="360"/>
      </w:pPr>
      <w:rPr>
        <w:rFonts w:ascii="Arial" w:hAnsi="Arial"/>
        <w:color w:val="000000"/>
        <w:sz w:val="24"/>
      </w:rPr>
    </w:lvl>
    <w:lvl w:ilvl="6">
      <w:start w:val="1"/>
      <w:numFmt w:val="bullet"/>
      <w:lvlText w:val=""/>
      <w:lvlJc w:val="left"/>
      <w:pPr>
        <w:tabs>
          <w:tab w:val="num" w:pos="108"/>
        </w:tabs>
        <w:ind w:left="5148" w:hanging="360"/>
      </w:pPr>
      <w:rPr>
        <w:rFonts w:ascii="Symbol" w:hAnsi="Symbol"/>
        <w:color w:val="000000"/>
        <w:sz w:val="24"/>
      </w:rPr>
    </w:lvl>
    <w:lvl w:ilvl="7">
      <w:start w:val="1"/>
      <w:numFmt w:val="bullet"/>
      <w:lvlText w:val="o"/>
      <w:lvlJc w:val="left"/>
      <w:pPr>
        <w:tabs>
          <w:tab w:val="num" w:pos="108"/>
        </w:tabs>
        <w:ind w:left="5868" w:hanging="360"/>
      </w:pPr>
      <w:rPr>
        <w:rFonts w:ascii="Courier New" w:hAnsi="Courier New"/>
        <w:color w:val="000000"/>
        <w:sz w:val="24"/>
      </w:rPr>
    </w:lvl>
    <w:lvl w:ilvl="8">
      <w:start w:val="1"/>
      <w:numFmt w:val="bullet"/>
      <w:lvlText w:val=""/>
      <w:lvlJc w:val="left"/>
      <w:pPr>
        <w:tabs>
          <w:tab w:val="num" w:pos="108"/>
        </w:tabs>
        <w:ind w:left="6588" w:hanging="360"/>
      </w:pPr>
      <w:rPr>
        <w:rFonts w:ascii="Arial" w:hAnsi="Arial"/>
        <w:color w:val="000000"/>
        <w:sz w:val="24"/>
      </w:rPr>
    </w:lvl>
  </w:abstractNum>
  <w:abstractNum w:abstractNumId="14" w15:restartNumberingAfterBreak="0">
    <w:nsid w:val="5D7C331B"/>
    <w:multiLevelType w:val="multilevel"/>
    <w:tmpl w:val="00000187"/>
    <w:lvl w:ilvl="0">
      <w:start w:val="1"/>
      <w:numFmt w:val="upperLetter"/>
      <w:lvlText w:val="%1."/>
      <w:lvlJc w:val="left"/>
      <w:pPr>
        <w:tabs>
          <w:tab w:val="num" w:pos="108"/>
        </w:tabs>
        <w:ind w:left="828" w:hanging="360"/>
      </w:pPr>
      <w:rPr>
        <w:rFonts w:ascii="Times New Roman" w:hAnsi="Times New Roman"/>
        <w:b/>
        <w:color w:val="000000"/>
        <w:sz w:val="20"/>
      </w:rPr>
    </w:lvl>
    <w:lvl w:ilvl="1">
      <w:start w:val="1"/>
      <w:numFmt w:val="lowerLetter"/>
      <w:lvlText w:val="%2."/>
      <w:lvlJc w:val="left"/>
      <w:pPr>
        <w:tabs>
          <w:tab w:val="num" w:pos="108"/>
        </w:tabs>
        <w:ind w:left="1548" w:hanging="360"/>
      </w:pPr>
      <w:rPr>
        <w:rFonts w:ascii="Arial" w:hAnsi="Arial"/>
        <w:color w:val="000000"/>
        <w:sz w:val="24"/>
      </w:rPr>
    </w:lvl>
    <w:lvl w:ilvl="2">
      <w:start w:val="1"/>
      <w:numFmt w:val="lowerRoman"/>
      <w:lvlText w:val="%3."/>
      <w:lvlJc w:val="right"/>
      <w:pPr>
        <w:tabs>
          <w:tab w:val="num" w:pos="108"/>
        </w:tabs>
        <w:ind w:left="2268" w:hanging="180"/>
      </w:pPr>
      <w:rPr>
        <w:rFonts w:ascii="Arial" w:hAnsi="Arial"/>
        <w:color w:val="000000"/>
        <w:sz w:val="24"/>
      </w:rPr>
    </w:lvl>
    <w:lvl w:ilvl="3">
      <w:start w:val="1"/>
      <w:numFmt w:val="decimal"/>
      <w:lvlText w:val="%4."/>
      <w:lvlJc w:val="left"/>
      <w:pPr>
        <w:tabs>
          <w:tab w:val="num" w:pos="108"/>
        </w:tabs>
        <w:ind w:left="2988" w:hanging="360"/>
      </w:pPr>
      <w:rPr>
        <w:rFonts w:ascii="Arial" w:hAnsi="Arial"/>
        <w:color w:val="000000"/>
        <w:sz w:val="24"/>
      </w:rPr>
    </w:lvl>
    <w:lvl w:ilvl="4">
      <w:start w:val="1"/>
      <w:numFmt w:val="lowerLetter"/>
      <w:lvlText w:val="%5."/>
      <w:lvlJc w:val="left"/>
      <w:pPr>
        <w:tabs>
          <w:tab w:val="num" w:pos="108"/>
        </w:tabs>
        <w:ind w:left="3708" w:hanging="360"/>
      </w:pPr>
      <w:rPr>
        <w:rFonts w:ascii="Arial" w:hAnsi="Arial"/>
        <w:color w:val="000000"/>
        <w:sz w:val="24"/>
      </w:rPr>
    </w:lvl>
    <w:lvl w:ilvl="5">
      <w:start w:val="1"/>
      <w:numFmt w:val="lowerRoman"/>
      <w:lvlText w:val="%6."/>
      <w:lvlJc w:val="right"/>
      <w:pPr>
        <w:tabs>
          <w:tab w:val="num" w:pos="108"/>
        </w:tabs>
        <w:ind w:left="4428" w:hanging="180"/>
      </w:pPr>
      <w:rPr>
        <w:rFonts w:ascii="Arial" w:hAnsi="Arial"/>
        <w:color w:val="000000"/>
        <w:sz w:val="24"/>
      </w:rPr>
    </w:lvl>
    <w:lvl w:ilvl="6">
      <w:start w:val="1"/>
      <w:numFmt w:val="decimal"/>
      <w:lvlText w:val="%7."/>
      <w:lvlJc w:val="left"/>
      <w:pPr>
        <w:tabs>
          <w:tab w:val="num" w:pos="108"/>
        </w:tabs>
        <w:ind w:left="5148" w:hanging="360"/>
      </w:pPr>
      <w:rPr>
        <w:rFonts w:ascii="Arial" w:hAnsi="Arial"/>
        <w:color w:val="000000"/>
        <w:sz w:val="24"/>
      </w:rPr>
    </w:lvl>
    <w:lvl w:ilvl="7">
      <w:start w:val="1"/>
      <w:numFmt w:val="lowerLetter"/>
      <w:lvlText w:val="%8."/>
      <w:lvlJc w:val="left"/>
      <w:pPr>
        <w:tabs>
          <w:tab w:val="num" w:pos="108"/>
        </w:tabs>
        <w:ind w:left="5868" w:hanging="360"/>
      </w:pPr>
      <w:rPr>
        <w:rFonts w:ascii="Arial" w:hAnsi="Arial"/>
        <w:color w:val="000000"/>
        <w:sz w:val="24"/>
      </w:rPr>
    </w:lvl>
    <w:lvl w:ilvl="8">
      <w:start w:val="1"/>
      <w:numFmt w:val="lowerRoman"/>
      <w:lvlText w:val="%9."/>
      <w:lvlJc w:val="right"/>
      <w:pPr>
        <w:tabs>
          <w:tab w:val="num" w:pos="108"/>
        </w:tabs>
        <w:ind w:left="6588" w:hanging="180"/>
      </w:pPr>
      <w:rPr>
        <w:rFonts w:ascii="Arial" w:hAnsi="Arial"/>
        <w:color w:val="000000"/>
        <w:sz w:val="24"/>
      </w:rPr>
    </w:lvl>
  </w:abstractNum>
  <w:abstractNum w:abstractNumId="15" w15:restartNumberingAfterBreak="0">
    <w:nsid w:val="5D7C331C"/>
    <w:multiLevelType w:val="multilevel"/>
    <w:tmpl w:val="000001C3"/>
    <w:lvl w:ilvl="0">
      <w:start w:val="1"/>
      <w:numFmt w:val="upperLetter"/>
      <w:lvlText w:val="%1."/>
      <w:lvlJc w:val="left"/>
      <w:pPr>
        <w:tabs>
          <w:tab w:val="num" w:pos="108"/>
        </w:tabs>
        <w:ind w:left="828" w:hanging="360"/>
      </w:pPr>
      <w:rPr>
        <w:rFonts w:ascii="Times New Roman" w:hAnsi="Times New Roman"/>
        <w:b/>
        <w:color w:val="000000"/>
        <w:sz w:val="20"/>
      </w:rPr>
    </w:lvl>
    <w:lvl w:ilvl="1">
      <w:start w:val="1"/>
      <w:numFmt w:val="lowerLetter"/>
      <w:lvlText w:val="%2."/>
      <w:lvlJc w:val="left"/>
      <w:pPr>
        <w:tabs>
          <w:tab w:val="num" w:pos="108"/>
        </w:tabs>
        <w:ind w:left="1548" w:hanging="360"/>
      </w:pPr>
      <w:rPr>
        <w:rFonts w:ascii="Arial" w:hAnsi="Arial"/>
        <w:color w:val="000000"/>
        <w:sz w:val="24"/>
      </w:rPr>
    </w:lvl>
    <w:lvl w:ilvl="2">
      <w:start w:val="1"/>
      <w:numFmt w:val="lowerRoman"/>
      <w:lvlText w:val="%3."/>
      <w:lvlJc w:val="right"/>
      <w:pPr>
        <w:tabs>
          <w:tab w:val="num" w:pos="108"/>
        </w:tabs>
        <w:ind w:left="2268" w:hanging="180"/>
      </w:pPr>
      <w:rPr>
        <w:rFonts w:ascii="Arial" w:hAnsi="Arial"/>
        <w:color w:val="000000"/>
        <w:sz w:val="24"/>
      </w:rPr>
    </w:lvl>
    <w:lvl w:ilvl="3">
      <w:start w:val="1"/>
      <w:numFmt w:val="decimal"/>
      <w:lvlText w:val="%4."/>
      <w:lvlJc w:val="left"/>
      <w:pPr>
        <w:tabs>
          <w:tab w:val="num" w:pos="108"/>
        </w:tabs>
        <w:ind w:left="2988" w:hanging="360"/>
      </w:pPr>
      <w:rPr>
        <w:rFonts w:ascii="Arial" w:hAnsi="Arial"/>
        <w:color w:val="000000"/>
        <w:sz w:val="24"/>
      </w:rPr>
    </w:lvl>
    <w:lvl w:ilvl="4">
      <w:start w:val="1"/>
      <w:numFmt w:val="lowerLetter"/>
      <w:lvlText w:val="%5."/>
      <w:lvlJc w:val="left"/>
      <w:pPr>
        <w:tabs>
          <w:tab w:val="num" w:pos="108"/>
        </w:tabs>
        <w:ind w:left="3708" w:hanging="360"/>
      </w:pPr>
      <w:rPr>
        <w:rFonts w:ascii="Arial" w:hAnsi="Arial"/>
        <w:color w:val="000000"/>
        <w:sz w:val="24"/>
      </w:rPr>
    </w:lvl>
    <w:lvl w:ilvl="5">
      <w:start w:val="1"/>
      <w:numFmt w:val="lowerRoman"/>
      <w:lvlText w:val="%6."/>
      <w:lvlJc w:val="right"/>
      <w:pPr>
        <w:tabs>
          <w:tab w:val="num" w:pos="108"/>
        </w:tabs>
        <w:ind w:left="4428" w:hanging="180"/>
      </w:pPr>
      <w:rPr>
        <w:rFonts w:ascii="Arial" w:hAnsi="Arial"/>
        <w:color w:val="000000"/>
        <w:sz w:val="24"/>
      </w:rPr>
    </w:lvl>
    <w:lvl w:ilvl="6">
      <w:start w:val="1"/>
      <w:numFmt w:val="decimal"/>
      <w:lvlText w:val="%7."/>
      <w:lvlJc w:val="left"/>
      <w:pPr>
        <w:tabs>
          <w:tab w:val="num" w:pos="108"/>
        </w:tabs>
        <w:ind w:left="5148" w:hanging="360"/>
      </w:pPr>
      <w:rPr>
        <w:rFonts w:ascii="Arial" w:hAnsi="Arial"/>
        <w:color w:val="000000"/>
        <w:sz w:val="24"/>
      </w:rPr>
    </w:lvl>
    <w:lvl w:ilvl="7">
      <w:start w:val="1"/>
      <w:numFmt w:val="lowerLetter"/>
      <w:lvlText w:val="%8."/>
      <w:lvlJc w:val="left"/>
      <w:pPr>
        <w:tabs>
          <w:tab w:val="num" w:pos="108"/>
        </w:tabs>
        <w:ind w:left="5868" w:hanging="360"/>
      </w:pPr>
      <w:rPr>
        <w:rFonts w:ascii="Arial" w:hAnsi="Arial"/>
        <w:color w:val="000000"/>
        <w:sz w:val="24"/>
      </w:rPr>
    </w:lvl>
    <w:lvl w:ilvl="8">
      <w:start w:val="1"/>
      <w:numFmt w:val="lowerRoman"/>
      <w:lvlText w:val="%9."/>
      <w:lvlJc w:val="right"/>
      <w:pPr>
        <w:tabs>
          <w:tab w:val="num" w:pos="108"/>
        </w:tabs>
        <w:ind w:left="6588" w:hanging="180"/>
      </w:pPr>
      <w:rPr>
        <w:rFonts w:ascii="Arial" w:hAnsi="Arial"/>
        <w:color w:val="000000"/>
        <w:sz w:val="24"/>
      </w:rPr>
    </w:lvl>
  </w:abstractNum>
  <w:abstractNum w:abstractNumId="16" w15:restartNumberingAfterBreak="0">
    <w:nsid w:val="5D7C331D"/>
    <w:multiLevelType w:val="multilevel"/>
    <w:tmpl w:val="00000191"/>
    <w:lvl w:ilvl="0">
      <w:start w:val="1"/>
      <w:numFmt w:val="decimal"/>
      <w:lvlText w:val="%1."/>
      <w:lvlJc w:val="left"/>
      <w:pPr>
        <w:tabs>
          <w:tab w:val="num" w:pos="108"/>
        </w:tabs>
        <w:ind w:left="828" w:hanging="360"/>
      </w:pPr>
      <w:rPr>
        <w:rFonts w:ascii="Times New Roman Bold" w:hAnsi="Times New Roman Bold"/>
        <w:b/>
        <w:color w:val="000000"/>
        <w:sz w:val="20"/>
      </w:rPr>
    </w:lvl>
    <w:lvl w:ilvl="1">
      <w:start w:val="1"/>
      <w:numFmt w:val="lowerLetter"/>
      <w:lvlText w:val="%2."/>
      <w:lvlJc w:val="left"/>
      <w:pPr>
        <w:tabs>
          <w:tab w:val="num" w:pos="108"/>
        </w:tabs>
        <w:ind w:left="1548" w:hanging="360"/>
      </w:pPr>
      <w:rPr>
        <w:rFonts w:ascii="Arial" w:hAnsi="Arial"/>
        <w:color w:val="000000"/>
        <w:sz w:val="24"/>
      </w:rPr>
    </w:lvl>
    <w:lvl w:ilvl="2">
      <w:start w:val="1"/>
      <w:numFmt w:val="lowerRoman"/>
      <w:lvlText w:val="%3."/>
      <w:lvlJc w:val="right"/>
      <w:pPr>
        <w:tabs>
          <w:tab w:val="num" w:pos="108"/>
        </w:tabs>
        <w:ind w:left="2268" w:hanging="180"/>
      </w:pPr>
      <w:rPr>
        <w:rFonts w:ascii="Arial" w:hAnsi="Arial"/>
        <w:color w:val="000000"/>
        <w:sz w:val="24"/>
      </w:rPr>
    </w:lvl>
    <w:lvl w:ilvl="3">
      <w:start w:val="1"/>
      <w:numFmt w:val="decimal"/>
      <w:lvlText w:val="%4."/>
      <w:lvlJc w:val="left"/>
      <w:pPr>
        <w:tabs>
          <w:tab w:val="num" w:pos="108"/>
        </w:tabs>
        <w:ind w:left="2988" w:hanging="360"/>
      </w:pPr>
      <w:rPr>
        <w:rFonts w:ascii="Arial" w:hAnsi="Arial"/>
        <w:color w:val="000000"/>
        <w:sz w:val="24"/>
      </w:rPr>
    </w:lvl>
    <w:lvl w:ilvl="4">
      <w:start w:val="1"/>
      <w:numFmt w:val="lowerLetter"/>
      <w:lvlText w:val="%5."/>
      <w:lvlJc w:val="left"/>
      <w:pPr>
        <w:tabs>
          <w:tab w:val="num" w:pos="108"/>
        </w:tabs>
        <w:ind w:left="3708" w:hanging="360"/>
      </w:pPr>
      <w:rPr>
        <w:rFonts w:ascii="Arial" w:hAnsi="Arial"/>
        <w:color w:val="000000"/>
        <w:sz w:val="24"/>
      </w:rPr>
    </w:lvl>
    <w:lvl w:ilvl="5">
      <w:start w:val="1"/>
      <w:numFmt w:val="lowerRoman"/>
      <w:lvlText w:val="%6."/>
      <w:lvlJc w:val="right"/>
      <w:pPr>
        <w:tabs>
          <w:tab w:val="num" w:pos="108"/>
        </w:tabs>
        <w:ind w:left="4428" w:hanging="180"/>
      </w:pPr>
      <w:rPr>
        <w:rFonts w:ascii="Arial" w:hAnsi="Arial"/>
        <w:color w:val="000000"/>
        <w:sz w:val="24"/>
      </w:rPr>
    </w:lvl>
    <w:lvl w:ilvl="6">
      <w:start w:val="1"/>
      <w:numFmt w:val="decimal"/>
      <w:lvlText w:val="%7."/>
      <w:lvlJc w:val="left"/>
      <w:pPr>
        <w:tabs>
          <w:tab w:val="num" w:pos="108"/>
        </w:tabs>
        <w:ind w:left="5148" w:hanging="360"/>
      </w:pPr>
      <w:rPr>
        <w:rFonts w:ascii="Arial" w:hAnsi="Arial"/>
        <w:color w:val="000000"/>
        <w:sz w:val="24"/>
      </w:rPr>
    </w:lvl>
    <w:lvl w:ilvl="7">
      <w:start w:val="1"/>
      <w:numFmt w:val="lowerLetter"/>
      <w:lvlText w:val="%8."/>
      <w:lvlJc w:val="left"/>
      <w:pPr>
        <w:tabs>
          <w:tab w:val="num" w:pos="108"/>
        </w:tabs>
        <w:ind w:left="5868" w:hanging="360"/>
      </w:pPr>
      <w:rPr>
        <w:rFonts w:ascii="Arial" w:hAnsi="Arial"/>
        <w:color w:val="000000"/>
        <w:sz w:val="24"/>
      </w:rPr>
    </w:lvl>
    <w:lvl w:ilvl="8">
      <w:start w:val="1"/>
      <w:numFmt w:val="lowerRoman"/>
      <w:lvlText w:val="%9."/>
      <w:lvlJc w:val="right"/>
      <w:pPr>
        <w:tabs>
          <w:tab w:val="num" w:pos="108"/>
        </w:tabs>
        <w:ind w:left="6588" w:hanging="180"/>
      </w:pPr>
      <w:rPr>
        <w:rFonts w:ascii="Arial" w:hAnsi="Arial"/>
        <w:color w:val="000000"/>
        <w:sz w:val="24"/>
      </w:rPr>
    </w:lvl>
  </w:abstractNum>
  <w:abstractNum w:abstractNumId="17" w15:restartNumberingAfterBreak="0">
    <w:nsid w:val="5D7C331E"/>
    <w:multiLevelType w:val="multilevel"/>
    <w:tmpl w:val="00000213"/>
    <w:lvl w:ilvl="0">
      <w:start w:val="1"/>
      <w:numFmt w:val="decimal"/>
      <w:lvlText w:val="%1."/>
      <w:lvlJc w:val="left"/>
      <w:pPr>
        <w:tabs>
          <w:tab w:val="num" w:pos="108"/>
        </w:tabs>
        <w:ind w:left="828" w:hanging="360"/>
      </w:pPr>
      <w:rPr>
        <w:rFonts w:ascii="Times New Roman Bold" w:hAnsi="Times New Roman Bold"/>
        <w:b/>
        <w:color w:val="000000"/>
        <w:sz w:val="20"/>
      </w:rPr>
    </w:lvl>
    <w:lvl w:ilvl="1">
      <w:start w:val="1"/>
      <w:numFmt w:val="lowerLetter"/>
      <w:lvlText w:val="%2."/>
      <w:lvlJc w:val="left"/>
      <w:pPr>
        <w:tabs>
          <w:tab w:val="num" w:pos="108"/>
        </w:tabs>
        <w:ind w:left="1548" w:hanging="360"/>
      </w:pPr>
      <w:rPr>
        <w:rFonts w:ascii="Arial" w:hAnsi="Arial"/>
        <w:color w:val="000000"/>
        <w:sz w:val="24"/>
      </w:rPr>
    </w:lvl>
    <w:lvl w:ilvl="2">
      <w:start w:val="1"/>
      <w:numFmt w:val="lowerRoman"/>
      <w:lvlText w:val="%3."/>
      <w:lvlJc w:val="right"/>
      <w:pPr>
        <w:tabs>
          <w:tab w:val="num" w:pos="108"/>
        </w:tabs>
        <w:ind w:left="2268" w:hanging="180"/>
      </w:pPr>
      <w:rPr>
        <w:rFonts w:ascii="Arial" w:hAnsi="Arial"/>
        <w:color w:val="000000"/>
        <w:sz w:val="24"/>
      </w:rPr>
    </w:lvl>
    <w:lvl w:ilvl="3">
      <w:start w:val="1"/>
      <w:numFmt w:val="decimal"/>
      <w:lvlText w:val="%4."/>
      <w:lvlJc w:val="left"/>
      <w:pPr>
        <w:tabs>
          <w:tab w:val="num" w:pos="108"/>
        </w:tabs>
        <w:ind w:left="2988" w:hanging="360"/>
      </w:pPr>
      <w:rPr>
        <w:rFonts w:ascii="Arial" w:hAnsi="Arial"/>
        <w:color w:val="000000"/>
        <w:sz w:val="24"/>
      </w:rPr>
    </w:lvl>
    <w:lvl w:ilvl="4">
      <w:start w:val="1"/>
      <w:numFmt w:val="lowerLetter"/>
      <w:lvlText w:val="%5."/>
      <w:lvlJc w:val="left"/>
      <w:pPr>
        <w:tabs>
          <w:tab w:val="num" w:pos="108"/>
        </w:tabs>
        <w:ind w:left="3708" w:hanging="360"/>
      </w:pPr>
      <w:rPr>
        <w:rFonts w:ascii="Arial" w:hAnsi="Arial"/>
        <w:color w:val="000000"/>
        <w:sz w:val="24"/>
      </w:rPr>
    </w:lvl>
    <w:lvl w:ilvl="5">
      <w:start w:val="1"/>
      <w:numFmt w:val="lowerRoman"/>
      <w:lvlText w:val="%6."/>
      <w:lvlJc w:val="right"/>
      <w:pPr>
        <w:tabs>
          <w:tab w:val="num" w:pos="108"/>
        </w:tabs>
        <w:ind w:left="4428" w:hanging="180"/>
      </w:pPr>
      <w:rPr>
        <w:rFonts w:ascii="Arial" w:hAnsi="Arial"/>
        <w:color w:val="000000"/>
        <w:sz w:val="24"/>
      </w:rPr>
    </w:lvl>
    <w:lvl w:ilvl="6">
      <w:start w:val="1"/>
      <w:numFmt w:val="decimal"/>
      <w:lvlText w:val="%7."/>
      <w:lvlJc w:val="left"/>
      <w:pPr>
        <w:tabs>
          <w:tab w:val="num" w:pos="108"/>
        </w:tabs>
        <w:ind w:left="5148" w:hanging="360"/>
      </w:pPr>
      <w:rPr>
        <w:rFonts w:ascii="Arial" w:hAnsi="Arial"/>
        <w:color w:val="000000"/>
        <w:sz w:val="24"/>
      </w:rPr>
    </w:lvl>
    <w:lvl w:ilvl="7">
      <w:start w:val="1"/>
      <w:numFmt w:val="lowerLetter"/>
      <w:lvlText w:val="%8."/>
      <w:lvlJc w:val="left"/>
      <w:pPr>
        <w:tabs>
          <w:tab w:val="num" w:pos="108"/>
        </w:tabs>
        <w:ind w:left="5868" w:hanging="360"/>
      </w:pPr>
      <w:rPr>
        <w:rFonts w:ascii="Arial" w:hAnsi="Arial"/>
        <w:color w:val="000000"/>
        <w:sz w:val="24"/>
      </w:rPr>
    </w:lvl>
    <w:lvl w:ilvl="8">
      <w:start w:val="1"/>
      <w:numFmt w:val="lowerRoman"/>
      <w:lvlText w:val="%9."/>
      <w:lvlJc w:val="right"/>
      <w:pPr>
        <w:tabs>
          <w:tab w:val="num" w:pos="108"/>
        </w:tabs>
        <w:ind w:left="6588" w:hanging="180"/>
      </w:pPr>
      <w:rPr>
        <w:rFonts w:ascii="Arial" w:hAnsi="Arial"/>
        <w:color w:val="000000"/>
        <w:sz w:val="24"/>
      </w:rPr>
    </w:lvl>
  </w:abstractNum>
  <w:abstractNum w:abstractNumId="18" w15:restartNumberingAfterBreak="0">
    <w:nsid w:val="5D7C331F"/>
    <w:multiLevelType w:val="multilevel"/>
    <w:tmpl w:val="00000245"/>
    <w:lvl w:ilvl="0">
      <w:start w:val="1"/>
      <w:numFmt w:val="bullet"/>
      <w:lvlText w:val=""/>
      <w:lvlJc w:val="left"/>
      <w:pPr>
        <w:tabs>
          <w:tab w:val="num" w:pos="108"/>
        </w:tabs>
        <w:ind w:left="1908" w:hanging="270"/>
      </w:pPr>
      <w:rPr>
        <w:rFonts w:ascii="Symbol" w:hAnsi="Symbol"/>
        <w:color w:val="000000"/>
        <w:sz w:val="20"/>
      </w:rPr>
    </w:lvl>
    <w:lvl w:ilvl="1">
      <w:start w:val="1"/>
      <w:numFmt w:val="bullet"/>
      <w:lvlText w:val="o"/>
      <w:lvlJc w:val="left"/>
      <w:pPr>
        <w:tabs>
          <w:tab w:val="num" w:pos="108"/>
        </w:tabs>
        <w:ind w:left="2628" w:hanging="360"/>
      </w:pPr>
      <w:rPr>
        <w:rFonts w:ascii="Courier New" w:hAnsi="Courier New"/>
        <w:color w:val="000000"/>
        <w:sz w:val="24"/>
      </w:rPr>
    </w:lvl>
    <w:lvl w:ilvl="2">
      <w:start w:val="1"/>
      <w:numFmt w:val="bullet"/>
      <w:lvlText w:val=""/>
      <w:lvlJc w:val="left"/>
      <w:pPr>
        <w:tabs>
          <w:tab w:val="num" w:pos="108"/>
        </w:tabs>
        <w:ind w:left="3348" w:hanging="360"/>
      </w:pPr>
      <w:rPr>
        <w:rFonts w:ascii="Arial" w:hAnsi="Arial"/>
        <w:color w:val="000000"/>
        <w:sz w:val="24"/>
      </w:rPr>
    </w:lvl>
    <w:lvl w:ilvl="3">
      <w:start w:val="1"/>
      <w:numFmt w:val="bullet"/>
      <w:lvlText w:val=""/>
      <w:lvlJc w:val="left"/>
      <w:pPr>
        <w:tabs>
          <w:tab w:val="num" w:pos="108"/>
        </w:tabs>
        <w:ind w:left="4068" w:hanging="360"/>
      </w:pPr>
      <w:rPr>
        <w:rFonts w:ascii="Symbol" w:hAnsi="Symbol"/>
        <w:color w:val="000000"/>
        <w:sz w:val="24"/>
      </w:rPr>
    </w:lvl>
    <w:lvl w:ilvl="4">
      <w:start w:val="1"/>
      <w:numFmt w:val="bullet"/>
      <w:lvlText w:val="o"/>
      <w:lvlJc w:val="left"/>
      <w:pPr>
        <w:tabs>
          <w:tab w:val="num" w:pos="108"/>
        </w:tabs>
        <w:ind w:left="4788" w:hanging="360"/>
      </w:pPr>
      <w:rPr>
        <w:rFonts w:ascii="Courier New" w:hAnsi="Courier New"/>
        <w:color w:val="000000"/>
        <w:sz w:val="24"/>
      </w:rPr>
    </w:lvl>
    <w:lvl w:ilvl="5">
      <w:start w:val="1"/>
      <w:numFmt w:val="bullet"/>
      <w:lvlText w:val=""/>
      <w:lvlJc w:val="left"/>
      <w:pPr>
        <w:tabs>
          <w:tab w:val="num" w:pos="108"/>
        </w:tabs>
        <w:ind w:left="5508" w:hanging="360"/>
      </w:pPr>
      <w:rPr>
        <w:rFonts w:ascii="Arial" w:hAnsi="Arial"/>
        <w:color w:val="000000"/>
        <w:sz w:val="24"/>
      </w:rPr>
    </w:lvl>
    <w:lvl w:ilvl="6">
      <w:start w:val="1"/>
      <w:numFmt w:val="bullet"/>
      <w:lvlText w:val=""/>
      <w:lvlJc w:val="left"/>
      <w:pPr>
        <w:tabs>
          <w:tab w:val="num" w:pos="108"/>
        </w:tabs>
        <w:ind w:left="6228" w:hanging="360"/>
      </w:pPr>
      <w:rPr>
        <w:rFonts w:ascii="Symbol" w:hAnsi="Symbol"/>
        <w:color w:val="000000"/>
        <w:sz w:val="24"/>
      </w:rPr>
    </w:lvl>
    <w:lvl w:ilvl="7">
      <w:start w:val="1"/>
      <w:numFmt w:val="bullet"/>
      <w:lvlText w:val="o"/>
      <w:lvlJc w:val="left"/>
      <w:pPr>
        <w:tabs>
          <w:tab w:val="num" w:pos="108"/>
        </w:tabs>
        <w:ind w:left="6948" w:hanging="360"/>
      </w:pPr>
      <w:rPr>
        <w:rFonts w:ascii="Courier New" w:hAnsi="Courier New"/>
        <w:color w:val="000000"/>
        <w:sz w:val="24"/>
      </w:rPr>
    </w:lvl>
    <w:lvl w:ilvl="8">
      <w:start w:val="1"/>
      <w:numFmt w:val="bullet"/>
      <w:lvlText w:val=""/>
      <w:lvlJc w:val="left"/>
      <w:pPr>
        <w:tabs>
          <w:tab w:val="num" w:pos="108"/>
        </w:tabs>
        <w:ind w:left="7668" w:hanging="360"/>
      </w:pPr>
      <w:rPr>
        <w:rFonts w:ascii="Arial" w:hAnsi="Arial"/>
        <w:color w:val="000000"/>
        <w:sz w:val="24"/>
      </w:rPr>
    </w:lvl>
  </w:abstractNum>
  <w:abstractNum w:abstractNumId="19" w15:restartNumberingAfterBreak="0">
    <w:nsid w:val="5D7C3320"/>
    <w:multiLevelType w:val="multilevel"/>
    <w:tmpl w:val="000000F1"/>
    <w:lvl w:ilvl="0">
      <w:start w:val="1"/>
      <w:numFmt w:val="upperLetter"/>
      <w:lvlText w:val="%1."/>
      <w:lvlJc w:val="left"/>
      <w:pPr>
        <w:tabs>
          <w:tab w:val="num" w:pos="108"/>
        </w:tabs>
        <w:ind w:left="828" w:hanging="360"/>
      </w:pPr>
      <w:rPr>
        <w:rFonts w:ascii="Times New Roman" w:hAnsi="Times New Roman"/>
        <w:b/>
        <w:color w:val="000000"/>
        <w:sz w:val="20"/>
      </w:rPr>
    </w:lvl>
    <w:lvl w:ilvl="1">
      <w:start w:val="1"/>
      <w:numFmt w:val="lowerLetter"/>
      <w:lvlText w:val="%2."/>
      <w:lvlJc w:val="left"/>
      <w:pPr>
        <w:tabs>
          <w:tab w:val="num" w:pos="108"/>
        </w:tabs>
        <w:ind w:left="1548" w:hanging="360"/>
      </w:pPr>
      <w:rPr>
        <w:rFonts w:ascii="Arial" w:hAnsi="Arial"/>
        <w:color w:val="000000"/>
        <w:sz w:val="24"/>
      </w:rPr>
    </w:lvl>
    <w:lvl w:ilvl="2">
      <w:start w:val="1"/>
      <w:numFmt w:val="lowerRoman"/>
      <w:lvlText w:val="%3."/>
      <w:lvlJc w:val="right"/>
      <w:pPr>
        <w:tabs>
          <w:tab w:val="num" w:pos="108"/>
        </w:tabs>
        <w:ind w:left="2268" w:hanging="180"/>
      </w:pPr>
      <w:rPr>
        <w:rFonts w:ascii="Arial" w:hAnsi="Arial"/>
        <w:color w:val="000000"/>
        <w:sz w:val="24"/>
      </w:rPr>
    </w:lvl>
    <w:lvl w:ilvl="3">
      <w:start w:val="1"/>
      <w:numFmt w:val="decimal"/>
      <w:lvlText w:val="%4."/>
      <w:lvlJc w:val="left"/>
      <w:pPr>
        <w:tabs>
          <w:tab w:val="num" w:pos="108"/>
        </w:tabs>
        <w:ind w:left="2988" w:hanging="360"/>
      </w:pPr>
      <w:rPr>
        <w:rFonts w:ascii="Arial" w:hAnsi="Arial"/>
        <w:color w:val="000000"/>
        <w:sz w:val="24"/>
      </w:rPr>
    </w:lvl>
    <w:lvl w:ilvl="4">
      <w:start w:val="1"/>
      <w:numFmt w:val="lowerLetter"/>
      <w:lvlText w:val="%5."/>
      <w:lvlJc w:val="left"/>
      <w:pPr>
        <w:tabs>
          <w:tab w:val="num" w:pos="108"/>
        </w:tabs>
        <w:ind w:left="3708" w:hanging="360"/>
      </w:pPr>
      <w:rPr>
        <w:rFonts w:ascii="Arial" w:hAnsi="Arial"/>
        <w:color w:val="000000"/>
        <w:sz w:val="24"/>
      </w:rPr>
    </w:lvl>
    <w:lvl w:ilvl="5">
      <w:start w:val="1"/>
      <w:numFmt w:val="lowerRoman"/>
      <w:lvlText w:val="%6."/>
      <w:lvlJc w:val="right"/>
      <w:pPr>
        <w:tabs>
          <w:tab w:val="num" w:pos="108"/>
        </w:tabs>
        <w:ind w:left="4428" w:hanging="180"/>
      </w:pPr>
      <w:rPr>
        <w:rFonts w:ascii="Arial" w:hAnsi="Arial"/>
        <w:color w:val="000000"/>
        <w:sz w:val="24"/>
      </w:rPr>
    </w:lvl>
    <w:lvl w:ilvl="6">
      <w:start w:val="1"/>
      <w:numFmt w:val="decimal"/>
      <w:lvlText w:val="%7."/>
      <w:lvlJc w:val="left"/>
      <w:pPr>
        <w:tabs>
          <w:tab w:val="num" w:pos="108"/>
        </w:tabs>
        <w:ind w:left="5148" w:hanging="360"/>
      </w:pPr>
      <w:rPr>
        <w:rFonts w:ascii="Arial" w:hAnsi="Arial"/>
        <w:color w:val="000000"/>
        <w:sz w:val="24"/>
      </w:rPr>
    </w:lvl>
    <w:lvl w:ilvl="7">
      <w:start w:val="1"/>
      <w:numFmt w:val="lowerLetter"/>
      <w:lvlText w:val="%8."/>
      <w:lvlJc w:val="left"/>
      <w:pPr>
        <w:tabs>
          <w:tab w:val="num" w:pos="108"/>
        </w:tabs>
        <w:ind w:left="5868" w:hanging="360"/>
      </w:pPr>
      <w:rPr>
        <w:rFonts w:ascii="Arial" w:hAnsi="Arial"/>
        <w:color w:val="000000"/>
        <w:sz w:val="24"/>
      </w:rPr>
    </w:lvl>
    <w:lvl w:ilvl="8">
      <w:start w:val="1"/>
      <w:numFmt w:val="lowerRoman"/>
      <w:lvlText w:val="%9."/>
      <w:lvlJc w:val="right"/>
      <w:pPr>
        <w:tabs>
          <w:tab w:val="num" w:pos="108"/>
        </w:tabs>
        <w:ind w:left="6588" w:hanging="180"/>
      </w:pPr>
      <w:rPr>
        <w:rFonts w:ascii="Arial" w:hAnsi="Arial"/>
        <w:color w:val="000000"/>
        <w:sz w:val="24"/>
      </w:rPr>
    </w:lvl>
  </w:abstractNum>
  <w:abstractNum w:abstractNumId="20" w15:restartNumberingAfterBreak="0">
    <w:nsid w:val="5D7C3321"/>
    <w:multiLevelType w:val="multilevel"/>
    <w:tmpl w:val="000001A5"/>
    <w:lvl w:ilvl="0">
      <w:start w:val="1"/>
      <w:numFmt w:val="decimal"/>
      <w:lvlText w:val="%1."/>
      <w:lvlJc w:val="left"/>
      <w:pPr>
        <w:tabs>
          <w:tab w:val="num" w:pos="108"/>
        </w:tabs>
        <w:ind w:left="828" w:hanging="360"/>
      </w:pPr>
      <w:rPr>
        <w:rFonts w:ascii="Times New Roman Bold" w:hAnsi="Times New Roman Bold"/>
        <w:b/>
        <w:color w:val="000000"/>
        <w:sz w:val="20"/>
      </w:rPr>
    </w:lvl>
    <w:lvl w:ilvl="1">
      <w:start w:val="1"/>
      <w:numFmt w:val="lowerLetter"/>
      <w:lvlText w:val="%2."/>
      <w:lvlJc w:val="left"/>
      <w:pPr>
        <w:tabs>
          <w:tab w:val="num" w:pos="108"/>
        </w:tabs>
        <w:ind w:left="1548" w:hanging="360"/>
      </w:pPr>
      <w:rPr>
        <w:rFonts w:ascii="Arial" w:hAnsi="Arial"/>
        <w:color w:val="000000"/>
        <w:sz w:val="24"/>
      </w:rPr>
    </w:lvl>
    <w:lvl w:ilvl="2">
      <w:start w:val="1"/>
      <w:numFmt w:val="lowerRoman"/>
      <w:lvlText w:val="%3."/>
      <w:lvlJc w:val="right"/>
      <w:pPr>
        <w:tabs>
          <w:tab w:val="num" w:pos="108"/>
        </w:tabs>
        <w:ind w:left="2268" w:hanging="180"/>
      </w:pPr>
      <w:rPr>
        <w:rFonts w:ascii="Arial" w:hAnsi="Arial"/>
        <w:color w:val="000000"/>
        <w:sz w:val="24"/>
      </w:rPr>
    </w:lvl>
    <w:lvl w:ilvl="3">
      <w:start w:val="1"/>
      <w:numFmt w:val="decimal"/>
      <w:lvlText w:val="%4."/>
      <w:lvlJc w:val="left"/>
      <w:pPr>
        <w:tabs>
          <w:tab w:val="num" w:pos="108"/>
        </w:tabs>
        <w:ind w:left="2988" w:hanging="360"/>
      </w:pPr>
      <w:rPr>
        <w:rFonts w:ascii="Arial" w:hAnsi="Arial"/>
        <w:color w:val="000000"/>
        <w:sz w:val="24"/>
      </w:rPr>
    </w:lvl>
    <w:lvl w:ilvl="4">
      <w:start w:val="1"/>
      <w:numFmt w:val="lowerLetter"/>
      <w:lvlText w:val="%5."/>
      <w:lvlJc w:val="left"/>
      <w:pPr>
        <w:tabs>
          <w:tab w:val="num" w:pos="108"/>
        </w:tabs>
        <w:ind w:left="3708" w:hanging="360"/>
      </w:pPr>
      <w:rPr>
        <w:rFonts w:ascii="Arial" w:hAnsi="Arial"/>
        <w:color w:val="000000"/>
        <w:sz w:val="24"/>
      </w:rPr>
    </w:lvl>
    <w:lvl w:ilvl="5">
      <w:start w:val="1"/>
      <w:numFmt w:val="lowerRoman"/>
      <w:lvlText w:val="%6."/>
      <w:lvlJc w:val="right"/>
      <w:pPr>
        <w:tabs>
          <w:tab w:val="num" w:pos="108"/>
        </w:tabs>
        <w:ind w:left="4428" w:hanging="180"/>
      </w:pPr>
      <w:rPr>
        <w:rFonts w:ascii="Arial" w:hAnsi="Arial"/>
        <w:color w:val="000000"/>
        <w:sz w:val="24"/>
      </w:rPr>
    </w:lvl>
    <w:lvl w:ilvl="6">
      <w:start w:val="1"/>
      <w:numFmt w:val="decimal"/>
      <w:lvlText w:val="%7."/>
      <w:lvlJc w:val="left"/>
      <w:pPr>
        <w:tabs>
          <w:tab w:val="num" w:pos="108"/>
        </w:tabs>
        <w:ind w:left="5148" w:hanging="360"/>
      </w:pPr>
      <w:rPr>
        <w:rFonts w:ascii="Arial" w:hAnsi="Arial"/>
        <w:color w:val="000000"/>
        <w:sz w:val="24"/>
      </w:rPr>
    </w:lvl>
    <w:lvl w:ilvl="7">
      <w:start w:val="1"/>
      <w:numFmt w:val="lowerLetter"/>
      <w:lvlText w:val="%8."/>
      <w:lvlJc w:val="left"/>
      <w:pPr>
        <w:tabs>
          <w:tab w:val="num" w:pos="108"/>
        </w:tabs>
        <w:ind w:left="5868" w:hanging="360"/>
      </w:pPr>
      <w:rPr>
        <w:rFonts w:ascii="Arial" w:hAnsi="Arial"/>
        <w:color w:val="000000"/>
        <w:sz w:val="24"/>
      </w:rPr>
    </w:lvl>
    <w:lvl w:ilvl="8">
      <w:start w:val="1"/>
      <w:numFmt w:val="lowerRoman"/>
      <w:lvlText w:val="%9."/>
      <w:lvlJc w:val="right"/>
      <w:pPr>
        <w:tabs>
          <w:tab w:val="num" w:pos="108"/>
        </w:tabs>
        <w:ind w:left="6588" w:hanging="180"/>
      </w:pPr>
      <w:rPr>
        <w:rFonts w:ascii="Arial" w:hAnsi="Arial"/>
        <w:color w:val="000000"/>
        <w:sz w:val="24"/>
      </w:rPr>
    </w:lvl>
  </w:abstractNum>
  <w:abstractNum w:abstractNumId="21" w15:restartNumberingAfterBreak="0">
    <w:nsid w:val="5D7C3322"/>
    <w:multiLevelType w:val="multilevel"/>
    <w:tmpl w:val="00000173"/>
    <w:lvl w:ilvl="0">
      <w:start w:val="1"/>
      <w:numFmt w:val="decimal"/>
      <w:lvlText w:val="%1."/>
      <w:lvlJc w:val="left"/>
      <w:pPr>
        <w:tabs>
          <w:tab w:val="num" w:pos="108"/>
        </w:tabs>
        <w:ind w:left="828" w:hanging="360"/>
      </w:pPr>
      <w:rPr>
        <w:rFonts w:ascii="Times New Roman" w:hAnsi="Times New Roman"/>
        <w:b/>
        <w:color w:val="000000"/>
        <w:sz w:val="20"/>
      </w:rPr>
    </w:lvl>
    <w:lvl w:ilvl="1">
      <w:start w:val="1"/>
      <w:numFmt w:val="lowerLetter"/>
      <w:lvlText w:val="%2."/>
      <w:lvlJc w:val="left"/>
      <w:pPr>
        <w:tabs>
          <w:tab w:val="num" w:pos="108"/>
        </w:tabs>
        <w:ind w:left="1548" w:hanging="360"/>
      </w:pPr>
      <w:rPr>
        <w:rFonts w:ascii="Arial" w:hAnsi="Arial"/>
        <w:color w:val="000000"/>
        <w:sz w:val="24"/>
      </w:rPr>
    </w:lvl>
    <w:lvl w:ilvl="2">
      <w:start w:val="1"/>
      <w:numFmt w:val="lowerRoman"/>
      <w:lvlText w:val="%3."/>
      <w:lvlJc w:val="right"/>
      <w:pPr>
        <w:tabs>
          <w:tab w:val="num" w:pos="108"/>
        </w:tabs>
        <w:ind w:left="2268" w:hanging="180"/>
      </w:pPr>
      <w:rPr>
        <w:rFonts w:ascii="Arial" w:hAnsi="Arial"/>
        <w:color w:val="000000"/>
        <w:sz w:val="24"/>
      </w:rPr>
    </w:lvl>
    <w:lvl w:ilvl="3">
      <w:start w:val="1"/>
      <w:numFmt w:val="decimal"/>
      <w:lvlText w:val="%4."/>
      <w:lvlJc w:val="left"/>
      <w:pPr>
        <w:tabs>
          <w:tab w:val="num" w:pos="108"/>
        </w:tabs>
        <w:ind w:left="2988" w:hanging="360"/>
      </w:pPr>
      <w:rPr>
        <w:rFonts w:ascii="Arial" w:hAnsi="Arial"/>
        <w:color w:val="000000"/>
        <w:sz w:val="24"/>
      </w:rPr>
    </w:lvl>
    <w:lvl w:ilvl="4">
      <w:start w:val="1"/>
      <w:numFmt w:val="lowerLetter"/>
      <w:lvlText w:val="%5."/>
      <w:lvlJc w:val="left"/>
      <w:pPr>
        <w:tabs>
          <w:tab w:val="num" w:pos="108"/>
        </w:tabs>
        <w:ind w:left="3708" w:hanging="360"/>
      </w:pPr>
      <w:rPr>
        <w:rFonts w:ascii="Arial" w:hAnsi="Arial"/>
        <w:color w:val="000000"/>
        <w:sz w:val="24"/>
      </w:rPr>
    </w:lvl>
    <w:lvl w:ilvl="5">
      <w:start w:val="1"/>
      <w:numFmt w:val="lowerRoman"/>
      <w:lvlText w:val="%6."/>
      <w:lvlJc w:val="right"/>
      <w:pPr>
        <w:tabs>
          <w:tab w:val="num" w:pos="108"/>
        </w:tabs>
        <w:ind w:left="4428" w:hanging="180"/>
      </w:pPr>
      <w:rPr>
        <w:rFonts w:ascii="Arial" w:hAnsi="Arial"/>
        <w:color w:val="000000"/>
        <w:sz w:val="24"/>
      </w:rPr>
    </w:lvl>
    <w:lvl w:ilvl="6">
      <w:start w:val="1"/>
      <w:numFmt w:val="decimal"/>
      <w:lvlText w:val="%7."/>
      <w:lvlJc w:val="left"/>
      <w:pPr>
        <w:tabs>
          <w:tab w:val="num" w:pos="108"/>
        </w:tabs>
        <w:ind w:left="5148" w:hanging="360"/>
      </w:pPr>
      <w:rPr>
        <w:rFonts w:ascii="Arial" w:hAnsi="Arial"/>
        <w:color w:val="000000"/>
        <w:sz w:val="24"/>
      </w:rPr>
    </w:lvl>
    <w:lvl w:ilvl="7">
      <w:start w:val="1"/>
      <w:numFmt w:val="lowerLetter"/>
      <w:lvlText w:val="%8."/>
      <w:lvlJc w:val="left"/>
      <w:pPr>
        <w:tabs>
          <w:tab w:val="num" w:pos="108"/>
        </w:tabs>
        <w:ind w:left="5868" w:hanging="360"/>
      </w:pPr>
      <w:rPr>
        <w:rFonts w:ascii="Arial" w:hAnsi="Arial"/>
        <w:color w:val="000000"/>
        <w:sz w:val="24"/>
      </w:rPr>
    </w:lvl>
    <w:lvl w:ilvl="8">
      <w:start w:val="1"/>
      <w:numFmt w:val="lowerRoman"/>
      <w:lvlText w:val="%9."/>
      <w:lvlJc w:val="right"/>
      <w:pPr>
        <w:tabs>
          <w:tab w:val="num" w:pos="108"/>
        </w:tabs>
        <w:ind w:left="6588" w:hanging="180"/>
      </w:pPr>
      <w:rPr>
        <w:rFonts w:ascii="Arial" w:hAnsi="Arial"/>
        <w:color w:val="000000"/>
        <w:sz w:val="24"/>
      </w:rPr>
    </w:lvl>
  </w:abstractNum>
  <w:abstractNum w:abstractNumId="22" w15:restartNumberingAfterBreak="0">
    <w:nsid w:val="5D7C3323"/>
    <w:multiLevelType w:val="multilevel"/>
    <w:tmpl w:val="00000047"/>
    <w:lvl w:ilvl="0">
      <w:start w:val="1"/>
      <w:numFmt w:val="bullet"/>
      <w:lvlText w:val=""/>
      <w:lvlJc w:val="left"/>
      <w:pPr>
        <w:tabs>
          <w:tab w:val="num" w:pos="1098"/>
        </w:tabs>
        <w:ind w:left="1188" w:hanging="270"/>
      </w:pPr>
      <w:rPr>
        <w:rFonts w:ascii="Symbol" w:hAnsi="Symbol"/>
        <w:color w:val="000000"/>
        <w:sz w:val="20"/>
      </w:rPr>
    </w:lvl>
    <w:lvl w:ilvl="1">
      <w:start w:val="1"/>
      <w:numFmt w:val="bullet"/>
      <w:lvlText w:val="o"/>
      <w:lvlJc w:val="left"/>
      <w:pPr>
        <w:tabs>
          <w:tab w:val="num" w:pos="108"/>
        </w:tabs>
        <w:ind w:left="1908" w:hanging="360"/>
      </w:pPr>
      <w:rPr>
        <w:rFonts w:ascii="Courier New" w:hAnsi="Courier New"/>
        <w:color w:val="000000"/>
        <w:sz w:val="24"/>
      </w:rPr>
    </w:lvl>
    <w:lvl w:ilvl="2">
      <w:start w:val="1"/>
      <w:numFmt w:val="bullet"/>
      <w:lvlText w:val=""/>
      <w:lvlJc w:val="left"/>
      <w:pPr>
        <w:tabs>
          <w:tab w:val="num" w:pos="108"/>
        </w:tabs>
        <w:ind w:left="2628" w:hanging="360"/>
      </w:pPr>
      <w:rPr>
        <w:rFonts w:ascii="Arial" w:hAnsi="Arial"/>
        <w:color w:val="000000"/>
        <w:sz w:val="24"/>
      </w:rPr>
    </w:lvl>
    <w:lvl w:ilvl="3">
      <w:start w:val="1"/>
      <w:numFmt w:val="bullet"/>
      <w:lvlText w:val=""/>
      <w:lvlJc w:val="left"/>
      <w:pPr>
        <w:tabs>
          <w:tab w:val="num" w:pos="108"/>
        </w:tabs>
        <w:ind w:left="3348" w:hanging="360"/>
      </w:pPr>
      <w:rPr>
        <w:rFonts w:ascii="Symbol" w:hAnsi="Symbol"/>
        <w:color w:val="000000"/>
        <w:sz w:val="24"/>
      </w:rPr>
    </w:lvl>
    <w:lvl w:ilvl="4">
      <w:start w:val="1"/>
      <w:numFmt w:val="bullet"/>
      <w:lvlText w:val="o"/>
      <w:lvlJc w:val="left"/>
      <w:pPr>
        <w:tabs>
          <w:tab w:val="num" w:pos="108"/>
        </w:tabs>
        <w:ind w:left="4068" w:hanging="360"/>
      </w:pPr>
      <w:rPr>
        <w:rFonts w:ascii="Courier New" w:hAnsi="Courier New"/>
        <w:color w:val="000000"/>
        <w:sz w:val="24"/>
      </w:rPr>
    </w:lvl>
    <w:lvl w:ilvl="5">
      <w:start w:val="1"/>
      <w:numFmt w:val="bullet"/>
      <w:lvlText w:val=""/>
      <w:lvlJc w:val="left"/>
      <w:pPr>
        <w:tabs>
          <w:tab w:val="num" w:pos="108"/>
        </w:tabs>
        <w:ind w:left="4788" w:hanging="360"/>
      </w:pPr>
      <w:rPr>
        <w:rFonts w:ascii="Arial" w:hAnsi="Arial"/>
        <w:color w:val="000000"/>
        <w:sz w:val="24"/>
      </w:rPr>
    </w:lvl>
    <w:lvl w:ilvl="6">
      <w:start w:val="1"/>
      <w:numFmt w:val="bullet"/>
      <w:lvlText w:val=""/>
      <w:lvlJc w:val="left"/>
      <w:pPr>
        <w:tabs>
          <w:tab w:val="num" w:pos="108"/>
        </w:tabs>
        <w:ind w:left="5508" w:hanging="360"/>
      </w:pPr>
      <w:rPr>
        <w:rFonts w:ascii="Symbol" w:hAnsi="Symbol"/>
        <w:color w:val="000000"/>
        <w:sz w:val="24"/>
      </w:rPr>
    </w:lvl>
    <w:lvl w:ilvl="7">
      <w:start w:val="1"/>
      <w:numFmt w:val="bullet"/>
      <w:lvlText w:val="o"/>
      <w:lvlJc w:val="left"/>
      <w:pPr>
        <w:tabs>
          <w:tab w:val="num" w:pos="108"/>
        </w:tabs>
        <w:ind w:left="6228" w:hanging="360"/>
      </w:pPr>
      <w:rPr>
        <w:rFonts w:ascii="Courier New" w:hAnsi="Courier New"/>
        <w:color w:val="000000"/>
        <w:sz w:val="24"/>
      </w:rPr>
    </w:lvl>
    <w:lvl w:ilvl="8">
      <w:start w:val="1"/>
      <w:numFmt w:val="bullet"/>
      <w:lvlText w:val=""/>
      <w:lvlJc w:val="left"/>
      <w:pPr>
        <w:tabs>
          <w:tab w:val="num" w:pos="108"/>
        </w:tabs>
        <w:ind w:left="6948" w:hanging="360"/>
      </w:pPr>
      <w:rPr>
        <w:rFonts w:ascii="Arial" w:hAnsi="Arial"/>
        <w:color w:val="000000"/>
        <w:sz w:val="24"/>
      </w:rPr>
    </w:lvl>
  </w:abstractNum>
  <w:abstractNum w:abstractNumId="23" w15:restartNumberingAfterBreak="0">
    <w:nsid w:val="5D7C3324"/>
    <w:multiLevelType w:val="multilevel"/>
    <w:tmpl w:val="0000010F"/>
    <w:lvl w:ilvl="0">
      <w:start w:val="1"/>
      <w:numFmt w:val="decimal"/>
      <w:lvlText w:val="%1."/>
      <w:lvlJc w:val="left"/>
      <w:pPr>
        <w:tabs>
          <w:tab w:val="num" w:pos="108"/>
        </w:tabs>
        <w:ind w:left="828" w:hanging="360"/>
      </w:pPr>
      <w:rPr>
        <w:rFonts w:ascii="Times New Roman" w:hAnsi="Times New Roman"/>
        <w:b/>
        <w:color w:val="000000"/>
        <w:sz w:val="20"/>
      </w:rPr>
    </w:lvl>
    <w:lvl w:ilvl="1">
      <w:start w:val="1"/>
      <w:numFmt w:val="lowerLetter"/>
      <w:lvlText w:val="%2."/>
      <w:lvlJc w:val="left"/>
      <w:pPr>
        <w:tabs>
          <w:tab w:val="num" w:pos="108"/>
        </w:tabs>
        <w:ind w:left="1548" w:hanging="360"/>
      </w:pPr>
      <w:rPr>
        <w:rFonts w:ascii="Arial" w:hAnsi="Arial"/>
        <w:color w:val="000000"/>
        <w:sz w:val="24"/>
      </w:rPr>
    </w:lvl>
    <w:lvl w:ilvl="2">
      <w:start w:val="1"/>
      <w:numFmt w:val="lowerRoman"/>
      <w:lvlText w:val="%3."/>
      <w:lvlJc w:val="right"/>
      <w:pPr>
        <w:tabs>
          <w:tab w:val="num" w:pos="108"/>
        </w:tabs>
        <w:ind w:left="2268" w:hanging="180"/>
      </w:pPr>
      <w:rPr>
        <w:rFonts w:ascii="Arial" w:hAnsi="Arial"/>
        <w:color w:val="000000"/>
        <w:sz w:val="24"/>
      </w:rPr>
    </w:lvl>
    <w:lvl w:ilvl="3">
      <w:start w:val="1"/>
      <w:numFmt w:val="decimal"/>
      <w:lvlText w:val="%4."/>
      <w:lvlJc w:val="left"/>
      <w:pPr>
        <w:tabs>
          <w:tab w:val="num" w:pos="108"/>
        </w:tabs>
        <w:ind w:left="2988" w:hanging="360"/>
      </w:pPr>
      <w:rPr>
        <w:rFonts w:ascii="Arial" w:hAnsi="Arial"/>
        <w:color w:val="000000"/>
        <w:sz w:val="24"/>
      </w:rPr>
    </w:lvl>
    <w:lvl w:ilvl="4">
      <w:start w:val="1"/>
      <w:numFmt w:val="lowerLetter"/>
      <w:lvlText w:val="%5."/>
      <w:lvlJc w:val="left"/>
      <w:pPr>
        <w:tabs>
          <w:tab w:val="num" w:pos="108"/>
        </w:tabs>
        <w:ind w:left="3708" w:hanging="360"/>
      </w:pPr>
      <w:rPr>
        <w:rFonts w:ascii="Arial" w:hAnsi="Arial"/>
        <w:color w:val="000000"/>
        <w:sz w:val="24"/>
      </w:rPr>
    </w:lvl>
    <w:lvl w:ilvl="5">
      <w:start w:val="1"/>
      <w:numFmt w:val="lowerRoman"/>
      <w:lvlText w:val="%6."/>
      <w:lvlJc w:val="right"/>
      <w:pPr>
        <w:tabs>
          <w:tab w:val="num" w:pos="108"/>
        </w:tabs>
        <w:ind w:left="4428" w:hanging="180"/>
      </w:pPr>
      <w:rPr>
        <w:rFonts w:ascii="Arial" w:hAnsi="Arial"/>
        <w:color w:val="000000"/>
        <w:sz w:val="24"/>
      </w:rPr>
    </w:lvl>
    <w:lvl w:ilvl="6">
      <w:start w:val="1"/>
      <w:numFmt w:val="decimal"/>
      <w:lvlText w:val="%7."/>
      <w:lvlJc w:val="left"/>
      <w:pPr>
        <w:tabs>
          <w:tab w:val="num" w:pos="108"/>
        </w:tabs>
        <w:ind w:left="5148" w:hanging="360"/>
      </w:pPr>
      <w:rPr>
        <w:rFonts w:ascii="Arial" w:hAnsi="Arial"/>
        <w:color w:val="000000"/>
        <w:sz w:val="24"/>
      </w:rPr>
    </w:lvl>
    <w:lvl w:ilvl="7">
      <w:start w:val="1"/>
      <w:numFmt w:val="lowerLetter"/>
      <w:lvlText w:val="%8."/>
      <w:lvlJc w:val="left"/>
      <w:pPr>
        <w:tabs>
          <w:tab w:val="num" w:pos="108"/>
        </w:tabs>
        <w:ind w:left="5868" w:hanging="360"/>
      </w:pPr>
      <w:rPr>
        <w:rFonts w:ascii="Arial" w:hAnsi="Arial"/>
        <w:color w:val="000000"/>
        <w:sz w:val="24"/>
      </w:rPr>
    </w:lvl>
    <w:lvl w:ilvl="8">
      <w:start w:val="1"/>
      <w:numFmt w:val="lowerRoman"/>
      <w:lvlText w:val="%9."/>
      <w:lvlJc w:val="right"/>
      <w:pPr>
        <w:tabs>
          <w:tab w:val="num" w:pos="108"/>
        </w:tabs>
        <w:ind w:left="6588" w:hanging="180"/>
      </w:pPr>
      <w:rPr>
        <w:rFonts w:ascii="Arial" w:hAnsi="Arial"/>
        <w:color w:val="000000"/>
        <w:sz w:val="24"/>
      </w:rPr>
    </w:lvl>
  </w:abstractNum>
  <w:abstractNum w:abstractNumId="24" w15:restartNumberingAfterBreak="0">
    <w:nsid w:val="5D7C3325"/>
    <w:multiLevelType w:val="multilevel"/>
    <w:tmpl w:val="000000FB"/>
    <w:lvl w:ilvl="0">
      <w:start w:val="1"/>
      <w:numFmt w:val="decimal"/>
      <w:lvlText w:val="%1."/>
      <w:lvlJc w:val="left"/>
      <w:pPr>
        <w:tabs>
          <w:tab w:val="num" w:pos="108"/>
        </w:tabs>
        <w:ind w:left="828" w:hanging="360"/>
      </w:pPr>
      <w:rPr>
        <w:rFonts w:ascii="Times New Roman" w:hAnsi="Times New Roman"/>
        <w:b/>
        <w:color w:val="000000"/>
        <w:sz w:val="20"/>
      </w:rPr>
    </w:lvl>
    <w:lvl w:ilvl="1">
      <w:start w:val="1"/>
      <w:numFmt w:val="lowerLetter"/>
      <w:lvlText w:val="%2."/>
      <w:lvlJc w:val="left"/>
      <w:pPr>
        <w:tabs>
          <w:tab w:val="num" w:pos="108"/>
        </w:tabs>
        <w:ind w:left="1548" w:hanging="360"/>
      </w:pPr>
      <w:rPr>
        <w:rFonts w:ascii="Arial" w:hAnsi="Arial"/>
        <w:color w:val="000000"/>
        <w:sz w:val="24"/>
      </w:rPr>
    </w:lvl>
    <w:lvl w:ilvl="2">
      <w:start w:val="1"/>
      <w:numFmt w:val="lowerRoman"/>
      <w:lvlText w:val="%3."/>
      <w:lvlJc w:val="right"/>
      <w:pPr>
        <w:tabs>
          <w:tab w:val="num" w:pos="108"/>
        </w:tabs>
        <w:ind w:left="2268" w:hanging="180"/>
      </w:pPr>
      <w:rPr>
        <w:rFonts w:ascii="Arial" w:hAnsi="Arial"/>
        <w:color w:val="000000"/>
        <w:sz w:val="24"/>
      </w:rPr>
    </w:lvl>
    <w:lvl w:ilvl="3">
      <w:start w:val="1"/>
      <w:numFmt w:val="decimal"/>
      <w:lvlText w:val="%4."/>
      <w:lvlJc w:val="left"/>
      <w:pPr>
        <w:tabs>
          <w:tab w:val="num" w:pos="108"/>
        </w:tabs>
        <w:ind w:left="2988" w:hanging="360"/>
      </w:pPr>
      <w:rPr>
        <w:rFonts w:ascii="Arial" w:hAnsi="Arial"/>
        <w:color w:val="000000"/>
        <w:sz w:val="24"/>
      </w:rPr>
    </w:lvl>
    <w:lvl w:ilvl="4">
      <w:start w:val="1"/>
      <w:numFmt w:val="lowerLetter"/>
      <w:lvlText w:val="%5."/>
      <w:lvlJc w:val="left"/>
      <w:pPr>
        <w:tabs>
          <w:tab w:val="num" w:pos="108"/>
        </w:tabs>
        <w:ind w:left="3708" w:hanging="360"/>
      </w:pPr>
      <w:rPr>
        <w:rFonts w:ascii="Arial" w:hAnsi="Arial"/>
        <w:color w:val="000000"/>
        <w:sz w:val="24"/>
      </w:rPr>
    </w:lvl>
    <w:lvl w:ilvl="5">
      <w:start w:val="1"/>
      <w:numFmt w:val="lowerRoman"/>
      <w:lvlText w:val="%6."/>
      <w:lvlJc w:val="right"/>
      <w:pPr>
        <w:tabs>
          <w:tab w:val="num" w:pos="108"/>
        </w:tabs>
        <w:ind w:left="4428" w:hanging="180"/>
      </w:pPr>
      <w:rPr>
        <w:rFonts w:ascii="Arial" w:hAnsi="Arial"/>
        <w:color w:val="000000"/>
        <w:sz w:val="24"/>
      </w:rPr>
    </w:lvl>
    <w:lvl w:ilvl="6">
      <w:start w:val="1"/>
      <w:numFmt w:val="decimal"/>
      <w:lvlText w:val="%7."/>
      <w:lvlJc w:val="left"/>
      <w:pPr>
        <w:tabs>
          <w:tab w:val="num" w:pos="108"/>
        </w:tabs>
        <w:ind w:left="5148" w:hanging="360"/>
      </w:pPr>
      <w:rPr>
        <w:rFonts w:ascii="Arial" w:hAnsi="Arial"/>
        <w:color w:val="000000"/>
        <w:sz w:val="24"/>
      </w:rPr>
    </w:lvl>
    <w:lvl w:ilvl="7">
      <w:start w:val="1"/>
      <w:numFmt w:val="lowerLetter"/>
      <w:lvlText w:val="%8."/>
      <w:lvlJc w:val="left"/>
      <w:pPr>
        <w:tabs>
          <w:tab w:val="num" w:pos="108"/>
        </w:tabs>
        <w:ind w:left="5868" w:hanging="360"/>
      </w:pPr>
      <w:rPr>
        <w:rFonts w:ascii="Arial" w:hAnsi="Arial"/>
        <w:color w:val="000000"/>
        <w:sz w:val="24"/>
      </w:rPr>
    </w:lvl>
    <w:lvl w:ilvl="8">
      <w:start w:val="1"/>
      <w:numFmt w:val="lowerRoman"/>
      <w:lvlText w:val="%9."/>
      <w:lvlJc w:val="right"/>
      <w:pPr>
        <w:tabs>
          <w:tab w:val="num" w:pos="108"/>
        </w:tabs>
        <w:ind w:left="6588" w:hanging="180"/>
      </w:pPr>
      <w:rPr>
        <w:rFonts w:ascii="Arial" w:hAnsi="Arial"/>
        <w:color w:val="000000"/>
        <w:sz w:val="24"/>
      </w:rPr>
    </w:lvl>
  </w:abstractNum>
  <w:abstractNum w:abstractNumId="25" w15:restartNumberingAfterBreak="0">
    <w:nsid w:val="5D7C3326"/>
    <w:multiLevelType w:val="multilevel"/>
    <w:tmpl w:val="00000097"/>
    <w:lvl w:ilvl="0">
      <w:start w:val="1"/>
      <w:numFmt w:val="lowerLetter"/>
      <w:lvlText w:val="(%1)"/>
      <w:lvlJc w:val="left"/>
      <w:pPr>
        <w:tabs>
          <w:tab w:val="num" w:pos="108"/>
        </w:tabs>
        <w:ind w:left="1188" w:hanging="360"/>
      </w:pPr>
      <w:rPr>
        <w:rFonts w:ascii="Times New Roman" w:hAnsi="Times New Roman"/>
        <w:color w:val="000000"/>
        <w:sz w:val="20"/>
      </w:rPr>
    </w:lvl>
    <w:lvl w:ilvl="1">
      <w:start w:val="1"/>
      <w:numFmt w:val="lowerLetter"/>
      <w:lvlText w:val="(%2)"/>
      <w:lvlJc w:val="left"/>
      <w:pPr>
        <w:tabs>
          <w:tab w:val="num" w:pos="828"/>
        </w:tabs>
        <w:ind w:left="1908" w:hanging="360"/>
      </w:pPr>
      <w:rPr>
        <w:rFonts w:ascii="Times New Roman" w:hAnsi="Times New Roman"/>
        <w:color w:val="000000"/>
        <w:sz w:val="20"/>
      </w:rPr>
    </w:lvl>
    <w:lvl w:ilvl="2">
      <w:start w:val="1"/>
      <w:numFmt w:val="lowerRoman"/>
      <w:lvlText w:val="%3."/>
      <w:lvlJc w:val="right"/>
      <w:pPr>
        <w:tabs>
          <w:tab w:val="num" w:pos="108"/>
        </w:tabs>
        <w:ind w:left="2628" w:hanging="180"/>
      </w:pPr>
      <w:rPr>
        <w:rFonts w:ascii="Arial" w:hAnsi="Arial"/>
        <w:color w:val="000000"/>
        <w:sz w:val="24"/>
      </w:rPr>
    </w:lvl>
    <w:lvl w:ilvl="3">
      <w:start w:val="1"/>
      <w:numFmt w:val="decimal"/>
      <w:lvlText w:val="%4."/>
      <w:lvlJc w:val="left"/>
      <w:pPr>
        <w:tabs>
          <w:tab w:val="num" w:pos="108"/>
        </w:tabs>
        <w:ind w:left="3348" w:hanging="360"/>
      </w:pPr>
      <w:rPr>
        <w:rFonts w:ascii="Arial" w:hAnsi="Arial"/>
        <w:color w:val="000000"/>
        <w:sz w:val="24"/>
      </w:rPr>
    </w:lvl>
    <w:lvl w:ilvl="4">
      <w:start w:val="1"/>
      <w:numFmt w:val="lowerLetter"/>
      <w:lvlText w:val="%5."/>
      <w:lvlJc w:val="left"/>
      <w:pPr>
        <w:tabs>
          <w:tab w:val="num" w:pos="108"/>
        </w:tabs>
        <w:ind w:left="4068" w:hanging="360"/>
      </w:pPr>
      <w:rPr>
        <w:rFonts w:ascii="Arial" w:hAnsi="Arial"/>
        <w:color w:val="000000"/>
        <w:sz w:val="24"/>
      </w:rPr>
    </w:lvl>
    <w:lvl w:ilvl="5">
      <w:start w:val="1"/>
      <w:numFmt w:val="lowerRoman"/>
      <w:lvlText w:val="%6."/>
      <w:lvlJc w:val="right"/>
      <w:pPr>
        <w:tabs>
          <w:tab w:val="num" w:pos="108"/>
        </w:tabs>
        <w:ind w:left="4788" w:hanging="180"/>
      </w:pPr>
      <w:rPr>
        <w:rFonts w:ascii="Arial" w:hAnsi="Arial"/>
        <w:color w:val="000000"/>
        <w:sz w:val="24"/>
      </w:rPr>
    </w:lvl>
    <w:lvl w:ilvl="6">
      <w:start w:val="1"/>
      <w:numFmt w:val="decimal"/>
      <w:lvlText w:val="%7."/>
      <w:lvlJc w:val="left"/>
      <w:pPr>
        <w:tabs>
          <w:tab w:val="num" w:pos="108"/>
        </w:tabs>
        <w:ind w:left="5508" w:hanging="360"/>
      </w:pPr>
      <w:rPr>
        <w:rFonts w:ascii="Arial" w:hAnsi="Arial"/>
        <w:color w:val="000000"/>
        <w:sz w:val="24"/>
      </w:rPr>
    </w:lvl>
    <w:lvl w:ilvl="7">
      <w:start w:val="1"/>
      <w:numFmt w:val="lowerLetter"/>
      <w:lvlText w:val="%8."/>
      <w:lvlJc w:val="left"/>
      <w:pPr>
        <w:tabs>
          <w:tab w:val="num" w:pos="108"/>
        </w:tabs>
        <w:ind w:left="6228" w:hanging="360"/>
      </w:pPr>
      <w:rPr>
        <w:rFonts w:ascii="Arial" w:hAnsi="Arial"/>
        <w:color w:val="000000"/>
        <w:sz w:val="24"/>
      </w:rPr>
    </w:lvl>
    <w:lvl w:ilvl="8">
      <w:start w:val="1"/>
      <w:numFmt w:val="lowerRoman"/>
      <w:lvlText w:val="%9."/>
      <w:lvlJc w:val="right"/>
      <w:pPr>
        <w:tabs>
          <w:tab w:val="num" w:pos="108"/>
        </w:tabs>
        <w:ind w:left="6948" w:hanging="180"/>
      </w:pPr>
      <w:rPr>
        <w:rFonts w:ascii="Arial" w:hAnsi="Arial"/>
        <w:color w:val="000000"/>
        <w:sz w:val="24"/>
      </w:rPr>
    </w:lvl>
  </w:abstractNum>
  <w:abstractNum w:abstractNumId="26" w15:restartNumberingAfterBreak="0">
    <w:nsid w:val="5D7C3327"/>
    <w:multiLevelType w:val="multilevel"/>
    <w:tmpl w:val="00000169"/>
    <w:lvl w:ilvl="0">
      <w:start w:val="1"/>
      <w:numFmt w:val="lowerRoman"/>
      <w:lvlText w:val="(%1)"/>
      <w:lvlJc w:val="left"/>
      <w:pPr>
        <w:tabs>
          <w:tab w:val="num" w:pos="108"/>
        </w:tabs>
        <w:ind w:left="1548" w:hanging="360"/>
      </w:pPr>
      <w:rPr>
        <w:rFonts w:ascii="Times New Roman" w:hAnsi="Times New Roman"/>
        <w:color w:val="000000"/>
        <w:sz w:val="20"/>
      </w:rPr>
    </w:lvl>
    <w:lvl w:ilvl="1">
      <w:start w:val="1"/>
      <w:numFmt w:val="lowerRoman"/>
      <w:lvlText w:val="(%2)"/>
      <w:lvlJc w:val="right"/>
      <w:pPr>
        <w:tabs>
          <w:tab w:val="num" w:pos="1188"/>
        </w:tabs>
        <w:ind w:left="2268" w:hanging="180"/>
      </w:pPr>
      <w:rPr>
        <w:rFonts w:ascii="Times New Roman" w:hAnsi="Times New Roman"/>
        <w:color w:val="000000"/>
        <w:sz w:val="20"/>
      </w:rPr>
    </w:lvl>
    <w:lvl w:ilvl="2">
      <w:start w:val="1"/>
      <w:numFmt w:val="lowerRoman"/>
      <w:lvlText w:val="%3."/>
      <w:lvlJc w:val="right"/>
      <w:pPr>
        <w:tabs>
          <w:tab w:val="num" w:pos="108"/>
        </w:tabs>
        <w:ind w:left="2988" w:hanging="180"/>
      </w:pPr>
      <w:rPr>
        <w:rFonts w:ascii="Arial" w:hAnsi="Arial"/>
        <w:color w:val="000000"/>
        <w:sz w:val="24"/>
      </w:rPr>
    </w:lvl>
    <w:lvl w:ilvl="3">
      <w:start w:val="1"/>
      <w:numFmt w:val="decimal"/>
      <w:lvlText w:val="%4."/>
      <w:lvlJc w:val="left"/>
      <w:pPr>
        <w:tabs>
          <w:tab w:val="num" w:pos="108"/>
        </w:tabs>
        <w:ind w:left="3708" w:hanging="360"/>
      </w:pPr>
      <w:rPr>
        <w:rFonts w:ascii="Arial" w:hAnsi="Arial"/>
        <w:color w:val="000000"/>
        <w:sz w:val="24"/>
      </w:rPr>
    </w:lvl>
    <w:lvl w:ilvl="4">
      <w:start w:val="1"/>
      <w:numFmt w:val="lowerLetter"/>
      <w:lvlText w:val="%5."/>
      <w:lvlJc w:val="left"/>
      <w:pPr>
        <w:tabs>
          <w:tab w:val="num" w:pos="108"/>
        </w:tabs>
        <w:ind w:left="4428" w:hanging="360"/>
      </w:pPr>
      <w:rPr>
        <w:rFonts w:ascii="Arial" w:hAnsi="Arial"/>
        <w:color w:val="000000"/>
        <w:sz w:val="24"/>
      </w:rPr>
    </w:lvl>
    <w:lvl w:ilvl="5">
      <w:start w:val="1"/>
      <w:numFmt w:val="lowerRoman"/>
      <w:lvlText w:val="%6."/>
      <w:lvlJc w:val="right"/>
      <w:pPr>
        <w:tabs>
          <w:tab w:val="num" w:pos="108"/>
        </w:tabs>
        <w:ind w:left="5148" w:hanging="180"/>
      </w:pPr>
      <w:rPr>
        <w:rFonts w:ascii="Arial" w:hAnsi="Arial"/>
        <w:color w:val="000000"/>
        <w:sz w:val="24"/>
      </w:rPr>
    </w:lvl>
    <w:lvl w:ilvl="6">
      <w:start w:val="1"/>
      <w:numFmt w:val="decimal"/>
      <w:lvlText w:val="%7."/>
      <w:lvlJc w:val="left"/>
      <w:pPr>
        <w:tabs>
          <w:tab w:val="num" w:pos="108"/>
        </w:tabs>
        <w:ind w:left="5868" w:hanging="360"/>
      </w:pPr>
      <w:rPr>
        <w:rFonts w:ascii="Arial" w:hAnsi="Arial"/>
        <w:color w:val="000000"/>
        <w:sz w:val="24"/>
      </w:rPr>
    </w:lvl>
    <w:lvl w:ilvl="7">
      <w:start w:val="1"/>
      <w:numFmt w:val="lowerLetter"/>
      <w:lvlText w:val="%8."/>
      <w:lvlJc w:val="left"/>
      <w:pPr>
        <w:tabs>
          <w:tab w:val="num" w:pos="108"/>
        </w:tabs>
        <w:ind w:left="6588" w:hanging="360"/>
      </w:pPr>
      <w:rPr>
        <w:rFonts w:ascii="Arial" w:hAnsi="Arial"/>
        <w:color w:val="000000"/>
        <w:sz w:val="24"/>
      </w:rPr>
    </w:lvl>
    <w:lvl w:ilvl="8">
      <w:start w:val="1"/>
      <w:numFmt w:val="lowerRoman"/>
      <w:lvlText w:val="%9."/>
      <w:lvlJc w:val="right"/>
      <w:pPr>
        <w:tabs>
          <w:tab w:val="num" w:pos="108"/>
        </w:tabs>
        <w:ind w:left="7308" w:hanging="180"/>
      </w:pPr>
      <w:rPr>
        <w:rFonts w:ascii="Arial" w:hAnsi="Arial"/>
        <w:color w:val="000000"/>
        <w:sz w:val="24"/>
      </w:rPr>
    </w:lvl>
  </w:abstractNum>
  <w:abstractNum w:abstractNumId="27" w15:restartNumberingAfterBreak="0">
    <w:nsid w:val="5D7C3328"/>
    <w:multiLevelType w:val="multilevel"/>
    <w:tmpl w:val="0000019B"/>
    <w:lvl w:ilvl="0">
      <w:start w:val="1"/>
      <w:numFmt w:val="lowerLetter"/>
      <w:lvlText w:val="(%1)"/>
      <w:lvlJc w:val="left"/>
      <w:pPr>
        <w:tabs>
          <w:tab w:val="num" w:pos="828"/>
        </w:tabs>
        <w:ind w:left="1908" w:hanging="360"/>
      </w:pPr>
      <w:rPr>
        <w:rFonts w:ascii="Times New Roman" w:hAnsi="Times New Roman"/>
        <w:color w:val="000000"/>
        <w:sz w:val="20"/>
      </w:rPr>
    </w:lvl>
    <w:lvl w:ilvl="1">
      <w:start w:val="1"/>
      <w:numFmt w:val="lowerLetter"/>
      <w:lvlText w:val="%2."/>
      <w:lvlJc w:val="left"/>
      <w:pPr>
        <w:tabs>
          <w:tab w:val="num" w:pos="108"/>
        </w:tabs>
        <w:ind w:left="1548" w:hanging="360"/>
      </w:pPr>
      <w:rPr>
        <w:rFonts w:ascii="Arial" w:hAnsi="Arial"/>
        <w:color w:val="000000"/>
        <w:sz w:val="24"/>
      </w:rPr>
    </w:lvl>
    <w:lvl w:ilvl="2">
      <w:start w:val="1"/>
      <w:numFmt w:val="lowerRoman"/>
      <w:lvlText w:val="%3."/>
      <w:lvlJc w:val="right"/>
      <w:pPr>
        <w:tabs>
          <w:tab w:val="num" w:pos="108"/>
        </w:tabs>
        <w:ind w:left="2268" w:hanging="180"/>
      </w:pPr>
      <w:rPr>
        <w:rFonts w:ascii="Arial" w:hAnsi="Arial"/>
        <w:color w:val="000000"/>
        <w:sz w:val="24"/>
      </w:rPr>
    </w:lvl>
    <w:lvl w:ilvl="3">
      <w:start w:val="1"/>
      <w:numFmt w:val="decimal"/>
      <w:lvlText w:val="%4."/>
      <w:lvlJc w:val="left"/>
      <w:pPr>
        <w:tabs>
          <w:tab w:val="num" w:pos="108"/>
        </w:tabs>
        <w:ind w:left="2988" w:hanging="360"/>
      </w:pPr>
      <w:rPr>
        <w:rFonts w:ascii="Arial" w:hAnsi="Arial"/>
        <w:color w:val="000000"/>
        <w:sz w:val="24"/>
      </w:rPr>
    </w:lvl>
    <w:lvl w:ilvl="4">
      <w:start w:val="1"/>
      <w:numFmt w:val="lowerLetter"/>
      <w:lvlText w:val="%5."/>
      <w:lvlJc w:val="left"/>
      <w:pPr>
        <w:tabs>
          <w:tab w:val="num" w:pos="108"/>
        </w:tabs>
        <w:ind w:left="3708" w:hanging="360"/>
      </w:pPr>
      <w:rPr>
        <w:rFonts w:ascii="Arial" w:hAnsi="Arial"/>
        <w:color w:val="000000"/>
        <w:sz w:val="24"/>
      </w:rPr>
    </w:lvl>
    <w:lvl w:ilvl="5">
      <w:start w:val="1"/>
      <w:numFmt w:val="lowerRoman"/>
      <w:lvlText w:val="%6."/>
      <w:lvlJc w:val="right"/>
      <w:pPr>
        <w:tabs>
          <w:tab w:val="num" w:pos="108"/>
        </w:tabs>
        <w:ind w:left="4428" w:hanging="180"/>
      </w:pPr>
      <w:rPr>
        <w:rFonts w:ascii="Arial" w:hAnsi="Arial"/>
        <w:color w:val="000000"/>
        <w:sz w:val="24"/>
      </w:rPr>
    </w:lvl>
    <w:lvl w:ilvl="6">
      <w:start w:val="1"/>
      <w:numFmt w:val="decimal"/>
      <w:lvlText w:val="%7."/>
      <w:lvlJc w:val="left"/>
      <w:pPr>
        <w:tabs>
          <w:tab w:val="num" w:pos="108"/>
        </w:tabs>
        <w:ind w:left="5148" w:hanging="360"/>
      </w:pPr>
      <w:rPr>
        <w:rFonts w:ascii="Arial" w:hAnsi="Arial"/>
        <w:color w:val="000000"/>
        <w:sz w:val="24"/>
      </w:rPr>
    </w:lvl>
    <w:lvl w:ilvl="7">
      <w:start w:val="1"/>
      <w:numFmt w:val="lowerLetter"/>
      <w:lvlText w:val="%8."/>
      <w:lvlJc w:val="left"/>
      <w:pPr>
        <w:tabs>
          <w:tab w:val="num" w:pos="108"/>
        </w:tabs>
        <w:ind w:left="5868" w:hanging="360"/>
      </w:pPr>
      <w:rPr>
        <w:rFonts w:ascii="Arial" w:hAnsi="Arial"/>
        <w:color w:val="000000"/>
        <w:sz w:val="24"/>
      </w:rPr>
    </w:lvl>
    <w:lvl w:ilvl="8">
      <w:start w:val="1"/>
      <w:numFmt w:val="lowerRoman"/>
      <w:lvlText w:val="%9."/>
      <w:lvlJc w:val="right"/>
      <w:pPr>
        <w:tabs>
          <w:tab w:val="num" w:pos="108"/>
        </w:tabs>
        <w:ind w:left="6588" w:hanging="180"/>
      </w:pPr>
      <w:rPr>
        <w:rFonts w:ascii="Arial" w:hAnsi="Arial"/>
        <w:color w:val="000000"/>
        <w:sz w:val="24"/>
      </w:rPr>
    </w:lvl>
  </w:abstractNum>
  <w:abstractNum w:abstractNumId="28" w15:restartNumberingAfterBreak="0">
    <w:nsid w:val="5D7C3329"/>
    <w:multiLevelType w:val="multilevel"/>
    <w:tmpl w:val="000001FF"/>
    <w:lvl w:ilvl="0">
      <w:start w:val="1"/>
      <w:numFmt w:val="lowerLetter"/>
      <w:lvlText w:val="(%1)"/>
      <w:lvlJc w:val="left"/>
      <w:pPr>
        <w:tabs>
          <w:tab w:val="num" w:pos="828"/>
        </w:tabs>
        <w:ind w:left="918" w:hanging="360"/>
      </w:pPr>
      <w:rPr>
        <w:rFonts w:ascii="Times New Roman" w:hAnsi="Times New Roman"/>
        <w:color w:val="000000"/>
        <w:sz w:val="20"/>
      </w:rPr>
    </w:lvl>
    <w:lvl w:ilvl="1">
      <w:start w:val="1"/>
      <w:numFmt w:val="lowerLetter"/>
      <w:lvlText w:val="%2."/>
      <w:lvlJc w:val="left"/>
      <w:pPr>
        <w:tabs>
          <w:tab w:val="num" w:pos="108"/>
        </w:tabs>
        <w:ind w:left="1548" w:hanging="360"/>
      </w:pPr>
      <w:rPr>
        <w:rFonts w:ascii="Arial" w:hAnsi="Arial"/>
        <w:color w:val="000000"/>
        <w:sz w:val="24"/>
      </w:rPr>
    </w:lvl>
    <w:lvl w:ilvl="2">
      <w:start w:val="1"/>
      <w:numFmt w:val="lowerRoman"/>
      <w:lvlText w:val="%3."/>
      <w:lvlJc w:val="right"/>
      <w:pPr>
        <w:tabs>
          <w:tab w:val="num" w:pos="108"/>
        </w:tabs>
        <w:ind w:left="2268" w:hanging="180"/>
      </w:pPr>
      <w:rPr>
        <w:rFonts w:ascii="Arial" w:hAnsi="Arial"/>
        <w:color w:val="000000"/>
        <w:sz w:val="24"/>
      </w:rPr>
    </w:lvl>
    <w:lvl w:ilvl="3">
      <w:start w:val="1"/>
      <w:numFmt w:val="decimal"/>
      <w:lvlText w:val="%4."/>
      <w:lvlJc w:val="left"/>
      <w:pPr>
        <w:tabs>
          <w:tab w:val="num" w:pos="108"/>
        </w:tabs>
        <w:ind w:left="2988" w:hanging="360"/>
      </w:pPr>
      <w:rPr>
        <w:rFonts w:ascii="Arial" w:hAnsi="Arial"/>
        <w:color w:val="000000"/>
        <w:sz w:val="24"/>
      </w:rPr>
    </w:lvl>
    <w:lvl w:ilvl="4">
      <w:start w:val="1"/>
      <w:numFmt w:val="lowerLetter"/>
      <w:lvlText w:val="%5."/>
      <w:lvlJc w:val="left"/>
      <w:pPr>
        <w:tabs>
          <w:tab w:val="num" w:pos="108"/>
        </w:tabs>
        <w:ind w:left="3708" w:hanging="360"/>
      </w:pPr>
      <w:rPr>
        <w:rFonts w:ascii="Arial" w:hAnsi="Arial"/>
        <w:color w:val="000000"/>
        <w:sz w:val="24"/>
      </w:rPr>
    </w:lvl>
    <w:lvl w:ilvl="5">
      <w:start w:val="1"/>
      <w:numFmt w:val="lowerRoman"/>
      <w:lvlText w:val="%6."/>
      <w:lvlJc w:val="right"/>
      <w:pPr>
        <w:tabs>
          <w:tab w:val="num" w:pos="108"/>
        </w:tabs>
        <w:ind w:left="4428" w:hanging="180"/>
      </w:pPr>
      <w:rPr>
        <w:rFonts w:ascii="Arial" w:hAnsi="Arial"/>
        <w:color w:val="000000"/>
        <w:sz w:val="24"/>
      </w:rPr>
    </w:lvl>
    <w:lvl w:ilvl="6">
      <w:start w:val="1"/>
      <w:numFmt w:val="decimal"/>
      <w:lvlText w:val="%7."/>
      <w:lvlJc w:val="left"/>
      <w:pPr>
        <w:tabs>
          <w:tab w:val="num" w:pos="108"/>
        </w:tabs>
        <w:ind w:left="5148" w:hanging="360"/>
      </w:pPr>
      <w:rPr>
        <w:rFonts w:ascii="Arial" w:hAnsi="Arial"/>
        <w:color w:val="000000"/>
        <w:sz w:val="24"/>
      </w:rPr>
    </w:lvl>
    <w:lvl w:ilvl="7">
      <w:start w:val="1"/>
      <w:numFmt w:val="lowerLetter"/>
      <w:lvlText w:val="%8."/>
      <w:lvlJc w:val="left"/>
      <w:pPr>
        <w:tabs>
          <w:tab w:val="num" w:pos="108"/>
        </w:tabs>
        <w:ind w:left="5868" w:hanging="360"/>
      </w:pPr>
      <w:rPr>
        <w:rFonts w:ascii="Arial" w:hAnsi="Arial"/>
        <w:color w:val="000000"/>
        <w:sz w:val="24"/>
      </w:rPr>
    </w:lvl>
    <w:lvl w:ilvl="8">
      <w:start w:val="1"/>
      <w:numFmt w:val="lowerRoman"/>
      <w:lvlText w:val="%9."/>
      <w:lvlJc w:val="right"/>
      <w:pPr>
        <w:tabs>
          <w:tab w:val="num" w:pos="108"/>
        </w:tabs>
        <w:ind w:left="6588" w:hanging="180"/>
      </w:pPr>
      <w:rPr>
        <w:rFonts w:ascii="Arial" w:hAnsi="Arial"/>
        <w:color w:val="000000"/>
        <w:sz w:val="24"/>
      </w:rPr>
    </w:lvl>
  </w:abstractNum>
  <w:abstractNum w:abstractNumId="29" w15:restartNumberingAfterBreak="0">
    <w:nsid w:val="5D7C332A"/>
    <w:multiLevelType w:val="multilevel"/>
    <w:tmpl w:val="00000155"/>
    <w:lvl w:ilvl="0">
      <w:start w:val="1"/>
      <w:numFmt w:val="lowerLetter"/>
      <w:lvlText w:val="(%1)"/>
      <w:lvlJc w:val="left"/>
      <w:pPr>
        <w:tabs>
          <w:tab w:val="num" w:pos="828"/>
        </w:tabs>
        <w:ind w:left="918" w:hanging="360"/>
      </w:pPr>
      <w:rPr>
        <w:rFonts w:ascii="Times New Roman" w:hAnsi="Times New Roman"/>
        <w:color w:val="000000"/>
        <w:sz w:val="20"/>
      </w:rPr>
    </w:lvl>
    <w:lvl w:ilvl="1">
      <w:start w:val="1"/>
      <w:numFmt w:val="lowerLetter"/>
      <w:lvlText w:val="%2."/>
      <w:lvlJc w:val="left"/>
      <w:pPr>
        <w:tabs>
          <w:tab w:val="num" w:pos="108"/>
        </w:tabs>
        <w:ind w:left="1548" w:hanging="360"/>
      </w:pPr>
      <w:rPr>
        <w:rFonts w:ascii="Arial" w:hAnsi="Arial"/>
        <w:color w:val="000000"/>
        <w:sz w:val="24"/>
      </w:rPr>
    </w:lvl>
    <w:lvl w:ilvl="2">
      <w:start w:val="1"/>
      <w:numFmt w:val="lowerRoman"/>
      <w:lvlText w:val="%3."/>
      <w:lvlJc w:val="right"/>
      <w:pPr>
        <w:tabs>
          <w:tab w:val="num" w:pos="108"/>
        </w:tabs>
        <w:ind w:left="2268" w:hanging="180"/>
      </w:pPr>
      <w:rPr>
        <w:rFonts w:ascii="Arial" w:hAnsi="Arial"/>
        <w:color w:val="000000"/>
        <w:sz w:val="24"/>
      </w:rPr>
    </w:lvl>
    <w:lvl w:ilvl="3">
      <w:start w:val="1"/>
      <w:numFmt w:val="decimal"/>
      <w:lvlText w:val="%4."/>
      <w:lvlJc w:val="left"/>
      <w:pPr>
        <w:tabs>
          <w:tab w:val="num" w:pos="108"/>
        </w:tabs>
        <w:ind w:left="2988" w:hanging="360"/>
      </w:pPr>
      <w:rPr>
        <w:rFonts w:ascii="Arial" w:hAnsi="Arial"/>
        <w:color w:val="000000"/>
        <w:sz w:val="24"/>
      </w:rPr>
    </w:lvl>
    <w:lvl w:ilvl="4">
      <w:start w:val="1"/>
      <w:numFmt w:val="lowerLetter"/>
      <w:lvlText w:val="%5."/>
      <w:lvlJc w:val="left"/>
      <w:pPr>
        <w:tabs>
          <w:tab w:val="num" w:pos="108"/>
        </w:tabs>
        <w:ind w:left="3708" w:hanging="360"/>
      </w:pPr>
      <w:rPr>
        <w:rFonts w:ascii="Arial" w:hAnsi="Arial"/>
        <w:color w:val="000000"/>
        <w:sz w:val="24"/>
      </w:rPr>
    </w:lvl>
    <w:lvl w:ilvl="5">
      <w:start w:val="1"/>
      <w:numFmt w:val="lowerRoman"/>
      <w:lvlText w:val="%6."/>
      <w:lvlJc w:val="right"/>
      <w:pPr>
        <w:tabs>
          <w:tab w:val="num" w:pos="108"/>
        </w:tabs>
        <w:ind w:left="4428" w:hanging="180"/>
      </w:pPr>
      <w:rPr>
        <w:rFonts w:ascii="Arial" w:hAnsi="Arial"/>
        <w:color w:val="000000"/>
        <w:sz w:val="24"/>
      </w:rPr>
    </w:lvl>
    <w:lvl w:ilvl="6">
      <w:start w:val="1"/>
      <w:numFmt w:val="decimal"/>
      <w:lvlText w:val="%7."/>
      <w:lvlJc w:val="left"/>
      <w:pPr>
        <w:tabs>
          <w:tab w:val="num" w:pos="108"/>
        </w:tabs>
        <w:ind w:left="5148" w:hanging="360"/>
      </w:pPr>
      <w:rPr>
        <w:rFonts w:ascii="Arial" w:hAnsi="Arial"/>
        <w:color w:val="000000"/>
        <w:sz w:val="24"/>
      </w:rPr>
    </w:lvl>
    <w:lvl w:ilvl="7">
      <w:start w:val="1"/>
      <w:numFmt w:val="lowerLetter"/>
      <w:lvlText w:val="%8."/>
      <w:lvlJc w:val="left"/>
      <w:pPr>
        <w:tabs>
          <w:tab w:val="num" w:pos="108"/>
        </w:tabs>
        <w:ind w:left="5868" w:hanging="360"/>
      </w:pPr>
      <w:rPr>
        <w:rFonts w:ascii="Arial" w:hAnsi="Arial"/>
        <w:color w:val="000000"/>
        <w:sz w:val="24"/>
      </w:rPr>
    </w:lvl>
    <w:lvl w:ilvl="8">
      <w:start w:val="1"/>
      <w:numFmt w:val="lowerRoman"/>
      <w:lvlText w:val="%9."/>
      <w:lvlJc w:val="right"/>
      <w:pPr>
        <w:tabs>
          <w:tab w:val="num" w:pos="108"/>
        </w:tabs>
        <w:ind w:left="6588" w:hanging="180"/>
      </w:pPr>
      <w:rPr>
        <w:rFonts w:ascii="Arial" w:hAnsi="Arial"/>
        <w:color w:val="000000"/>
        <w:sz w:val="24"/>
      </w:rPr>
    </w:lvl>
  </w:abstractNum>
  <w:abstractNum w:abstractNumId="30" w15:restartNumberingAfterBreak="0">
    <w:nsid w:val="5D7C332B"/>
    <w:multiLevelType w:val="multilevel"/>
    <w:tmpl w:val="0000024F"/>
    <w:lvl w:ilvl="0">
      <w:start w:val="1"/>
      <w:numFmt w:val="lowerRoman"/>
      <w:lvlText w:val="(%1)"/>
      <w:lvlJc w:val="right"/>
      <w:pPr>
        <w:tabs>
          <w:tab w:val="num" w:pos="1188"/>
        </w:tabs>
        <w:ind w:left="2268" w:hanging="180"/>
      </w:pPr>
      <w:rPr>
        <w:rFonts w:ascii="Times New Roman" w:hAnsi="Times New Roman"/>
        <w:color w:val="000000"/>
        <w:sz w:val="20"/>
      </w:rPr>
    </w:lvl>
    <w:lvl w:ilvl="1">
      <w:start w:val="1"/>
      <w:numFmt w:val="lowerLetter"/>
      <w:lvlText w:val="%2."/>
      <w:lvlJc w:val="left"/>
      <w:pPr>
        <w:tabs>
          <w:tab w:val="num" w:pos="108"/>
        </w:tabs>
        <w:ind w:left="1548" w:hanging="360"/>
      </w:pPr>
      <w:rPr>
        <w:rFonts w:ascii="Arial" w:hAnsi="Arial"/>
        <w:color w:val="000000"/>
        <w:sz w:val="24"/>
      </w:rPr>
    </w:lvl>
    <w:lvl w:ilvl="2">
      <w:start w:val="1"/>
      <w:numFmt w:val="lowerRoman"/>
      <w:lvlText w:val="%3."/>
      <w:lvlJc w:val="right"/>
      <w:pPr>
        <w:tabs>
          <w:tab w:val="num" w:pos="108"/>
        </w:tabs>
        <w:ind w:left="2268" w:hanging="180"/>
      </w:pPr>
      <w:rPr>
        <w:rFonts w:ascii="Arial" w:hAnsi="Arial"/>
        <w:color w:val="000000"/>
        <w:sz w:val="24"/>
      </w:rPr>
    </w:lvl>
    <w:lvl w:ilvl="3">
      <w:start w:val="1"/>
      <w:numFmt w:val="decimal"/>
      <w:lvlText w:val="%4."/>
      <w:lvlJc w:val="left"/>
      <w:pPr>
        <w:tabs>
          <w:tab w:val="num" w:pos="108"/>
        </w:tabs>
        <w:ind w:left="2988" w:hanging="360"/>
      </w:pPr>
      <w:rPr>
        <w:rFonts w:ascii="Arial" w:hAnsi="Arial"/>
        <w:color w:val="000000"/>
        <w:sz w:val="24"/>
      </w:rPr>
    </w:lvl>
    <w:lvl w:ilvl="4">
      <w:start w:val="1"/>
      <w:numFmt w:val="lowerLetter"/>
      <w:lvlText w:val="%5."/>
      <w:lvlJc w:val="left"/>
      <w:pPr>
        <w:tabs>
          <w:tab w:val="num" w:pos="108"/>
        </w:tabs>
        <w:ind w:left="3708" w:hanging="360"/>
      </w:pPr>
      <w:rPr>
        <w:rFonts w:ascii="Arial" w:hAnsi="Arial"/>
        <w:color w:val="000000"/>
        <w:sz w:val="24"/>
      </w:rPr>
    </w:lvl>
    <w:lvl w:ilvl="5">
      <w:start w:val="1"/>
      <w:numFmt w:val="lowerRoman"/>
      <w:lvlText w:val="%6."/>
      <w:lvlJc w:val="right"/>
      <w:pPr>
        <w:tabs>
          <w:tab w:val="num" w:pos="108"/>
        </w:tabs>
        <w:ind w:left="4428" w:hanging="180"/>
      </w:pPr>
      <w:rPr>
        <w:rFonts w:ascii="Arial" w:hAnsi="Arial"/>
        <w:color w:val="000000"/>
        <w:sz w:val="24"/>
      </w:rPr>
    </w:lvl>
    <w:lvl w:ilvl="6">
      <w:start w:val="1"/>
      <w:numFmt w:val="decimal"/>
      <w:lvlText w:val="%7."/>
      <w:lvlJc w:val="left"/>
      <w:pPr>
        <w:tabs>
          <w:tab w:val="num" w:pos="108"/>
        </w:tabs>
        <w:ind w:left="5148" w:hanging="360"/>
      </w:pPr>
      <w:rPr>
        <w:rFonts w:ascii="Arial" w:hAnsi="Arial"/>
        <w:color w:val="000000"/>
        <w:sz w:val="24"/>
      </w:rPr>
    </w:lvl>
    <w:lvl w:ilvl="7">
      <w:start w:val="1"/>
      <w:numFmt w:val="lowerLetter"/>
      <w:lvlText w:val="%8."/>
      <w:lvlJc w:val="left"/>
      <w:pPr>
        <w:tabs>
          <w:tab w:val="num" w:pos="108"/>
        </w:tabs>
        <w:ind w:left="5868" w:hanging="360"/>
      </w:pPr>
      <w:rPr>
        <w:rFonts w:ascii="Arial" w:hAnsi="Arial"/>
        <w:color w:val="000000"/>
        <w:sz w:val="24"/>
      </w:rPr>
    </w:lvl>
    <w:lvl w:ilvl="8">
      <w:start w:val="1"/>
      <w:numFmt w:val="lowerRoman"/>
      <w:lvlText w:val="%9."/>
      <w:lvlJc w:val="right"/>
      <w:pPr>
        <w:tabs>
          <w:tab w:val="num" w:pos="108"/>
        </w:tabs>
        <w:ind w:left="6588" w:hanging="180"/>
      </w:pPr>
      <w:rPr>
        <w:rFonts w:ascii="Arial" w:hAnsi="Arial"/>
        <w:color w:val="000000"/>
        <w:sz w:val="24"/>
      </w:rPr>
    </w:lvl>
  </w:abstractNum>
  <w:abstractNum w:abstractNumId="31" w15:restartNumberingAfterBreak="0">
    <w:nsid w:val="5D7C332C"/>
    <w:multiLevelType w:val="multilevel"/>
    <w:tmpl w:val="0000023B"/>
    <w:lvl w:ilvl="0">
      <w:start w:val="1"/>
      <w:numFmt w:val="lowerLetter"/>
      <w:lvlText w:val="(%1)"/>
      <w:lvlJc w:val="left"/>
      <w:pPr>
        <w:tabs>
          <w:tab w:val="num" w:pos="828"/>
        </w:tabs>
        <w:ind w:left="918" w:hanging="360"/>
      </w:pPr>
      <w:rPr>
        <w:rFonts w:ascii="Times New Roman" w:hAnsi="Times New Roman"/>
        <w:color w:val="000000"/>
        <w:sz w:val="20"/>
      </w:rPr>
    </w:lvl>
    <w:lvl w:ilvl="1">
      <w:start w:val="1"/>
      <w:numFmt w:val="lowerLetter"/>
      <w:lvlText w:val="%2."/>
      <w:lvlJc w:val="left"/>
      <w:pPr>
        <w:tabs>
          <w:tab w:val="num" w:pos="108"/>
        </w:tabs>
        <w:ind w:left="1548" w:hanging="360"/>
      </w:pPr>
      <w:rPr>
        <w:rFonts w:ascii="Arial" w:hAnsi="Arial"/>
        <w:color w:val="000000"/>
        <w:sz w:val="24"/>
      </w:rPr>
    </w:lvl>
    <w:lvl w:ilvl="2">
      <w:start w:val="1"/>
      <w:numFmt w:val="lowerRoman"/>
      <w:lvlText w:val="%3."/>
      <w:lvlJc w:val="right"/>
      <w:pPr>
        <w:tabs>
          <w:tab w:val="num" w:pos="108"/>
        </w:tabs>
        <w:ind w:left="2268" w:hanging="180"/>
      </w:pPr>
      <w:rPr>
        <w:rFonts w:ascii="Arial" w:hAnsi="Arial"/>
        <w:color w:val="000000"/>
        <w:sz w:val="24"/>
      </w:rPr>
    </w:lvl>
    <w:lvl w:ilvl="3">
      <w:start w:val="1"/>
      <w:numFmt w:val="decimal"/>
      <w:lvlText w:val="%4."/>
      <w:lvlJc w:val="left"/>
      <w:pPr>
        <w:tabs>
          <w:tab w:val="num" w:pos="108"/>
        </w:tabs>
        <w:ind w:left="2988" w:hanging="360"/>
      </w:pPr>
      <w:rPr>
        <w:rFonts w:ascii="Arial" w:hAnsi="Arial"/>
        <w:color w:val="000000"/>
        <w:sz w:val="24"/>
      </w:rPr>
    </w:lvl>
    <w:lvl w:ilvl="4">
      <w:start w:val="1"/>
      <w:numFmt w:val="lowerLetter"/>
      <w:lvlText w:val="%5."/>
      <w:lvlJc w:val="left"/>
      <w:pPr>
        <w:tabs>
          <w:tab w:val="num" w:pos="108"/>
        </w:tabs>
        <w:ind w:left="3708" w:hanging="360"/>
      </w:pPr>
      <w:rPr>
        <w:rFonts w:ascii="Arial" w:hAnsi="Arial"/>
        <w:color w:val="000000"/>
        <w:sz w:val="24"/>
      </w:rPr>
    </w:lvl>
    <w:lvl w:ilvl="5">
      <w:start w:val="1"/>
      <w:numFmt w:val="lowerRoman"/>
      <w:lvlText w:val="%6."/>
      <w:lvlJc w:val="right"/>
      <w:pPr>
        <w:tabs>
          <w:tab w:val="num" w:pos="108"/>
        </w:tabs>
        <w:ind w:left="4428" w:hanging="180"/>
      </w:pPr>
      <w:rPr>
        <w:rFonts w:ascii="Arial" w:hAnsi="Arial"/>
        <w:color w:val="000000"/>
        <w:sz w:val="24"/>
      </w:rPr>
    </w:lvl>
    <w:lvl w:ilvl="6">
      <w:start w:val="1"/>
      <w:numFmt w:val="decimal"/>
      <w:lvlText w:val="%7."/>
      <w:lvlJc w:val="left"/>
      <w:pPr>
        <w:tabs>
          <w:tab w:val="num" w:pos="108"/>
        </w:tabs>
        <w:ind w:left="5148" w:hanging="360"/>
      </w:pPr>
      <w:rPr>
        <w:rFonts w:ascii="Arial" w:hAnsi="Arial"/>
        <w:color w:val="000000"/>
        <w:sz w:val="24"/>
      </w:rPr>
    </w:lvl>
    <w:lvl w:ilvl="7">
      <w:start w:val="1"/>
      <w:numFmt w:val="lowerLetter"/>
      <w:lvlText w:val="%8."/>
      <w:lvlJc w:val="left"/>
      <w:pPr>
        <w:tabs>
          <w:tab w:val="num" w:pos="108"/>
        </w:tabs>
        <w:ind w:left="5868" w:hanging="360"/>
      </w:pPr>
      <w:rPr>
        <w:rFonts w:ascii="Arial" w:hAnsi="Arial"/>
        <w:color w:val="000000"/>
        <w:sz w:val="24"/>
      </w:rPr>
    </w:lvl>
    <w:lvl w:ilvl="8">
      <w:start w:val="1"/>
      <w:numFmt w:val="lowerRoman"/>
      <w:lvlText w:val="%9."/>
      <w:lvlJc w:val="right"/>
      <w:pPr>
        <w:tabs>
          <w:tab w:val="num" w:pos="108"/>
        </w:tabs>
        <w:ind w:left="6588" w:hanging="180"/>
      </w:pPr>
      <w:rPr>
        <w:rFonts w:ascii="Arial" w:hAnsi="Arial"/>
        <w:color w:val="000000"/>
        <w:sz w:val="24"/>
      </w:rPr>
    </w:lvl>
  </w:abstractNum>
  <w:num w:numId="1">
    <w:abstractNumId w:val="1"/>
  </w:num>
  <w:num w:numId="2">
    <w:abstractNumId w:val="0"/>
  </w:num>
  <w:num w:numId="3">
    <w:abstractNumId w:val="3"/>
  </w:num>
  <w:num w:numId="4">
    <w:abstractNumId w:val="4"/>
  </w:num>
  <w:num w:numId="5">
    <w:abstractNumId w:val="2"/>
  </w:num>
  <w:num w:numId="6">
    <w:abstractNumId w:val="2"/>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drawingGridHorizontalOrigin w:val="1800"/>
  <w:drawingGridVerticalOrigin w:val="1440"/>
  <w:characterSpacingControl w:val="doNotCompress"/>
  <w:footnotePr>
    <w:footnote w:id="-1"/>
    <w:footnote w:id="0"/>
  </w:footnotePr>
  <w:endnotePr>
    <w:endnote w:id="-1"/>
    <w:endnote w:id="0"/>
  </w:endnotePr>
  <w:compat>
    <w:ulTrailSpac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C93"/>
    <w:rsid w:val="00166A80"/>
    <w:rsid w:val="00ED0CAE"/>
    <w:rsid w:val="00F553A6"/>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BB0A8A0"/>
  <w15:chartTrackingRefBased/>
  <w15:docId w15:val="{BE02E02D-7666-4FDD-B660-42B14384E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60E"/>
    <w:pPr>
      <w:spacing w:after="120"/>
      <w:jc w:val="both"/>
    </w:pPr>
  </w:style>
  <w:style w:type="paragraph" w:styleId="Heading1">
    <w:name w:val="heading 1"/>
    <w:basedOn w:val="Normal"/>
    <w:next w:val="Normal"/>
    <w:link w:val="Heading1Char"/>
    <w:uiPriority w:val="99"/>
    <w:qFormat/>
    <w:rsid w:val="00A8260E"/>
    <w:pPr>
      <w:pBdr>
        <w:top w:val="single" w:sz="6" w:space="1" w:color="auto" w:shadow="1"/>
        <w:left w:val="single" w:sz="6" w:space="1" w:color="auto" w:shadow="1"/>
        <w:bottom w:val="single" w:sz="6" w:space="1" w:color="auto" w:shadow="1"/>
        <w:right w:val="single" w:sz="6" w:space="1" w:color="auto" w:shadow="1"/>
      </w:pBdr>
      <w:tabs>
        <w:tab w:val="num" w:pos="720"/>
      </w:tabs>
      <w:ind w:left="720" w:hanging="360"/>
      <w:jc w:val="center"/>
      <w:outlineLvl w:val="0"/>
    </w:pPr>
    <w:rPr>
      <w:rFonts w:ascii="Times New Roman Bold" w:hAnsi="Times New Roman Bold"/>
      <w:b/>
      <w:bCs/>
      <w:sz w:val="28"/>
      <w:szCs w:val="28"/>
    </w:rPr>
  </w:style>
  <w:style w:type="paragraph" w:styleId="Heading2">
    <w:name w:val="heading 2"/>
    <w:basedOn w:val="Normal"/>
    <w:next w:val="Normal"/>
    <w:link w:val="Heading2Char"/>
    <w:uiPriority w:val="99"/>
    <w:qFormat/>
    <w:rsid w:val="00A8260E"/>
    <w:pPr>
      <w:keepNext/>
      <w:keepLines/>
      <w:numPr>
        <w:ilvl w:val="1"/>
        <w:numId w:val="2"/>
      </w:numPr>
      <w:ind w:left="360"/>
      <w:outlineLvl w:val="1"/>
    </w:pPr>
    <w:rPr>
      <w:rFonts w:ascii="Times New Roman Bold" w:hAnsi="Times New Roman Bold"/>
      <w:b/>
      <w:bCs/>
    </w:rPr>
  </w:style>
  <w:style w:type="paragraph" w:styleId="Heading3">
    <w:name w:val="heading 3"/>
    <w:basedOn w:val="Normal"/>
    <w:next w:val="Normal"/>
    <w:link w:val="Heading3Char"/>
    <w:uiPriority w:val="99"/>
    <w:qFormat/>
    <w:rsid w:val="00A8260E"/>
    <w:pPr>
      <w:keepNext/>
      <w:keepLines/>
      <w:numPr>
        <w:ilvl w:val="2"/>
        <w:numId w:val="2"/>
      </w:numPr>
      <w:tabs>
        <w:tab w:val="left" w:pos="1080"/>
      </w:tabs>
      <w:outlineLvl w:val="2"/>
    </w:pPr>
    <w:rPr>
      <w:rFonts w:ascii="Times New Roman Bold" w:hAnsi="Times New Roman Bold"/>
      <w:b/>
      <w:bCs/>
    </w:rPr>
  </w:style>
  <w:style w:type="paragraph" w:styleId="Heading4">
    <w:name w:val="heading 4"/>
    <w:basedOn w:val="Normal"/>
    <w:next w:val="Normal"/>
    <w:link w:val="Heading4Char"/>
    <w:uiPriority w:val="99"/>
    <w:qFormat/>
    <w:rsid w:val="00A8260E"/>
    <w:pPr>
      <w:keepNext/>
      <w:numPr>
        <w:ilvl w:val="3"/>
        <w:numId w:val="2"/>
      </w:numPr>
      <w:tabs>
        <w:tab w:val="left" w:pos="360"/>
        <w:tab w:val="left" w:pos="720"/>
        <w:tab w:val="num" w:pos="1080"/>
      </w:tabs>
      <w:spacing w:before="120"/>
      <w:ind w:left="1080"/>
      <w:outlineLvl w:val="3"/>
    </w:pPr>
    <w:rPr>
      <w:b/>
      <w:bCs/>
    </w:rPr>
  </w:style>
  <w:style w:type="paragraph" w:styleId="Heading5">
    <w:name w:val="heading 5"/>
    <w:basedOn w:val="Normal"/>
    <w:next w:val="BodyTextLevel5"/>
    <w:link w:val="Heading5Char"/>
    <w:uiPriority w:val="99"/>
    <w:qFormat/>
    <w:rsid w:val="00A8260E"/>
    <w:pPr>
      <w:numPr>
        <w:numId w:val="1"/>
      </w:numPr>
      <w:tabs>
        <w:tab w:val="clear" w:pos="360"/>
        <w:tab w:val="num" w:pos="720"/>
        <w:tab w:val="num" w:pos="1080"/>
      </w:tabs>
      <w:ind w:left="1080"/>
      <w:outlineLvl w:val="4"/>
    </w:pPr>
    <w:rPr>
      <w:rFonts w:cs="Arial"/>
      <w:szCs w:val="22"/>
    </w:rPr>
  </w:style>
  <w:style w:type="paragraph" w:styleId="Heading6">
    <w:name w:val="heading 6"/>
    <w:basedOn w:val="Normal"/>
    <w:next w:val="Normal"/>
    <w:link w:val="Heading6Char"/>
    <w:uiPriority w:val="99"/>
    <w:qFormat/>
    <w:rsid w:val="00A8260E"/>
    <w:pPr>
      <w:tabs>
        <w:tab w:val="num" w:pos="3960"/>
        <w:tab w:val="num" w:pos="4320"/>
      </w:tabs>
      <w:spacing w:before="240" w:after="60"/>
      <w:ind w:left="3600" w:hanging="360"/>
      <w:outlineLvl w:val="5"/>
    </w:pPr>
    <w:rPr>
      <w:rFonts w:ascii="Calibri" w:hAnsi="Calibri"/>
      <w:b/>
      <w:sz w:val="22"/>
      <w:szCs w:val="22"/>
    </w:rPr>
  </w:style>
  <w:style w:type="paragraph" w:styleId="Heading7">
    <w:name w:val="heading 7"/>
    <w:basedOn w:val="Normal"/>
    <w:next w:val="Normal"/>
    <w:link w:val="Heading7Char"/>
    <w:uiPriority w:val="99"/>
    <w:qFormat/>
    <w:rsid w:val="00A8260E"/>
    <w:pPr>
      <w:tabs>
        <w:tab w:val="num" w:pos="4680"/>
        <w:tab w:val="num" w:pos="5040"/>
      </w:tabs>
      <w:spacing w:before="240" w:after="60"/>
      <w:ind w:left="4320" w:hanging="360"/>
      <w:outlineLvl w:val="6"/>
    </w:pPr>
    <w:rPr>
      <w:rFonts w:ascii="Calibri" w:hAnsi="Calibri"/>
      <w:sz w:val="24"/>
      <w:szCs w:val="22"/>
    </w:rPr>
  </w:style>
  <w:style w:type="paragraph" w:styleId="Heading8">
    <w:name w:val="heading 8"/>
    <w:basedOn w:val="Normal"/>
    <w:next w:val="Normal"/>
    <w:link w:val="Heading8Char"/>
    <w:uiPriority w:val="99"/>
    <w:qFormat/>
    <w:rsid w:val="00A8260E"/>
    <w:pPr>
      <w:tabs>
        <w:tab w:val="num" w:pos="5400"/>
        <w:tab w:val="num" w:pos="5760"/>
      </w:tabs>
      <w:spacing w:before="240" w:after="60"/>
      <w:ind w:left="5040" w:hanging="360"/>
      <w:outlineLvl w:val="7"/>
    </w:pPr>
    <w:rPr>
      <w:rFonts w:ascii="Calibri" w:hAnsi="Calibri"/>
      <w:i/>
      <w:sz w:val="24"/>
      <w:szCs w:val="22"/>
    </w:rPr>
  </w:style>
  <w:style w:type="paragraph" w:styleId="Heading9">
    <w:name w:val="heading 9"/>
    <w:basedOn w:val="Normal"/>
    <w:next w:val="Normal"/>
    <w:link w:val="Heading9Char"/>
    <w:uiPriority w:val="99"/>
    <w:qFormat/>
    <w:rsid w:val="00A8260E"/>
    <w:pPr>
      <w:tabs>
        <w:tab w:val="num" w:pos="6120"/>
        <w:tab w:val="num" w:pos="6480"/>
      </w:tabs>
      <w:spacing w:before="240" w:after="60"/>
      <w:ind w:left="5760" w:hanging="360"/>
      <w:outlineLvl w:val="8"/>
    </w:pPr>
    <w:rPr>
      <w:rFonts w:ascii="Cambria" w:hAnsi="Cambria"/>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8260E"/>
    <w:rPr>
      <w:rFonts w:ascii="Times New Roman Bold" w:hAnsi="Times New Roman Bold"/>
      <w:b/>
      <w:bCs/>
      <w:sz w:val="28"/>
      <w:szCs w:val="28"/>
    </w:rPr>
  </w:style>
  <w:style w:type="character" w:customStyle="1" w:styleId="Heading2Char">
    <w:name w:val="Heading 2 Char"/>
    <w:link w:val="Heading2"/>
    <w:uiPriority w:val="99"/>
    <w:locked/>
    <w:rsid w:val="00A8260E"/>
    <w:rPr>
      <w:rFonts w:ascii="Times New Roman Bold" w:hAnsi="Times New Roman Bold"/>
      <w:b/>
      <w:bCs/>
      <w:sz w:val="20"/>
      <w:szCs w:val="20"/>
    </w:rPr>
  </w:style>
  <w:style w:type="character" w:customStyle="1" w:styleId="Heading3Char">
    <w:name w:val="Heading 3 Char"/>
    <w:link w:val="Heading3"/>
    <w:uiPriority w:val="99"/>
    <w:locked/>
    <w:rsid w:val="00A8260E"/>
    <w:rPr>
      <w:rFonts w:ascii="Times New Roman Bold" w:hAnsi="Times New Roman Bold"/>
      <w:b/>
      <w:bCs/>
      <w:sz w:val="20"/>
      <w:szCs w:val="20"/>
    </w:rPr>
  </w:style>
  <w:style w:type="character" w:customStyle="1" w:styleId="Heading4Char">
    <w:name w:val="Heading 4 Char"/>
    <w:link w:val="Heading4"/>
    <w:uiPriority w:val="99"/>
    <w:locked/>
    <w:rsid w:val="00A8260E"/>
    <w:rPr>
      <w:b/>
      <w:bCs/>
      <w:sz w:val="20"/>
      <w:szCs w:val="20"/>
    </w:rPr>
  </w:style>
  <w:style w:type="character" w:customStyle="1" w:styleId="Heading5Char">
    <w:name w:val="Heading 5 Char"/>
    <w:link w:val="Heading5"/>
    <w:uiPriority w:val="99"/>
    <w:locked/>
    <w:rsid w:val="00A8260E"/>
    <w:rPr>
      <w:rFonts w:cs="Arial"/>
      <w:sz w:val="20"/>
    </w:rPr>
  </w:style>
  <w:style w:type="character" w:customStyle="1" w:styleId="Heading6Char">
    <w:name w:val="Heading 6 Char"/>
    <w:link w:val="Heading6"/>
    <w:uiPriority w:val="99"/>
    <w:locked/>
    <w:rsid w:val="00A8260E"/>
    <w:rPr>
      <w:rFonts w:ascii="Calibri" w:hAnsi="Calibri"/>
      <w:b/>
    </w:rPr>
  </w:style>
  <w:style w:type="character" w:customStyle="1" w:styleId="Heading7Char">
    <w:name w:val="Heading 7 Char"/>
    <w:link w:val="Heading7"/>
    <w:uiPriority w:val="99"/>
    <w:locked/>
    <w:rsid w:val="00A8260E"/>
    <w:rPr>
      <w:rFonts w:ascii="Calibri" w:hAnsi="Calibri"/>
      <w:sz w:val="24"/>
    </w:rPr>
  </w:style>
  <w:style w:type="character" w:customStyle="1" w:styleId="Heading8Char">
    <w:name w:val="Heading 8 Char"/>
    <w:link w:val="Heading8"/>
    <w:uiPriority w:val="99"/>
    <w:locked/>
    <w:rsid w:val="00A8260E"/>
    <w:rPr>
      <w:rFonts w:ascii="Calibri" w:hAnsi="Calibri"/>
      <w:i/>
      <w:sz w:val="24"/>
    </w:rPr>
  </w:style>
  <w:style w:type="character" w:customStyle="1" w:styleId="Heading9Char">
    <w:name w:val="Heading 9 Char"/>
    <w:link w:val="Heading9"/>
    <w:uiPriority w:val="99"/>
    <w:locked/>
    <w:rsid w:val="00A8260E"/>
    <w:rPr>
      <w:rFonts w:ascii="Cambria" w:hAnsi="Cambria"/>
    </w:rPr>
  </w:style>
  <w:style w:type="paragraph" w:styleId="TOC2">
    <w:name w:val="toc 2"/>
    <w:basedOn w:val="Normal"/>
    <w:next w:val="Normal"/>
    <w:autoRedefine/>
    <w:uiPriority w:val="99"/>
    <w:semiHidden/>
    <w:pPr>
      <w:tabs>
        <w:tab w:val="right" w:leader="dot" w:pos="10200"/>
      </w:tabs>
      <w:spacing w:after="0"/>
      <w:ind w:left="1094" w:hanging="720"/>
      <w:jc w:val="left"/>
    </w:pPr>
    <w:rPr>
      <w:smallCaps/>
    </w:rPr>
  </w:style>
  <w:style w:type="paragraph" w:styleId="Footer">
    <w:name w:val="footer"/>
    <w:basedOn w:val="Normal"/>
    <w:link w:val="FooterChar"/>
    <w:uiPriority w:val="99"/>
    <w:pPr>
      <w:keepNext/>
      <w:keepLines/>
      <w:tabs>
        <w:tab w:val="center" w:pos="4320"/>
        <w:tab w:val="right" w:pos="8640"/>
      </w:tabs>
      <w:spacing w:after="140"/>
    </w:pPr>
  </w:style>
  <w:style w:type="character" w:customStyle="1" w:styleId="FooterChar">
    <w:name w:val="Footer Char"/>
    <w:link w:val="Footer"/>
    <w:uiPriority w:val="99"/>
    <w:locked/>
    <w:rPr>
      <w:rFonts w:cs="Times New Roman"/>
    </w:rPr>
  </w:style>
  <w:style w:type="paragraph" w:styleId="Header">
    <w:name w:val="header"/>
    <w:basedOn w:val="Normal"/>
    <w:link w:val="HeaderChar"/>
    <w:uiPriority w:val="99"/>
    <w:pPr>
      <w:keepNext/>
      <w:keepLines/>
      <w:tabs>
        <w:tab w:val="center" w:pos="4320"/>
        <w:tab w:val="right" w:pos="8640"/>
      </w:tabs>
      <w:spacing w:after="140"/>
    </w:pPr>
  </w:style>
  <w:style w:type="character" w:customStyle="1" w:styleId="HeaderChar">
    <w:name w:val="Header Char"/>
    <w:link w:val="Header"/>
    <w:uiPriority w:val="99"/>
    <w:semiHidden/>
    <w:locked/>
    <w:rPr>
      <w:rFonts w:cs="Times New Roman"/>
    </w:rPr>
  </w:style>
  <w:style w:type="paragraph" w:customStyle="1" w:styleId="BodyTextLevel4">
    <w:name w:val="Body Text Level 4"/>
    <w:basedOn w:val="BodyTextLevel3"/>
    <w:link w:val="BodyTextLevel4Char"/>
    <w:uiPriority w:val="99"/>
    <w:rsid w:val="00974B3F"/>
    <w:pPr>
      <w:tabs>
        <w:tab w:val="left" w:pos="720"/>
      </w:tabs>
      <w:ind w:left="720"/>
    </w:pPr>
    <w:rPr>
      <w:color w:val="000000"/>
    </w:rPr>
  </w:style>
  <w:style w:type="paragraph" w:customStyle="1" w:styleId="BodyTextLevel3">
    <w:name w:val="Body Text Level 3"/>
    <w:basedOn w:val="Normal"/>
    <w:link w:val="BodyTextLevel3Char"/>
    <w:autoRedefine/>
    <w:uiPriority w:val="99"/>
    <w:rsid w:val="00CD5320"/>
    <w:pPr>
      <w:ind w:left="360"/>
    </w:pPr>
  </w:style>
  <w:style w:type="paragraph" w:customStyle="1" w:styleId="subHead">
    <w:name w:val="subHead"/>
    <w:basedOn w:val="Normal"/>
    <w:uiPriority w:val="99"/>
    <w:rsid w:val="00647D69"/>
    <w:pPr>
      <w:keepNext/>
      <w:keepLines/>
      <w:spacing w:after="140"/>
      <w:ind w:left="720"/>
    </w:pPr>
    <w:rPr>
      <w:b/>
      <w:bCs/>
      <w:u w:val="single"/>
    </w:rPr>
  </w:style>
  <w:style w:type="paragraph" w:styleId="TableofAuthorities">
    <w:name w:val="table of authorities"/>
    <w:basedOn w:val="Normal"/>
    <w:next w:val="Normal"/>
    <w:uiPriority w:val="99"/>
    <w:semiHidden/>
    <w:pPr>
      <w:tabs>
        <w:tab w:val="right" w:leader="dot" w:pos="8640"/>
      </w:tabs>
      <w:ind w:left="200" w:hanging="200"/>
    </w:pPr>
  </w:style>
  <w:style w:type="paragraph" w:styleId="TOAHeading">
    <w:name w:val="toa heading"/>
    <w:basedOn w:val="Normal"/>
    <w:next w:val="Normal"/>
    <w:uiPriority w:val="99"/>
    <w:semiHidden/>
    <w:pPr>
      <w:spacing w:before="240"/>
    </w:pPr>
    <w:rPr>
      <w:b/>
      <w:bCs/>
      <w:caps/>
    </w:rPr>
  </w:style>
  <w:style w:type="paragraph" w:styleId="TOC1">
    <w:name w:val="toc 1"/>
    <w:basedOn w:val="Normal"/>
    <w:next w:val="Normal"/>
    <w:autoRedefine/>
    <w:uiPriority w:val="39"/>
    <w:rsid w:val="000501F9"/>
    <w:pPr>
      <w:tabs>
        <w:tab w:val="left" w:pos="720"/>
        <w:tab w:val="right" w:leader="dot" w:pos="10200"/>
      </w:tabs>
      <w:spacing w:before="120" w:after="60"/>
      <w:ind w:left="720" w:hanging="720"/>
      <w:jc w:val="left"/>
    </w:pPr>
    <w:rPr>
      <w:b/>
      <w:bCs/>
      <w:caps/>
    </w:rPr>
  </w:style>
  <w:style w:type="paragraph" w:styleId="TOC3">
    <w:name w:val="toc 3"/>
    <w:basedOn w:val="Normal"/>
    <w:next w:val="Normal"/>
    <w:autoRedefine/>
    <w:uiPriority w:val="99"/>
    <w:semiHidden/>
    <w:pPr>
      <w:tabs>
        <w:tab w:val="right" w:leader="dot" w:pos="10200"/>
      </w:tabs>
      <w:spacing w:after="0"/>
      <w:ind w:left="1440" w:hanging="720"/>
      <w:jc w:val="left"/>
    </w:pPr>
    <w:rPr>
      <w:i/>
      <w:iCs/>
    </w:rPr>
  </w:style>
  <w:style w:type="paragraph" w:styleId="TOC4">
    <w:name w:val="toc 4"/>
    <w:basedOn w:val="Normal"/>
    <w:next w:val="Normal"/>
    <w:autoRedefine/>
    <w:uiPriority w:val="99"/>
    <w:semiHidden/>
    <w:pPr>
      <w:tabs>
        <w:tab w:val="right" w:leader="dot" w:pos="10200"/>
      </w:tabs>
      <w:spacing w:after="0"/>
      <w:ind w:left="1800" w:hanging="720"/>
      <w:jc w:val="left"/>
    </w:pPr>
    <w:rPr>
      <w:sz w:val="18"/>
      <w:szCs w:val="18"/>
    </w:rPr>
  </w:style>
  <w:style w:type="paragraph" w:styleId="TOC5">
    <w:name w:val="toc 5"/>
    <w:basedOn w:val="Normal"/>
    <w:next w:val="Normal"/>
    <w:autoRedefine/>
    <w:uiPriority w:val="99"/>
    <w:semiHidden/>
    <w:pPr>
      <w:tabs>
        <w:tab w:val="right" w:leader="dot" w:pos="8640"/>
      </w:tabs>
      <w:spacing w:after="0"/>
      <w:ind w:left="800"/>
      <w:jc w:val="left"/>
    </w:pPr>
    <w:rPr>
      <w:sz w:val="18"/>
      <w:szCs w:val="18"/>
    </w:rPr>
  </w:style>
  <w:style w:type="paragraph" w:styleId="TOC6">
    <w:name w:val="toc 6"/>
    <w:basedOn w:val="Normal"/>
    <w:next w:val="Normal"/>
    <w:autoRedefine/>
    <w:uiPriority w:val="99"/>
    <w:semiHidden/>
    <w:pPr>
      <w:tabs>
        <w:tab w:val="right" w:leader="dot" w:pos="8640"/>
      </w:tabs>
      <w:spacing w:after="0"/>
      <w:ind w:left="1000"/>
      <w:jc w:val="left"/>
    </w:pPr>
    <w:rPr>
      <w:sz w:val="18"/>
      <w:szCs w:val="18"/>
    </w:rPr>
  </w:style>
  <w:style w:type="paragraph" w:styleId="TOC7">
    <w:name w:val="toc 7"/>
    <w:basedOn w:val="Normal"/>
    <w:next w:val="Normal"/>
    <w:autoRedefine/>
    <w:uiPriority w:val="99"/>
    <w:semiHidden/>
    <w:pPr>
      <w:tabs>
        <w:tab w:val="right" w:leader="dot" w:pos="8640"/>
      </w:tabs>
      <w:spacing w:after="0"/>
      <w:ind w:left="1200"/>
      <w:jc w:val="left"/>
    </w:pPr>
    <w:rPr>
      <w:sz w:val="18"/>
      <w:szCs w:val="18"/>
    </w:rPr>
  </w:style>
  <w:style w:type="paragraph" w:styleId="TOC8">
    <w:name w:val="toc 8"/>
    <w:basedOn w:val="Normal"/>
    <w:next w:val="Normal"/>
    <w:autoRedefine/>
    <w:uiPriority w:val="99"/>
    <w:semiHidden/>
    <w:pPr>
      <w:tabs>
        <w:tab w:val="right" w:leader="dot" w:pos="8640"/>
      </w:tabs>
      <w:spacing w:after="0"/>
      <w:ind w:left="1400"/>
      <w:jc w:val="left"/>
    </w:pPr>
    <w:rPr>
      <w:sz w:val="18"/>
      <w:szCs w:val="18"/>
    </w:rPr>
  </w:style>
  <w:style w:type="paragraph" w:styleId="TOC9">
    <w:name w:val="toc 9"/>
    <w:basedOn w:val="Normal"/>
    <w:next w:val="Normal"/>
    <w:autoRedefine/>
    <w:uiPriority w:val="99"/>
    <w:semiHidden/>
    <w:pPr>
      <w:tabs>
        <w:tab w:val="right" w:leader="dot" w:pos="8640"/>
      </w:tabs>
      <w:spacing w:after="0"/>
      <w:ind w:left="1600"/>
      <w:jc w:val="left"/>
    </w:pPr>
    <w:rPr>
      <w:sz w:val="18"/>
      <w:szCs w:val="18"/>
    </w:rPr>
  </w:style>
  <w:style w:type="paragraph" w:customStyle="1" w:styleId="Heading1Numbered">
    <w:name w:val="Heading 1 Numbered"/>
    <w:basedOn w:val="Normal"/>
    <w:uiPriority w:val="99"/>
    <w:rsid w:val="001E07CD"/>
    <w:pPr>
      <w:numPr>
        <w:numId w:val="3"/>
      </w:numPr>
      <w:pBdr>
        <w:top w:val="single" w:sz="6" w:space="1" w:color="auto" w:shadow="1"/>
        <w:left w:val="single" w:sz="6" w:space="1" w:color="auto" w:shadow="1"/>
        <w:bottom w:val="single" w:sz="6" w:space="1" w:color="auto" w:shadow="1"/>
        <w:right w:val="single" w:sz="6" w:space="1" w:color="auto" w:shadow="1"/>
      </w:pBdr>
      <w:jc w:val="center"/>
      <w:outlineLvl w:val="0"/>
    </w:pPr>
    <w:rPr>
      <w:b/>
      <w:bCs/>
      <w:smallCaps/>
      <w:sz w:val="24"/>
      <w:szCs w:val="24"/>
    </w:rPr>
  </w:style>
  <w:style w:type="paragraph" w:customStyle="1" w:styleId="BodyTextLevel2">
    <w:name w:val="Body Text Level 2"/>
    <w:basedOn w:val="Normal"/>
    <w:uiPriority w:val="99"/>
    <w:rsid w:val="00D5597B"/>
    <w:pPr>
      <w:spacing w:after="0"/>
    </w:pPr>
  </w:style>
  <w:style w:type="paragraph" w:customStyle="1" w:styleId="Heading4withoutnumbering">
    <w:name w:val="Heading 4 without numbering"/>
    <w:basedOn w:val="Heading4"/>
    <w:uiPriority w:val="99"/>
    <w:rsid w:val="00194B40"/>
    <w:pPr>
      <w:numPr>
        <w:ilvl w:val="0"/>
        <w:numId w:val="0"/>
      </w:numPr>
      <w:tabs>
        <w:tab w:val="num" w:pos="720"/>
      </w:tabs>
      <w:spacing w:before="0"/>
      <w:ind w:left="720" w:hanging="360"/>
    </w:pPr>
    <w:rPr>
      <w:rFonts w:ascii="Times New Roman Bold" w:hAnsi="Times New Roman Bold"/>
      <w:color w:val="000000"/>
      <w:u w:val="single"/>
    </w:rPr>
  </w:style>
  <w:style w:type="paragraph" w:customStyle="1" w:styleId="HeadingLevel4">
    <w:name w:val="Heading Level 4"/>
    <w:basedOn w:val="Heading3"/>
    <w:next w:val="Normal"/>
    <w:uiPriority w:val="99"/>
    <w:rsid w:val="00CD5320"/>
    <w:pPr>
      <w:numPr>
        <w:ilvl w:val="0"/>
        <w:numId w:val="0"/>
      </w:numPr>
      <w:tabs>
        <w:tab w:val="num" w:pos="720"/>
      </w:tabs>
      <w:ind w:left="720" w:hanging="360"/>
    </w:pPr>
  </w:style>
  <w:style w:type="character" w:customStyle="1" w:styleId="BodyTextLevel3Char">
    <w:name w:val="Body Text Level 3 Char"/>
    <w:link w:val="BodyTextLevel3"/>
    <w:uiPriority w:val="99"/>
    <w:locked/>
    <w:rsid w:val="00103089"/>
    <w:rPr>
      <w:lang w:val="en-US" w:eastAsia="en-US"/>
    </w:rPr>
  </w:style>
  <w:style w:type="paragraph" w:customStyle="1" w:styleId="NormalTab3">
    <w:name w:val="NormalTab3"/>
    <w:basedOn w:val="Normal"/>
    <w:uiPriority w:val="99"/>
    <w:pPr>
      <w:tabs>
        <w:tab w:val="center" w:pos="1800"/>
        <w:tab w:val="center" w:pos="4320"/>
        <w:tab w:val="center" w:pos="6840"/>
      </w:tabs>
      <w:spacing w:after="0"/>
      <w:ind w:left="360"/>
    </w:pPr>
  </w:style>
  <w:style w:type="character" w:customStyle="1" w:styleId="msoins0">
    <w:name w:val="msoins"/>
    <w:uiPriority w:val="99"/>
  </w:style>
  <w:style w:type="paragraph" w:styleId="ListBullet2">
    <w:name w:val="List Bullet 2"/>
    <w:basedOn w:val="ListBullet"/>
    <w:autoRedefine/>
    <w:uiPriority w:val="99"/>
    <w:pPr>
      <w:tabs>
        <w:tab w:val="clear" w:pos="2160"/>
      </w:tabs>
      <w:ind w:left="0" w:firstLine="0"/>
    </w:pPr>
  </w:style>
  <w:style w:type="paragraph" w:styleId="ListBullet">
    <w:name w:val="List Bullet"/>
    <w:basedOn w:val="Normal"/>
    <w:autoRedefine/>
    <w:uiPriority w:val="99"/>
    <w:rsid w:val="00631003"/>
    <w:pPr>
      <w:tabs>
        <w:tab w:val="left" w:pos="1080"/>
        <w:tab w:val="num" w:pos="2160"/>
      </w:tabs>
      <w:ind w:left="1080" w:hanging="360"/>
    </w:pPr>
  </w:style>
  <w:style w:type="paragraph" w:styleId="ListBullet3">
    <w:name w:val="List Bullet 3"/>
    <w:basedOn w:val="Normal"/>
    <w:autoRedefine/>
    <w:uiPriority w:val="99"/>
    <w:pPr>
      <w:tabs>
        <w:tab w:val="num" w:pos="1080"/>
      </w:tabs>
      <w:ind w:left="1080" w:hanging="360"/>
    </w:pPr>
  </w:style>
  <w:style w:type="paragraph" w:customStyle="1" w:styleId="subhead0">
    <w:name w:val="subhead"/>
    <w:basedOn w:val="Normal"/>
    <w:uiPriority w:val="99"/>
    <w:pPr>
      <w:autoSpaceDE w:val="0"/>
      <w:autoSpaceDN w:val="0"/>
      <w:adjustRightInd w:val="0"/>
      <w:spacing w:after="0"/>
      <w:jc w:val="left"/>
    </w:pPr>
    <w:rPr>
      <w:b/>
      <w:bCs/>
      <w:sz w:val="24"/>
      <w:szCs w:val="24"/>
    </w:rPr>
  </w:style>
  <w:style w:type="paragraph" w:styleId="BlockText">
    <w:name w:val="Block Text"/>
    <w:basedOn w:val="Normal"/>
    <w:uiPriority w:val="99"/>
    <w:pPr>
      <w:widowControl w:val="0"/>
      <w:spacing w:after="0"/>
      <w:ind w:left="720" w:right="-450"/>
    </w:pPr>
    <w:rPr>
      <w:sz w:val="22"/>
      <w:szCs w:val="22"/>
    </w:rPr>
  </w:style>
  <w:style w:type="paragraph" w:customStyle="1" w:styleId="bullet">
    <w:name w:val="bullet"/>
    <w:basedOn w:val="Normal"/>
    <w:uiPriority w:val="99"/>
    <w:pPr>
      <w:tabs>
        <w:tab w:val="num" w:pos="720"/>
      </w:tabs>
      <w:ind w:left="720" w:hanging="360"/>
    </w:pPr>
  </w:style>
  <w:style w:type="table" w:styleId="TableGrid">
    <w:name w:val="Table Grid"/>
    <w:basedOn w:val="TableNormal"/>
    <w:uiPriority w:val="99"/>
    <w:rsid w:val="00DD07CC"/>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DD07CC"/>
    <w:rPr>
      <w:rFonts w:cs="Times New Roman"/>
      <w:sz w:val="16"/>
    </w:rPr>
  </w:style>
  <w:style w:type="paragraph" w:styleId="CommentText">
    <w:name w:val="annotation text"/>
    <w:basedOn w:val="Normal"/>
    <w:link w:val="CommentTextChar"/>
    <w:uiPriority w:val="99"/>
    <w:semiHidden/>
    <w:rsid w:val="00DD07CC"/>
  </w:style>
  <w:style w:type="character" w:customStyle="1" w:styleId="CommentTextChar">
    <w:name w:val="Comment Text Char"/>
    <w:link w:val="CommentText"/>
    <w:uiPriority w:val="99"/>
    <w:semiHidden/>
    <w:locked/>
    <w:rPr>
      <w:rFonts w:cs="Times New Roman"/>
    </w:rPr>
  </w:style>
  <w:style w:type="paragraph" w:styleId="BalloonText">
    <w:name w:val="Balloon Text"/>
    <w:basedOn w:val="Normal"/>
    <w:link w:val="BalloonTextChar"/>
    <w:uiPriority w:val="99"/>
    <w:semiHidden/>
    <w:rsid w:val="00E36F9A"/>
    <w:rPr>
      <w:rFonts w:ascii="Tahoma" w:hAnsi="Tahoma" w:cs="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paragraph" w:customStyle="1" w:styleId="Style1">
    <w:name w:val="Style1"/>
    <w:basedOn w:val="Header"/>
    <w:uiPriority w:val="99"/>
    <w:rsid w:val="00DF2095"/>
    <w:pPr>
      <w:framePr w:hSpace="187" w:wrap="around" w:vAnchor="text" w:hAnchor="margin" w:xAlign="center" w:y="231"/>
      <w:jc w:val="center"/>
    </w:pPr>
    <w:rPr>
      <w:b/>
      <w:smallCaps/>
      <w:sz w:val="28"/>
      <w:szCs w:val="28"/>
    </w:rPr>
  </w:style>
  <w:style w:type="paragraph" w:styleId="Index1">
    <w:name w:val="index 1"/>
    <w:basedOn w:val="Normal"/>
    <w:next w:val="Normal"/>
    <w:autoRedefine/>
    <w:uiPriority w:val="99"/>
    <w:semiHidden/>
    <w:rsid w:val="00F306E3"/>
    <w:pPr>
      <w:ind w:left="200" w:hanging="200"/>
    </w:pPr>
  </w:style>
  <w:style w:type="paragraph" w:customStyle="1" w:styleId="Style2">
    <w:name w:val="Style2"/>
    <w:basedOn w:val="Normal"/>
    <w:next w:val="Heading1"/>
    <w:uiPriority w:val="99"/>
    <w:rsid w:val="00AD16A3"/>
    <w:rPr>
      <w:bCs/>
    </w:rPr>
  </w:style>
  <w:style w:type="character" w:styleId="PageNumber">
    <w:name w:val="page number"/>
    <w:uiPriority w:val="99"/>
    <w:rsid w:val="00C558A1"/>
    <w:rPr>
      <w:rFonts w:cs="Times New Roman"/>
    </w:rPr>
  </w:style>
  <w:style w:type="paragraph" w:styleId="CommentSubject">
    <w:name w:val="annotation subject"/>
    <w:basedOn w:val="CommentText"/>
    <w:next w:val="CommentText"/>
    <w:link w:val="CommentSubjectChar"/>
    <w:uiPriority w:val="99"/>
    <w:semiHidden/>
    <w:rsid w:val="00000AEE"/>
    <w:rPr>
      <w:b/>
      <w:bCs/>
    </w:rPr>
  </w:style>
  <w:style w:type="character" w:customStyle="1" w:styleId="CommentSubjectChar">
    <w:name w:val="Comment Subject Char"/>
    <w:link w:val="CommentSubject"/>
    <w:uiPriority w:val="99"/>
    <w:semiHidden/>
    <w:locked/>
    <w:rPr>
      <w:rFonts w:cs="Times New Roman"/>
      <w:b/>
    </w:rPr>
  </w:style>
  <w:style w:type="paragraph" w:customStyle="1" w:styleId="FPBodyBullet1stIndentBerkeley">
    <w:name w:val="FP_Body Bullet 1st Indent_Berkeley"/>
    <w:basedOn w:val="Normal"/>
    <w:autoRedefine/>
    <w:uiPriority w:val="99"/>
    <w:semiHidden/>
    <w:rsid w:val="003532B7"/>
    <w:pPr>
      <w:widowControl w:val="0"/>
      <w:tabs>
        <w:tab w:val="left" w:pos="360"/>
      </w:tabs>
      <w:spacing w:after="0"/>
      <w:ind w:left="360"/>
      <w:jc w:val="left"/>
    </w:pPr>
  </w:style>
  <w:style w:type="paragraph" w:customStyle="1" w:styleId="BodyTextLevel5">
    <w:name w:val="Body Text Level 5"/>
    <w:basedOn w:val="BodyTextLevel4"/>
    <w:link w:val="BodyTextLevel5Char"/>
    <w:uiPriority w:val="99"/>
    <w:rsid w:val="00971861"/>
    <w:pPr>
      <w:ind w:left="1080"/>
    </w:pPr>
  </w:style>
  <w:style w:type="character" w:customStyle="1" w:styleId="BodyTextLevel4Char">
    <w:name w:val="Body Text Level 4 Char"/>
    <w:link w:val="BodyTextLevel4"/>
    <w:uiPriority w:val="99"/>
    <w:locked/>
    <w:rsid w:val="00103089"/>
    <w:rPr>
      <w:color w:val="000000"/>
      <w:lang w:val="en-US" w:eastAsia="en-US"/>
    </w:rPr>
  </w:style>
  <w:style w:type="character" w:customStyle="1" w:styleId="BodyTextLevel5Char">
    <w:name w:val="Body Text Level 5 Char"/>
    <w:link w:val="BodyTextLevel5"/>
    <w:uiPriority w:val="99"/>
    <w:locked/>
    <w:rsid w:val="00103089"/>
  </w:style>
  <w:style w:type="paragraph" w:customStyle="1" w:styleId="Heading2withoutnumbering">
    <w:name w:val="Heading 2 without numbering"/>
    <w:basedOn w:val="Heading2"/>
    <w:uiPriority w:val="99"/>
    <w:rsid w:val="004D2443"/>
    <w:pPr>
      <w:numPr>
        <w:ilvl w:val="0"/>
        <w:numId w:val="0"/>
      </w:numPr>
    </w:pPr>
    <w:rPr>
      <w:color w:val="000000"/>
      <w:u w:val="single"/>
    </w:rPr>
  </w:style>
  <w:style w:type="paragraph" w:styleId="PlainText">
    <w:name w:val="Plain Text"/>
    <w:basedOn w:val="Normal"/>
    <w:link w:val="PlainTextChar"/>
    <w:uiPriority w:val="99"/>
    <w:rsid w:val="00040E76"/>
    <w:pPr>
      <w:spacing w:after="0"/>
      <w:jc w:val="left"/>
    </w:pPr>
    <w:rPr>
      <w:rFonts w:ascii="Courier New" w:hAnsi="Courier New" w:cs="Courier New"/>
    </w:rPr>
  </w:style>
  <w:style w:type="character" w:customStyle="1" w:styleId="PlainTextChar">
    <w:name w:val="Plain Text Char"/>
    <w:link w:val="PlainText"/>
    <w:uiPriority w:val="99"/>
    <w:semiHidden/>
    <w:locked/>
    <w:rPr>
      <w:rFonts w:ascii="Courier New" w:hAnsi="Courier New" w:cs="Times New Roman"/>
    </w:rPr>
  </w:style>
  <w:style w:type="paragraph" w:styleId="ListParagraph">
    <w:name w:val="List Paragraph"/>
    <w:basedOn w:val="Normal"/>
    <w:uiPriority w:val="99"/>
    <w:qFormat/>
    <w:rsid w:val="00A8260E"/>
    <w:pPr>
      <w:spacing w:after="200" w:line="276" w:lineRule="auto"/>
      <w:ind w:left="720"/>
      <w:contextualSpacing/>
      <w:jc w:val="left"/>
    </w:pPr>
    <w:rPr>
      <w:rFonts w:ascii="Calibri" w:hAnsi="Calibri"/>
      <w:sz w:val="22"/>
      <w:szCs w:val="22"/>
    </w:rPr>
  </w:style>
  <w:style w:type="character" w:styleId="Strong">
    <w:name w:val="Strong"/>
    <w:uiPriority w:val="99"/>
    <w:qFormat/>
    <w:rsid w:val="00A8260E"/>
    <w:rPr>
      <w:rFonts w:ascii="Times New Roman" w:hAnsi="Times New Roman" w:cs="Times New Roman"/>
      <w:b/>
    </w:rPr>
  </w:style>
  <w:style w:type="paragraph" w:customStyle="1" w:styleId="Heading1Custom">
    <w:name w:val="Heading 1 Custom"/>
    <w:basedOn w:val="Normal"/>
    <w:link w:val="Heading1CustomChar"/>
    <w:uiPriority w:val="99"/>
    <w:qFormat/>
    <w:rsid w:val="00A8260E"/>
    <w:pPr>
      <w:pBdr>
        <w:top w:val="single" w:sz="6" w:space="0" w:color="auto" w:shadow="1"/>
        <w:left w:val="single" w:sz="6" w:space="1" w:color="auto" w:shadow="1"/>
        <w:bottom w:val="single" w:sz="6" w:space="0" w:color="auto" w:shadow="1"/>
        <w:right w:val="single" w:sz="6" w:space="1" w:color="auto" w:shadow="1"/>
      </w:pBdr>
      <w:jc w:val="center"/>
    </w:pPr>
    <w:rPr>
      <w:rFonts w:ascii="Times New Roman Bold" w:hAnsi="Times New Roman Bold"/>
      <w:b/>
      <w:smallCaps/>
      <w:sz w:val="24"/>
      <w:szCs w:val="24"/>
    </w:rPr>
  </w:style>
  <w:style w:type="numbering" w:customStyle="1" w:styleId="Cust-SPD-ListStyles">
    <w:name w:val="Cust-SPD-ListStyles"/>
    <w:rsid w:val="00AE68DA"/>
    <w:pPr>
      <w:numPr>
        <w:numId w:val="4"/>
      </w:numPr>
    </w:pPr>
  </w:style>
  <w:style w:type="paragraph" w:customStyle="1" w:styleId="Cust-SPD-Heading1">
    <w:name w:val="Cust-SPD-Heading1"/>
    <w:basedOn w:val="Heading1"/>
    <w:link w:val="Cust-SPD-Heading1Char"/>
    <w:qFormat/>
    <w:rsid w:val="001471B3"/>
    <w:pPr>
      <w:keepNext/>
      <w:keepLines/>
      <w:numPr>
        <w:numId w:val="6"/>
      </w:numPr>
      <w:pBdr>
        <w:left w:val="single" w:sz="6" w:space="4" w:color="auto" w:shadow="1"/>
        <w:right w:val="single" w:sz="6" w:space="4" w:color="auto" w:shadow="1"/>
      </w:pBdr>
      <w:spacing w:before="240" w:after="140"/>
      <w:ind w:left="72" w:right="72"/>
    </w:pPr>
  </w:style>
  <w:style w:type="paragraph" w:customStyle="1" w:styleId="Cust-SPD-Heading2">
    <w:name w:val="Cust-SPD-Heading2"/>
    <w:basedOn w:val="Heading2"/>
    <w:link w:val="Cust-SPD-Heading2Char"/>
    <w:qFormat/>
    <w:rsid w:val="00A8260E"/>
    <w:pPr>
      <w:numPr>
        <w:numId w:val="6"/>
      </w:numPr>
    </w:pPr>
  </w:style>
  <w:style w:type="character" w:customStyle="1" w:styleId="Cust-SPD-Heading1Char">
    <w:name w:val="Cust-SPD-Heading1 Char"/>
    <w:link w:val="Cust-SPD-Heading1"/>
    <w:rsid w:val="001471B3"/>
    <w:rPr>
      <w:rFonts w:ascii="Times New Roman Bold" w:hAnsi="Times New Roman Bold"/>
      <w:b/>
      <w:bCs/>
      <w:sz w:val="28"/>
      <w:szCs w:val="28"/>
    </w:rPr>
  </w:style>
  <w:style w:type="paragraph" w:customStyle="1" w:styleId="Cust-SPD-Heading3">
    <w:name w:val="Cust-SPD-Heading3"/>
    <w:basedOn w:val="Heading3"/>
    <w:link w:val="Cust-SPD-Heading3Char"/>
    <w:qFormat/>
    <w:rsid w:val="00A8260E"/>
    <w:pPr>
      <w:numPr>
        <w:numId w:val="6"/>
      </w:numPr>
    </w:pPr>
  </w:style>
  <w:style w:type="character" w:customStyle="1" w:styleId="Cust-SPD-Heading2Char">
    <w:name w:val="Cust-SPD-Heading2 Char"/>
    <w:link w:val="Cust-SPD-Heading2"/>
    <w:rsid w:val="00A8260E"/>
    <w:rPr>
      <w:rFonts w:ascii="Times New Roman Bold" w:hAnsi="Times New Roman Bold"/>
      <w:b/>
      <w:bCs/>
      <w:sz w:val="20"/>
      <w:szCs w:val="20"/>
    </w:rPr>
  </w:style>
  <w:style w:type="paragraph" w:customStyle="1" w:styleId="Cust-SPD-Heading4">
    <w:name w:val="Cust-SPD-Heading4"/>
    <w:basedOn w:val="Heading4"/>
    <w:link w:val="Cust-SPD-Heading4Char"/>
    <w:qFormat/>
    <w:rsid w:val="00A8260E"/>
    <w:pPr>
      <w:numPr>
        <w:numId w:val="5"/>
      </w:numPr>
      <w:tabs>
        <w:tab w:val="clear" w:pos="360"/>
        <w:tab w:val="left" w:pos="720"/>
      </w:tabs>
    </w:pPr>
  </w:style>
  <w:style w:type="character" w:customStyle="1" w:styleId="Cust-SPD-Heading3Char">
    <w:name w:val="Cust-SPD-Heading3 Char"/>
    <w:link w:val="Cust-SPD-Heading3"/>
    <w:rsid w:val="00A8260E"/>
    <w:rPr>
      <w:rFonts w:ascii="Times New Roman Bold" w:hAnsi="Times New Roman Bold"/>
      <w:b/>
      <w:bCs/>
      <w:sz w:val="20"/>
      <w:szCs w:val="20"/>
    </w:rPr>
  </w:style>
  <w:style w:type="paragraph" w:customStyle="1" w:styleId="Cust-SPD-Heading1NoNumber">
    <w:name w:val="Cust-SPD-Heading1_NoNumber"/>
    <w:basedOn w:val="Heading1"/>
    <w:link w:val="Cust-SPD-Heading1NoNumberChar"/>
    <w:qFormat/>
    <w:rsid w:val="00A8260E"/>
    <w:pPr>
      <w:pBdr>
        <w:top w:val="none" w:sz="0" w:space="0" w:color="auto"/>
        <w:left w:val="none" w:sz="0" w:space="0" w:color="auto"/>
        <w:bottom w:val="none" w:sz="0" w:space="0" w:color="auto"/>
        <w:right w:val="none" w:sz="0" w:space="0" w:color="auto"/>
      </w:pBdr>
    </w:pPr>
  </w:style>
  <w:style w:type="character" w:customStyle="1" w:styleId="Cust-SPD-Heading4Char">
    <w:name w:val="Cust-SPD-Heading4 Char"/>
    <w:link w:val="Cust-SPD-Heading4"/>
    <w:rsid w:val="00A8260E"/>
    <w:rPr>
      <w:b/>
      <w:bCs/>
      <w:sz w:val="20"/>
      <w:szCs w:val="20"/>
    </w:rPr>
  </w:style>
  <w:style w:type="character" w:customStyle="1" w:styleId="Heading1CustomChar">
    <w:name w:val="Heading 1 Custom Char"/>
    <w:link w:val="Heading1Custom"/>
    <w:uiPriority w:val="99"/>
    <w:rsid w:val="00A8260E"/>
    <w:rPr>
      <w:rFonts w:ascii="Times New Roman Bold" w:hAnsi="Times New Roman Bold"/>
      <w:b/>
      <w:smallCaps/>
      <w:sz w:val="24"/>
      <w:szCs w:val="24"/>
    </w:rPr>
  </w:style>
  <w:style w:type="character" w:customStyle="1" w:styleId="Cust-SPD-Heading1NoNumberChar">
    <w:name w:val="Cust-SPD-Heading1_NoNumber Char"/>
    <w:link w:val="Cust-SPD-Heading1NoNumber"/>
    <w:rsid w:val="00A8260E"/>
    <w:rPr>
      <w:rFonts w:ascii="Times New Roman Bold" w:hAnsi="Times New Roman Bold"/>
      <w:b/>
      <w:bCs/>
      <w:smallCaps w:val="0"/>
      <w:sz w:val="28"/>
      <w:szCs w:val="28"/>
    </w:rPr>
  </w:style>
  <w:style w:type="paragraph" w:customStyle="1" w:styleId="Normal0">
    <w:name w:val="Normal_0"/>
    <w:qFormat/>
    <w:rsid w:val="00805BCE"/>
    <w:rPr>
      <w:rFonts w:ascii="Arial" w:eastAsia="Arial" w:hAnsi="Arial"/>
      <w:sz w:val="24"/>
      <w:szCs w:val="24"/>
      <w:lang w:val="en-US" w:eastAsia="en-US"/>
    </w:rPr>
  </w:style>
  <w:style w:type="character" w:styleId="Hyperlink">
    <w:name w:val="Hyperlink"/>
    <w:uiPriority w:val="99"/>
    <w:rsid w:val="00EF7B96"/>
    <w:rPr>
      <w:color w:val="0000FF"/>
      <w:u w:val="single"/>
    </w:rPr>
  </w:style>
  <w:style w:type="numbering" w:customStyle="1" w:styleId="Cust-SPD-ListStyles1">
    <w:name w:val="Cust-SPD-ListStyles1"/>
    <w:rsid w:val="002723ED"/>
    <w:pPr>
      <w:numPr>
        <w:numId w:val="1"/>
      </w:numPr>
    </w:pPr>
  </w:style>
  <w:style w:type="paragraph" w:styleId="Revision">
    <w:name w:val="Revision"/>
    <w:hidden/>
    <w:uiPriority w:val="99"/>
    <w:semiHidden/>
    <w:rsid w:val="002A0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079339">
      <w:marLeft w:val="0"/>
      <w:marRight w:val="0"/>
      <w:marTop w:val="0"/>
      <w:marBottom w:val="0"/>
      <w:divBdr>
        <w:top w:val="none" w:sz="0" w:space="0" w:color="auto"/>
        <w:left w:val="none" w:sz="0" w:space="0" w:color="auto"/>
        <w:bottom w:val="none" w:sz="0" w:space="0" w:color="auto"/>
        <w:right w:val="none" w:sz="0" w:space="0" w:color="auto"/>
      </w:divBdr>
    </w:div>
    <w:div w:id="355079340">
      <w:marLeft w:val="0"/>
      <w:marRight w:val="0"/>
      <w:marTop w:val="0"/>
      <w:marBottom w:val="0"/>
      <w:divBdr>
        <w:top w:val="none" w:sz="0" w:space="0" w:color="auto"/>
        <w:left w:val="none" w:sz="0" w:space="0" w:color="auto"/>
        <w:bottom w:val="none" w:sz="0" w:space="0" w:color="auto"/>
        <w:right w:val="none" w:sz="0" w:space="0" w:color="auto"/>
      </w:divBdr>
    </w:div>
    <w:div w:id="355079341">
      <w:marLeft w:val="0"/>
      <w:marRight w:val="0"/>
      <w:marTop w:val="0"/>
      <w:marBottom w:val="0"/>
      <w:divBdr>
        <w:top w:val="none" w:sz="0" w:space="0" w:color="auto"/>
        <w:left w:val="none" w:sz="0" w:space="0" w:color="auto"/>
        <w:bottom w:val="none" w:sz="0" w:space="0" w:color="auto"/>
        <w:right w:val="none" w:sz="0" w:space="0" w:color="auto"/>
      </w:divBdr>
    </w:div>
    <w:div w:id="355079342">
      <w:marLeft w:val="0"/>
      <w:marRight w:val="0"/>
      <w:marTop w:val="0"/>
      <w:marBottom w:val="0"/>
      <w:divBdr>
        <w:top w:val="none" w:sz="0" w:space="0" w:color="auto"/>
        <w:left w:val="none" w:sz="0" w:space="0" w:color="auto"/>
        <w:bottom w:val="none" w:sz="0" w:space="0" w:color="auto"/>
        <w:right w:val="none" w:sz="0" w:space="0" w:color="auto"/>
      </w:divBdr>
    </w:div>
    <w:div w:id="355079343">
      <w:marLeft w:val="0"/>
      <w:marRight w:val="0"/>
      <w:marTop w:val="0"/>
      <w:marBottom w:val="0"/>
      <w:divBdr>
        <w:top w:val="none" w:sz="0" w:space="0" w:color="auto"/>
        <w:left w:val="none" w:sz="0" w:space="0" w:color="auto"/>
        <w:bottom w:val="none" w:sz="0" w:space="0" w:color="auto"/>
        <w:right w:val="none" w:sz="0" w:space="0" w:color="auto"/>
      </w:divBdr>
    </w:div>
    <w:div w:id="355079344">
      <w:marLeft w:val="0"/>
      <w:marRight w:val="0"/>
      <w:marTop w:val="0"/>
      <w:marBottom w:val="0"/>
      <w:divBdr>
        <w:top w:val="none" w:sz="0" w:space="0" w:color="auto"/>
        <w:left w:val="none" w:sz="0" w:space="0" w:color="auto"/>
        <w:bottom w:val="none" w:sz="0" w:space="0" w:color="auto"/>
        <w:right w:val="none" w:sz="0" w:space="0" w:color="auto"/>
      </w:divBdr>
    </w:div>
    <w:div w:id="355079345">
      <w:marLeft w:val="0"/>
      <w:marRight w:val="0"/>
      <w:marTop w:val="0"/>
      <w:marBottom w:val="0"/>
      <w:divBdr>
        <w:top w:val="none" w:sz="0" w:space="0" w:color="auto"/>
        <w:left w:val="none" w:sz="0" w:space="0" w:color="auto"/>
        <w:bottom w:val="none" w:sz="0" w:space="0" w:color="auto"/>
        <w:right w:val="none" w:sz="0" w:space="0" w:color="auto"/>
      </w:divBdr>
    </w:div>
    <w:div w:id="355079346">
      <w:marLeft w:val="0"/>
      <w:marRight w:val="0"/>
      <w:marTop w:val="0"/>
      <w:marBottom w:val="0"/>
      <w:divBdr>
        <w:top w:val="none" w:sz="0" w:space="0" w:color="auto"/>
        <w:left w:val="none" w:sz="0" w:space="0" w:color="auto"/>
        <w:bottom w:val="none" w:sz="0" w:space="0" w:color="auto"/>
        <w:right w:val="none" w:sz="0" w:space="0" w:color="auto"/>
      </w:divBdr>
    </w:div>
    <w:div w:id="355079347">
      <w:marLeft w:val="0"/>
      <w:marRight w:val="0"/>
      <w:marTop w:val="0"/>
      <w:marBottom w:val="0"/>
      <w:divBdr>
        <w:top w:val="none" w:sz="0" w:space="0" w:color="auto"/>
        <w:left w:val="none" w:sz="0" w:space="0" w:color="auto"/>
        <w:bottom w:val="none" w:sz="0" w:space="0" w:color="auto"/>
        <w:right w:val="none" w:sz="0" w:space="0" w:color="auto"/>
      </w:divBdr>
    </w:div>
    <w:div w:id="355079348">
      <w:marLeft w:val="0"/>
      <w:marRight w:val="0"/>
      <w:marTop w:val="0"/>
      <w:marBottom w:val="0"/>
      <w:divBdr>
        <w:top w:val="none" w:sz="0" w:space="0" w:color="auto"/>
        <w:left w:val="none" w:sz="0" w:space="0" w:color="auto"/>
        <w:bottom w:val="none" w:sz="0" w:space="0" w:color="auto"/>
        <w:right w:val="none" w:sz="0" w:space="0" w:color="auto"/>
      </w:divBdr>
    </w:div>
    <w:div w:id="355079349">
      <w:marLeft w:val="0"/>
      <w:marRight w:val="0"/>
      <w:marTop w:val="0"/>
      <w:marBottom w:val="0"/>
      <w:divBdr>
        <w:top w:val="none" w:sz="0" w:space="0" w:color="auto"/>
        <w:left w:val="none" w:sz="0" w:space="0" w:color="auto"/>
        <w:bottom w:val="none" w:sz="0" w:space="0" w:color="auto"/>
        <w:right w:val="none" w:sz="0" w:space="0" w:color="auto"/>
      </w:divBdr>
    </w:div>
    <w:div w:id="355079350">
      <w:marLeft w:val="0"/>
      <w:marRight w:val="0"/>
      <w:marTop w:val="0"/>
      <w:marBottom w:val="0"/>
      <w:divBdr>
        <w:top w:val="none" w:sz="0" w:space="0" w:color="auto"/>
        <w:left w:val="none" w:sz="0" w:space="0" w:color="auto"/>
        <w:bottom w:val="none" w:sz="0" w:space="0" w:color="auto"/>
        <w:right w:val="none" w:sz="0" w:space="0" w:color="auto"/>
      </w:divBdr>
    </w:div>
    <w:div w:id="355079351">
      <w:marLeft w:val="0"/>
      <w:marRight w:val="0"/>
      <w:marTop w:val="0"/>
      <w:marBottom w:val="0"/>
      <w:divBdr>
        <w:top w:val="none" w:sz="0" w:space="0" w:color="auto"/>
        <w:left w:val="none" w:sz="0" w:space="0" w:color="auto"/>
        <w:bottom w:val="none" w:sz="0" w:space="0" w:color="auto"/>
        <w:right w:val="none" w:sz="0" w:space="0" w:color="auto"/>
      </w:divBdr>
    </w:div>
    <w:div w:id="355079352">
      <w:marLeft w:val="0"/>
      <w:marRight w:val="0"/>
      <w:marTop w:val="0"/>
      <w:marBottom w:val="0"/>
      <w:divBdr>
        <w:top w:val="none" w:sz="0" w:space="0" w:color="auto"/>
        <w:left w:val="none" w:sz="0" w:space="0" w:color="auto"/>
        <w:bottom w:val="none" w:sz="0" w:space="0" w:color="auto"/>
        <w:right w:val="none" w:sz="0" w:space="0" w:color="auto"/>
      </w:divBdr>
    </w:div>
    <w:div w:id="355079353">
      <w:marLeft w:val="0"/>
      <w:marRight w:val="0"/>
      <w:marTop w:val="0"/>
      <w:marBottom w:val="0"/>
      <w:divBdr>
        <w:top w:val="none" w:sz="0" w:space="0" w:color="auto"/>
        <w:left w:val="none" w:sz="0" w:space="0" w:color="auto"/>
        <w:bottom w:val="none" w:sz="0" w:space="0" w:color="auto"/>
        <w:right w:val="none" w:sz="0" w:space="0" w:color="auto"/>
      </w:divBdr>
    </w:div>
    <w:div w:id="355079354">
      <w:marLeft w:val="0"/>
      <w:marRight w:val="0"/>
      <w:marTop w:val="0"/>
      <w:marBottom w:val="0"/>
      <w:divBdr>
        <w:top w:val="none" w:sz="0" w:space="0" w:color="auto"/>
        <w:left w:val="none" w:sz="0" w:space="0" w:color="auto"/>
        <w:bottom w:val="none" w:sz="0" w:space="0" w:color="auto"/>
        <w:right w:val="none" w:sz="0" w:space="0" w:color="auto"/>
      </w:divBdr>
    </w:div>
    <w:div w:id="355079355">
      <w:marLeft w:val="0"/>
      <w:marRight w:val="0"/>
      <w:marTop w:val="0"/>
      <w:marBottom w:val="0"/>
      <w:divBdr>
        <w:top w:val="none" w:sz="0" w:space="0" w:color="auto"/>
        <w:left w:val="none" w:sz="0" w:space="0" w:color="auto"/>
        <w:bottom w:val="none" w:sz="0" w:space="0" w:color="auto"/>
        <w:right w:val="none" w:sz="0" w:space="0" w:color="auto"/>
      </w:divBdr>
    </w:div>
    <w:div w:id="355079356">
      <w:marLeft w:val="0"/>
      <w:marRight w:val="0"/>
      <w:marTop w:val="0"/>
      <w:marBottom w:val="0"/>
      <w:divBdr>
        <w:top w:val="none" w:sz="0" w:space="0" w:color="auto"/>
        <w:left w:val="none" w:sz="0" w:space="0" w:color="auto"/>
        <w:bottom w:val="none" w:sz="0" w:space="0" w:color="auto"/>
        <w:right w:val="none" w:sz="0" w:space="0" w:color="auto"/>
      </w:divBdr>
    </w:div>
    <w:div w:id="355079357">
      <w:marLeft w:val="0"/>
      <w:marRight w:val="0"/>
      <w:marTop w:val="0"/>
      <w:marBottom w:val="0"/>
      <w:divBdr>
        <w:top w:val="none" w:sz="0" w:space="0" w:color="auto"/>
        <w:left w:val="none" w:sz="0" w:space="0" w:color="auto"/>
        <w:bottom w:val="none" w:sz="0" w:space="0" w:color="auto"/>
        <w:right w:val="none" w:sz="0" w:space="0" w:color="auto"/>
      </w:divBdr>
    </w:div>
    <w:div w:id="355079358">
      <w:marLeft w:val="0"/>
      <w:marRight w:val="0"/>
      <w:marTop w:val="0"/>
      <w:marBottom w:val="0"/>
      <w:divBdr>
        <w:top w:val="none" w:sz="0" w:space="0" w:color="auto"/>
        <w:left w:val="none" w:sz="0" w:space="0" w:color="auto"/>
        <w:bottom w:val="none" w:sz="0" w:space="0" w:color="auto"/>
        <w:right w:val="none" w:sz="0" w:space="0" w:color="auto"/>
      </w:divBdr>
    </w:div>
    <w:div w:id="355079359">
      <w:marLeft w:val="0"/>
      <w:marRight w:val="0"/>
      <w:marTop w:val="0"/>
      <w:marBottom w:val="0"/>
      <w:divBdr>
        <w:top w:val="none" w:sz="0" w:space="0" w:color="auto"/>
        <w:left w:val="none" w:sz="0" w:space="0" w:color="auto"/>
        <w:bottom w:val="none" w:sz="0" w:space="0" w:color="auto"/>
        <w:right w:val="none" w:sz="0" w:space="0" w:color="auto"/>
      </w:divBdr>
    </w:div>
    <w:div w:id="355079360">
      <w:marLeft w:val="0"/>
      <w:marRight w:val="0"/>
      <w:marTop w:val="0"/>
      <w:marBottom w:val="0"/>
      <w:divBdr>
        <w:top w:val="none" w:sz="0" w:space="0" w:color="auto"/>
        <w:left w:val="none" w:sz="0" w:space="0" w:color="auto"/>
        <w:bottom w:val="none" w:sz="0" w:space="0" w:color="auto"/>
        <w:right w:val="none" w:sz="0" w:space="0" w:color="auto"/>
      </w:divBdr>
    </w:div>
    <w:div w:id="355079361">
      <w:marLeft w:val="0"/>
      <w:marRight w:val="0"/>
      <w:marTop w:val="0"/>
      <w:marBottom w:val="0"/>
      <w:divBdr>
        <w:top w:val="none" w:sz="0" w:space="0" w:color="auto"/>
        <w:left w:val="none" w:sz="0" w:space="0" w:color="auto"/>
        <w:bottom w:val="none" w:sz="0" w:space="0" w:color="auto"/>
        <w:right w:val="none" w:sz="0" w:space="0" w:color="auto"/>
      </w:divBdr>
    </w:div>
    <w:div w:id="355079362">
      <w:marLeft w:val="0"/>
      <w:marRight w:val="0"/>
      <w:marTop w:val="0"/>
      <w:marBottom w:val="0"/>
      <w:divBdr>
        <w:top w:val="none" w:sz="0" w:space="0" w:color="auto"/>
        <w:left w:val="none" w:sz="0" w:space="0" w:color="auto"/>
        <w:bottom w:val="none" w:sz="0" w:space="0" w:color="auto"/>
        <w:right w:val="none" w:sz="0" w:space="0" w:color="auto"/>
      </w:divBdr>
    </w:div>
    <w:div w:id="355079363">
      <w:marLeft w:val="0"/>
      <w:marRight w:val="0"/>
      <w:marTop w:val="0"/>
      <w:marBottom w:val="0"/>
      <w:divBdr>
        <w:top w:val="none" w:sz="0" w:space="0" w:color="auto"/>
        <w:left w:val="none" w:sz="0" w:space="0" w:color="auto"/>
        <w:bottom w:val="none" w:sz="0" w:space="0" w:color="auto"/>
        <w:right w:val="none" w:sz="0" w:space="0" w:color="auto"/>
      </w:divBdr>
    </w:div>
    <w:div w:id="355079364">
      <w:marLeft w:val="0"/>
      <w:marRight w:val="0"/>
      <w:marTop w:val="0"/>
      <w:marBottom w:val="0"/>
      <w:divBdr>
        <w:top w:val="none" w:sz="0" w:space="0" w:color="auto"/>
        <w:left w:val="none" w:sz="0" w:space="0" w:color="auto"/>
        <w:bottom w:val="none" w:sz="0" w:space="0" w:color="auto"/>
        <w:right w:val="none" w:sz="0" w:space="0" w:color="auto"/>
      </w:divBdr>
    </w:div>
    <w:div w:id="355079365">
      <w:marLeft w:val="0"/>
      <w:marRight w:val="0"/>
      <w:marTop w:val="0"/>
      <w:marBottom w:val="0"/>
      <w:divBdr>
        <w:top w:val="none" w:sz="0" w:space="0" w:color="auto"/>
        <w:left w:val="none" w:sz="0" w:space="0" w:color="auto"/>
        <w:bottom w:val="none" w:sz="0" w:space="0" w:color="auto"/>
        <w:right w:val="none" w:sz="0" w:space="0" w:color="auto"/>
      </w:divBdr>
    </w:div>
    <w:div w:id="355079366">
      <w:marLeft w:val="0"/>
      <w:marRight w:val="0"/>
      <w:marTop w:val="0"/>
      <w:marBottom w:val="0"/>
      <w:divBdr>
        <w:top w:val="none" w:sz="0" w:space="0" w:color="auto"/>
        <w:left w:val="none" w:sz="0" w:space="0" w:color="auto"/>
        <w:bottom w:val="none" w:sz="0" w:space="0" w:color="auto"/>
        <w:right w:val="none" w:sz="0" w:space="0" w:color="auto"/>
      </w:divBdr>
    </w:div>
    <w:div w:id="355079367">
      <w:marLeft w:val="0"/>
      <w:marRight w:val="0"/>
      <w:marTop w:val="0"/>
      <w:marBottom w:val="0"/>
      <w:divBdr>
        <w:top w:val="none" w:sz="0" w:space="0" w:color="auto"/>
        <w:left w:val="none" w:sz="0" w:space="0" w:color="auto"/>
        <w:bottom w:val="none" w:sz="0" w:space="0" w:color="auto"/>
        <w:right w:val="none" w:sz="0" w:space="0" w:color="auto"/>
      </w:divBdr>
    </w:div>
    <w:div w:id="355079368">
      <w:marLeft w:val="0"/>
      <w:marRight w:val="0"/>
      <w:marTop w:val="0"/>
      <w:marBottom w:val="0"/>
      <w:divBdr>
        <w:top w:val="none" w:sz="0" w:space="0" w:color="auto"/>
        <w:left w:val="none" w:sz="0" w:space="0" w:color="auto"/>
        <w:bottom w:val="none" w:sz="0" w:space="0" w:color="auto"/>
        <w:right w:val="none" w:sz="0" w:space="0" w:color="auto"/>
      </w:divBdr>
    </w:div>
    <w:div w:id="355079369">
      <w:marLeft w:val="0"/>
      <w:marRight w:val="0"/>
      <w:marTop w:val="0"/>
      <w:marBottom w:val="0"/>
      <w:divBdr>
        <w:top w:val="none" w:sz="0" w:space="0" w:color="auto"/>
        <w:left w:val="none" w:sz="0" w:space="0" w:color="auto"/>
        <w:bottom w:val="none" w:sz="0" w:space="0" w:color="auto"/>
        <w:right w:val="none" w:sz="0" w:space="0" w:color="auto"/>
      </w:divBdr>
    </w:div>
    <w:div w:id="355079370">
      <w:marLeft w:val="0"/>
      <w:marRight w:val="0"/>
      <w:marTop w:val="0"/>
      <w:marBottom w:val="0"/>
      <w:divBdr>
        <w:top w:val="none" w:sz="0" w:space="0" w:color="auto"/>
        <w:left w:val="none" w:sz="0" w:space="0" w:color="auto"/>
        <w:bottom w:val="none" w:sz="0" w:space="0" w:color="auto"/>
        <w:right w:val="none" w:sz="0" w:space="0" w:color="auto"/>
      </w:divBdr>
    </w:div>
    <w:div w:id="355079371">
      <w:marLeft w:val="0"/>
      <w:marRight w:val="0"/>
      <w:marTop w:val="0"/>
      <w:marBottom w:val="0"/>
      <w:divBdr>
        <w:top w:val="none" w:sz="0" w:space="0" w:color="auto"/>
        <w:left w:val="none" w:sz="0" w:space="0" w:color="auto"/>
        <w:bottom w:val="none" w:sz="0" w:space="0" w:color="auto"/>
        <w:right w:val="none" w:sz="0" w:space="0" w:color="auto"/>
      </w:divBdr>
    </w:div>
    <w:div w:id="355079372">
      <w:marLeft w:val="0"/>
      <w:marRight w:val="0"/>
      <w:marTop w:val="0"/>
      <w:marBottom w:val="0"/>
      <w:divBdr>
        <w:top w:val="none" w:sz="0" w:space="0" w:color="auto"/>
        <w:left w:val="none" w:sz="0" w:space="0" w:color="auto"/>
        <w:bottom w:val="none" w:sz="0" w:space="0" w:color="auto"/>
        <w:right w:val="none" w:sz="0" w:space="0" w:color="auto"/>
      </w:divBdr>
    </w:div>
    <w:div w:id="355079373">
      <w:marLeft w:val="0"/>
      <w:marRight w:val="0"/>
      <w:marTop w:val="0"/>
      <w:marBottom w:val="0"/>
      <w:divBdr>
        <w:top w:val="none" w:sz="0" w:space="0" w:color="auto"/>
        <w:left w:val="none" w:sz="0" w:space="0" w:color="auto"/>
        <w:bottom w:val="none" w:sz="0" w:space="0" w:color="auto"/>
        <w:right w:val="none" w:sz="0" w:space="0" w:color="auto"/>
      </w:divBdr>
    </w:div>
    <w:div w:id="355079374">
      <w:marLeft w:val="0"/>
      <w:marRight w:val="0"/>
      <w:marTop w:val="0"/>
      <w:marBottom w:val="0"/>
      <w:divBdr>
        <w:top w:val="none" w:sz="0" w:space="0" w:color="auto"/>
        <w:left w:val="none" w:sz="0" w:space="0" w:color="auto"/>
        <w:bottom w:val="none" w:sz="0" w:space="0" w:color="auto"/>
        <w:right w:val="none" w:sz="0" w:space="0" w:color="auto"/>
      </w:divBdr>
    </w:div>
    <w:div w:id="355079375">
      <w:marLeft w:val="0"/>
      <w:marRight w:val="0"/>
      <w:marTop w:val="0"/>
      <w:marBottom w:val="0"/>
      <w:divBdr>
        <w:top w:val="none" w:sz="0" w:space="0" w:color="auto"/>
        <w:left w:val="none" w:sz="0" w:space="0" w:color="auto"/>
        <w:bottom w:val="none" w:sz="0" w:space="0" w:color="auto"/>
        <w:right w:val="none" w:sz="0" w:space="0" w:color="auto"/>
      </w:divBdr>
    </w:div>
    <w:div w:id="355079376">
      <w:marLeft w:val="0"/>
      <w:marRight w:val="0"/>
      <w:marTop w:val="0"/>
      <w:marBottom w:val="0"/>
      <w:divBdr>
        <w:top w:val="none" w:sz="0" w:space="0" w:color="auto"/>
        <w:left w:val="none" w:sz="0" w:space="0" w:color="auto"/>
        <w:bottom w:val="none" w:sz="0" w:space="0" w:color="auto"/>
        <w:right w:val="none" w:sz="0" w:space="0" w:color="auto"/>
      </w:divBdr>
    </w:div>
    <w:div w:id="355079377">
      <w:marLeft w:val="0"/>
      <w:marRight w:val="0"/>
      <w:marTop w:val="0"/>
      <w:marBottom w:val="0"/>
      <w:divBdr>
        <w:top w:val="none" w:sz="0" w:space="0" w:color="auto"/>
        <w:left w:val="none" w:sz="0" w:space="0" w:color="auto"/>
        <w:bottom w:val="none" w:sz="0" w:space="0" w:color="auto"/>
        <w:right w:val="none" w:sz="0" w:space="0" w:color="auto"/>
      </w:divBdr>
    </w:div>
    <w:div w:id="355079378">
      <w:marLeft w:val="0"/>
      <w:marRight w:val="0"/>
      <w:marTop w:val="0"/>
      <w:marBottom w:val="0"/>
      <w:divBdr>
        <w:top w:val="none" w:sz="0" w:space="0" w:color="auto"/>
        <w:left w:val="none" w:sz="0" w:space="0" w:color="auto"/>
        <w:bottom w:val="none" w:sz="0" w:space="0" w:color="auto"/>
        <w:right w:val="none" w:sz="0" w:space="0" w:color="auto"/>
      </w:divBdr>
    </w:div>
    <w:div w:id="355079379">
      <w:marLeft w:val="0"/>
      <w:marRight w:val="0"/>
      <w:marTop w:val="0"/>
      <w:marBottom w:val="0"/>
      <w:divBdr>
        <w:top w:val="none" w:sz="0" w:space="0" w:color="auto"/>
        <w:left w:val="none" w:sz="0" w:space="0" w:color="auto"/>
        <w:bottom w:val="none" w:sz="0" w:space="0" w:color="auto"/>
        <w:right w:val="none" w:sz="0" w:space="0" w:color="auto"/>
      </w:divBdr>
    </w:div>
    <w:div w:id="355079380">
      <w:marLeft w:val="0"/>
      <w:marRight w:val="0"/>
      <w:marTop w:val="0"/>
      <w:marBottom w:val="0"/>
      <w:divBdr>
        <w:top w:val="none" w:sz="0" w:space="0" w:color="auto"/>
        <w:left w:val="none" w:sz="0" w:space="0" w:color="auto"/>
        <w:bottom w:val="none" w:sz="0" w:space="0" w:color="auto"/>
        <w:right w:val="none" w:sz="0" w:space="0" w:color="auto"/>
      </w:divBdr>
    </w:div>
    <w:div w:id="355079381">
      <w:marLeft w:val="0"/>
      <w:marRight w:val="0"/>
      <w:marTop w:val="0"/>
      <w:marBottom w:val="0"/>
      <w:divBdr>
        <w:top w:val="none" w:sz="0" w:space="0" w:color="auto"/>
        <w:left w:val="none" w:sz="0" w:space="0" w:color="auto"/>
        <w:bottom w:val="none" w:sz="0" w:space="0" w:color="auto"/>
        <w:right w:val="none" w:sz="0" w:space="0" w:color="auto"/>
      </w:divBdr>
    </w:div>
    <w:div w:id="355079382">
      <w:marLeft w:val="0"/>
      <w:marRight w:val="0"/>
      <w:marTop w:val="0"/>
      <w:marBottom w:val="0"/>
      <w:divBdr>
        <w:top w:val="none" w:sz="0" w:space="0" w:color="auto"/>
        <w:left w:val="none" w:sz="0" w:space="0" w:color="auto"/>
        <w:bottom w:val="none" w:sz="0" w:space="0" w:color="auto"/>
        <w:right w:val="none" w:sz="0" w:space="0" w:color="auto"/>
      </w:divBdr>
    </w:div>
    <w:div w:id="355079383">
      <w:marLeft w:val="0"/>
      <w:marRight w:val="0"/>
      <w:marTop w:val="0"/>
      <w:marBottom w:val="0"/>
      <w:divBdr>
        <w:top w:val="none" w:sz="0" w:space="0" w:color="auto"/>
        <w:left w:val="none" w:sz="0" w:space="0" w:color="auto"/>
        <w:bottom w:val="none" w:sz="0" w:space="0" w:color="auto"/>
        <w:right w:val="none" w:sz="0" w:space="0" w:color="auto"/>
      </w:divBdr>
    </w:div>
    <w:div w:id="355079384">
      <w:marLeft w:val="0"/>
      <w:marRight w:val="0"/>
      <w:marTop w:val="0"/>
      <w:marBottom w:val="0"/>
      <w:divBdr>
        <w:top w:val="none" w:sz="0" w:space="0" w:color="auto"/>
        <w:left w:val="none" w:sz="0" w:space="0" w:color="auto"/>
        <w:bottom w:val="none" w:sz="0" w:space="0" w:color="auto"/>
        <w:right w:val="none" w:sz="0" w:space="0" w:color="auto"/>
      </w:divBdr>
    </w:div>
    <w:div w:id="355079385">
      <w:marLeft w:val="0"/>
      <w:marRight w:val="0"/>
      <w:marTop w:val="0"/>
      <w:marBottom w:val="0"/>
      <w:divBdr>
        <w:top w:val="none" w:sz="0" w:space="0" w:color="auto"/>
        <w:left w:val="none" w:sz="0" w:space="0" w:color="auto"/>
        <w:bottom w:val="none" w:sz="0" w:space="0" w:color="auto"/>
        <w:right w:val="none" w:sz="0" w:space="0" w:color="auto"/>
      </w:divBdr>
    </w:div>
    <w:div w:id="355079386">
      <w:marLeft w:val="0"/>
      <w:marRight w:val="0"/>
      <w:marTop w:val="0"/>
      <w:marBottom w:val="0"/>
      <w:divBdr>
        <w:top w:val="none" w:sz="0" w:space="0" w:color="auto"/>
        <w:left w:val="none" w:sz="0" w:space="0" w:color="auto"/>
        <w:bottom w:val="none" w:sz="0" w:space="0" w:color="auto"/>
        <w:right w:val="none" w:sz="0" w:space="0" w:color="auto"/>
      </w:divBdr>
    </w:div>
    <w:div w:id="355079387">
      <w:marLeft w:val="0"/>
      <w:marRight w:val="0"/>
      <w:marTop w:val="0"/>
      <w:marBottom w:val="0"/>
      <w:divBdr>
        <w:top w:val="none" w:sz="0" w:space="0" w:color="auto"/>
        <w:left w:val="none" w:sz="0" w:space="0" w:color="auto"/>
        <w:bottom w:val="none" w:sz="0" w:space="0" w:color="auto"/>
        <w:right w:val="none" w:sz="0" w:space="0" w:color="auto"/>
      </w:divBdr>
    </w:div>
    <w:div w:id="355079388">
      <w:marLeft w:val="0"/>
      <w:marRight w:val="0"/>
      <w:marTop w:val="0"/>
      <w:marBottom w:val="0"/>
      <w:divBdr>
        <w:top w:val="none" w:sz="0" w:space="0" w:color="auto"/>
        <w:left w:val="none" w:sz="0" w:space="0" w:color="auto"/>
        <w:bottom w:val="none" w:sz="0" w:space="0" w:color="auto"/>
        <w:right w:val="none" w:sz="0" w:space="0" w:color="auto"/>
      </w:divBdr>
    </w:div>
    <w:div w:id="355079389">
      <w:marLeft w:val="0"/>
      <w:marRight w:val="0"/>
      <w:marTop w:val="0"/>
      <w:marBottom w:val="0"/>
      <w:divBdr>
        <w:top w:val="none" w:sz="0" w:space="0" w:color="auto"/>
        <w:left w:val="none" w:sz="0" w:space="0" w:color="auto"/>
        <w:bottom w:val="none" w:sz="0" w:space="0" w:color="auto"/>
        <w:right w:val="none" w:sz="0" w:space="0" w:color="auto"/>
      </w:divBdr>
    </w:div>
    <w:div w:id="355079390">
      <w:marLeft w:val="0"/>
      <w:marRight w:val="0"/>
      <w:marTop w:val="0"/>
      <w:marBottom w:val="0"/>
      <w:divBdr>
        <w:top w:val="none" w:sz="0" w:space="0" w:color="auto"/>
        <w:left w:val="none" w:sz="0" w:space="0" w:color="auto"/>
        <w:bottom w:val="none" w:sz="0" w:space="0" w:color="auto"/>
        <w:right w:val="none" w:sz="0" w:space="0" w:color="auto"/>
      </w:divBdr>
    </w:div>
    <w:div w:id="355079391">
      <w:marLeft w:val="0"/>
      <w:marRight w:val="0"/>
      <w:marTop w:val="0"/>
      <w:marBottom w:val="0"/>
      <w:divBdr>
        <w:top w:val="none" w:sz="0" w:space="0" w:color="auto"/>
        <w:left w:val="none" w:sz="0" w:space="0" w:color="auto"/>
        <w:bottom w:val="none" w:sz="0" w:space="0" w:color="auto"/>
        <w:right w:val="none" w:sz="0" w:space="0" w:color="auto"/>
      </w:divBdr>
    </w:div>
    <w:div w:id="355079392">
      <w:marLeft w:val="0"/>
      <w:marRight w:val="0"/>
      <w:marTop w:val="0"/>
      <w:marBottom w:val="0"/>
      <w:divBdr>
        <w:top w:val="none" w:sz="0" w:space="0" w:color="auto"/>
        <w:left w:val="none" w:sz="0" w:space="0" w:color="auto"/>
        <w:bottom w:val="none" w:sz="0" w:space="0" w:color="auto"/>
        <w:right w:val="none" w:sz="0" w:space="0" w:color="auto"/>
      </w:divBdr>
    </w:div>
    <w:div w:id="355079393">
      <w:marLeft w:val="0"/>
      <w:marRight w:val="0"/>
      <w:marTop w:val="0"/>
      <w:marBottom w:val="0"/>
      <w:divBdr>
        <w:top w:val="none" w:sz="0" w:space="0" w:color="auto"/>
        <w:left w:val="none" w:sz="0" w:space="0" w:color="auto"/>
        <w:bottom w:val="none" w:sz="0" w:space="0" w:color="auto"/>
        <w:right w:val="none" w:sz="0" w:space="0" w:color="auto"/>
      </w:divBdr>
    </w:div>
    <w:div w:id="355079394">
      <w:marLeft w:val="0"/>
      <w:marRight w:val="0"/>
      <w:marTop w:val="0"/>
      <w:marBottom w:val="0"/>
      <w:divBdr>
        <w:top w:val="none" w:sz="0" w:space="0" w:color="auto"/>
        <w:left w:val="none" w:sz="0" w:space="0" w:color="auto"/>
        <w:bottom w:val="none" w:sz="0" w:space="0" w:color="auto"/>
        <w:right w:val="none" w:sz="0" w:space="0" w:color="auto"/>
      </w:divBdr>
    </w:div>
    <w:div w:id="355079395">
      <w:marLeft w:val="0"/>
      <w:marRight w:val="0"/>
      <w:marTop w:val="0"/>
      <w:marBottom w:val="0"/>
      <w:divBdr>
        <w:top w:val="none" w:sz="0" w:space="0" w:color="auto"/>
        <w:left w:val="none" w:sz="0" w:space="0" w:color="auto"/>
        <w:bottom w:val="none" w:sz="0" w:space="0" w:color="auto"/>
        <w:right w:val="none" w:sz="0" w:space="0" w:color="auto"/>
      </w:divBdr>
    </w:div>
    <w:div w:id="355079396">
      <w:marLeft w:val="0"/>
      <w:marRight w:val="0"/>
      <w:marTop w:val="0"/>
      <w:marBottom w:val="0"/>
      <w:divBdr>
        <w:top w:val="none" w:sz="0" w:space="0" w:color="auto"/>
        <w:left w:val="none" w:sz="0" w:space="0" w:color="auto"/>
        <w:bottom w:val="none" w:sz="0" w:space="0" w:color="auto"/>
        <w:right w:val="none" w:sz="0" w:space="0" w:color="auto"/>
      </w:divBdr>
    </w:div>
    <w:div w:id="355079397">
      <w:marLeft w:val="0"/>
      <w:marRight w:val="0"/>
      <w:marTop w:val="0"/>
      <w:marBottom w:val="0"/>
      <w:divBdr>
        <w:top w:val="none" w:sz="0" w:space="0" w:color="auto"/>
        <w:left w:val="none" w:sz="0" w:space="0" w:color="auto"/>
        <w:bottom w:val="none" w:sz="0" w:space="0" w:color="auto"/>
        <w:right w:val="none" w:sz="0" w:space="0" w:color="auto"/>
      </w:divBdr>
    </w:div>
    <w:div w:id="355079398">
      <w:marLeft w:val="0"/>
      <w:marRight w:val="0"/>
      <w:marTop w:val="0"/>
      <w:marBottom w:val="0"/>
      <w:divBdr>
        <w:top w:val="none" w:sz="0" w:space="0" w:color="auto"/>
        <w:left w:val="none" w:sz="0" w:space="0" w:color="auto"/>
        <w:bottom w:val="none" w:sz="0" w:space="0" w:color="auto"/>
        <w:right w:val="none" w:sz="0" w:space="0" w:color="auto"/>
      </w:divBdr>
    </w:div>
    <w:div w:id="355079399">
      <w:marLeft w:val="0"/>
      <w:marRight w:val="0"/>
      <w:marTop w:val="0"/>
      <w:marBottom w:val="0"/>
      <w:divBdr>
        <w:top w:val="none" w:sz="0" w:space="0" w:color="auto"/>
        <w:left w:val="none" w:sz="0" w:space="0" w:color="auto"/>
        <w:bottom w:val="none" w:sz="0" w:space="0" w:color="auto"/>
        <w:right w:val="none" w:sz="0" w:space="0" w:color="auto"/>
      </w:divBdr>
    </w:div>
    <w:div w:id="355079400">
      <w:marLeft w:val="0"/>
      <w:marRight w:val="0"/>
      <w:marTop w:val="0"/>
      <w:marBottom w:val="0"/>
      <w:divBdr>
        <w:top w:val="none" w:sz="0" w:space="0" w:color="auto"/>
        <w:left w:val="none" w:sz="0" w:space="0" w:color="auto"/>
        <w:bottom w:val="none" w:sz="0" w:space="0" w:color="auto"/>
        <w:right w:val="none" w:sz="0" w:space="0" w:color="auto"/>
      </w:divBdr>
    </w:div>
    <w:div w:id="355079401">
      <w:marLeft w:val="0"/>
      <w:marRight w:val="0"/>
      <w:marTop w:val="0"/>
      <w:marBottom w:val="0"/>
      <w:divBdr>
        <w:top w:val="none" w:sz="0" w:space="0" w:color="auto"/>
        <w:left w:val="none" w:sz="0" w:space="0" w:color="auto"/>
        <w:bottom w:val="none" w:sz="0" w:space="0" w:color="auto"/>
        <w:right w:val="none" w:sz="0" w:space="0" w:color="auto"/>
      </w:divBdr>
    </w:div>
    <w:div w:id="355079402">
      <w:marLeft w:val="0"/>
      <w:marRight w:val="0"/>
      <w:marTop w:val="0"/>
      <w:marBottom w:val="0"/>
      <w:divBdr>
        <w:top w:val="none" w:sz="0" w:space="0" w:color="auto"/>
        <w:left w:val="none" w:sz="0" w:space="0" w:color="auto"/>
        <w:bottom w:val="none" w:sz="0" w:space="0" w:color="auto"/>
        <w:right w:val="none" w:sz="0" w:space="0" w:color="auto"/>
      </w:divBdr>
    </w:div>
    <w:div w:id="355079403">
      <w:marLeft w:val="0"/>
      <w:marRight w:val="0"/>
      <w:marTop w:val="0"/>
      <w:marBottom w:val="0"/>
      <w:divBdr>
        <w:top w:val="none" w:sz="0" w:space="0" w:color="auto"/>
        <w:left w:val="none" w:sz="0" w:space="0" w:color="auto"/>
        <w:bottom w:val="none" w:sz="0" w:space="0" w:color="auto"/>
        <w:right w:val="none" w:sz="0" w:space="0" w:color="auto"/>
      </w:divBdr>
    </w:div>
    <w:div w:id="355079404">
      <w:marLeft w:val="0"/>
      <w:marRight w:val="0"/>
      <w:marTop w:val="0"/>
      <w:marBottom w:val="0"/>
      <w:divBdr>
        <w:top w:val="none" w:sz="0" w:space="0" w:color="auto"/>
        <w:left w:val="none" w:sz="0" w:space="0" w:color="auto"/>
        <w:bottom w:val="none" w:sz="0" w:space="0" w:color="auto"/>
        <w:right w:val="none" w:sz="0" w:space="0" w:color="auto"/>
      </w:divBdr>
    </w:div>
    <w:div w:id="355079405">
      <w:marLeft w:val="0"/>
      <w:marRight w:val="0"/>
      <w:marTop w:val="0"/>
      <w:marBottom w:val="0"/>
      <w:divBdr>
        <w:top w:val="none" w:sz="0" w:space="0" w:color="auto"/>
        <w:left w:val="none" w:sz="0" w:space="0" w:color="auto"/>
        <w:bottom w:val="none" w:sz="0" w:space="0" w:color="auto"/>
        <w:right w:val="none" w:sz="0" w:space="0" w:color="auto"/>
      </w:divBdr>
    </w:div>
    <w:div w:id="355079406">
      <w:marLeft w:val="0"/>
      <w:marRight w:val="0"/>
      <w:marTop w:val="0"/>
      <w:marBottom w:val="0"/>
      <w:divBdr>
        <w:top w:val="none" w:sz="0" w:space="0" w:color="auto"/>
        <w:left w:val="none" w:sz="0" w:space="0" w:color="auto"/>
        <w:bottom w:val="none" w:sz="0" w:space="0" w:color="auto"/>
        <w:right w:val="none" w:sz="0" w:space="0" w:color="auto"/>
      </w:divBdr>
    </w:div>
    <w:div w:id="355079407">
      <w:marLeft w:val="0"/>
      <w:marRight w:val="0"/>
      <w:marTop w:val="0"/>
      <w:marBottom w:val="0"/>
      <w:divBdr>
        <w:top w:val="none" w:sz="0" w:space="0" w:color="auto"/>
        <w:left w:val="none" w:sz="0" w:space="0" w:color="auto"/>
        <w:bottom w:val="none" w:sz="0" w:space="0" w:color="auto"/>
        <w:right w:val="none" w:sz="0" w:space="0" w:color="auto"/>
      </w:divBdr>
    </w:div>
    <w:div w:id="355079408">
      <w:marLeft w:val="0"/>
      <w:marRight w:val="0"/>
      <w:marTop w:val="0"/>
      <w:marBottom w:val="0"/>
      <w:divBdr>
        <w:top w:val="none" w:sz="0" w:space="0" w:color="auto"/>
        <w:left w:val="none" w:sz="0" w:space="0" w:color="auto"/>
        <w:bottom w:val="none" w:sz="0" w:space="0" w:color="auto"/>
        <w:right w:val="none" w:sz="0" w:space="0" w:color="auto"/>
      </w:divBdr>
    </w:div>
    <w:div w:id="355079409">
      <w:marLeft w:val="0"/>
      <w:marRight w:val="0"/>
      <w:marTop w:val="0"/>
      <w:marBottom w:val="0"/>
      <w:divBdr>
        <w:top w:val="none" w:sz="0" w:space="0" w:color="auto"/>
        <w:left w:val="none" w:sz="0" w:space="0" w:color="auto"/>
        <w:bottom w:val="none" w:sz="0" w:space="0" w:color="auto"/>
        <w:right w:val="none" w:sz="0" w:space="0" w:color="auto"/>
      </w:divBdr>
    </w:div>
    <w:div w:id="355079410">
      <w:marLeft w:val="0"/>
      <w:marRight w:val="0"/>
      <w:marTop w:val="0"/>
      <w:marBottom w:val="0"/>
      <w:divBdr>
        <w:top w:val="none" w:sz="0" w:space="0" w:color="auto"/>
        <w:left w:val="none" w:sz="0" w:space="0" w:color="auto"/>
        <w:bottom w:val="none" w:sz="0" w:space="0" w:color="auto"/>
        <w:right w:val="none" w:sz="0" w:space="0" w:color="auto"/>
      </w:divBdr>
    </w:div>
    <w:div w:id="355079411">
      <w:marLeft w:val="0"/>
      <w:marRight w:val="0"/>
      <w:marTop w:val="0"/>
      <w:marBottom w:val="0"/>
      <w:divBdr>
        <w:top w:val="none" w:sz="0" w:space="0" w:color="auto"/>
        <w:left w:val="none" w:sz="0" w:space="0" w:color="auto"/>
        <w:bottom w:val="none" w:sz="0" w:space="0" w:color="auto"/>
        <w:right w:val="none" w:sz="0" w:space="0" w:color="auto"/>
      </w:divBdr>
    </w:div>
    <w:div w:id="355079412">
      <w:marLeft w:val="0"/>
      <w:marRight w:val="0"/>
      <w:marTop w:val="0"/>
      <w:marBottom w:val="0"/>
      <w:divBdr>
        <w:top w:val="none" w:sz="0" w:space="0" w:color="auto"/>
        <w:left w:val="none" w:sz="0" w:space="0" w:color="auto"/>
        <w:bottom w:val="none" w:sz="0" w:space="0" w:color="auto"/>
        <w:right w:val="none" w:sz="0" w:space="0" w:color="auto"/>
      </w:divBdr>
    </w:div>
    <w:div w:id="355079413">
      <w:marLeft w:val="0"/>
      <w:marRight w:val="0"/>
      <w:marTop w:val="0"/>
      <w:marBottom w:val="0"/>
      <w:divBdr>
        <w:top w:val="none" w:sz="0" w:space="0" w:color="auto"/>
        <w:left w:val="none" w:sz="0" w:space="0" w:color="auto"/>
        <w:bottom w:val="none" w:sz="0" w:space="0" w:color="auto"/>
        <w:right w:val="none" w:sz="0" w:space="0" w:color="auto"/>
      </w:divBdr>
    </w:div>
    <w:div w:id="355079414">
      <w:marLeft w:val="0"/>
      <w:marRight w:val="0"/>
      <w:marTop w:val="0"/>
      <w:marBottom w:val="0"/>
      <w:divBdr>
        <w:top w:val="none" w:sz="0" w:space="0" w:color="auto"/>
        <w:left w:val="none" w:sz="0" w:space="0" w:color="auto"/>
        <w:bottom w:val="none" w:sz="0" w:space="0" w:color="auto"/>
        <w:right w:val="none" w:sz="0" w:space="0" w:color="auto"/>
      </w:divBdr>
    </w:div>
    <w:div w:id="355079415">
      <w:marLeft w:val="0"/>
      <w:marRight w:val="0"/>
      <w:marTop w:val="0"/>
      <w:marBottom w:val="0"/>
      <w:divBdr>
        <w:top w:val="none" w:sz="0" w:space="0" w:color="auto"/>
        <w:left w:val="none" w:sz="0" w:space="0" w:color="auto"/>
        <w:bottom w:val="none" w:sz="0" w:space="0" w:color="auto"/>
        <w:right w:val="none" w:sz="0" w:space="0" w:color="auto"/>
      </w:divBdr>
    </w:div>
    <w:div w:id="355079416">
      <w:marLeft w:val="0"/>
      <w:marRight w:val="0"/>
      <w:marTop w:val="0"/>
      <w:marBottom w:val="0"/>
      <w:divBdr>
        <w:top w:val="none" w:sz="0" w:space="0" w:color="auto"/>
        <w:left w:val="none" w:sz="0" w:space="0" w:color="auto"/>
        <w:bottom w:val="none" w:sz="0" w:space="0" w:color="auto"/>
        <w:right w:val="none" w:sz="0" w:space="0" w:color="auto"/>
      </w:divBdr>
    </w:div>
    <w:div w:id="355079417">
      <w:marLeft w:val="0"/>
      <w:marRight w:val="0"/>
      <w:marTop w:val="0"/>
      <w:marBottom w:val="0"/>
      <w:divBdr>
        <w:top w:val="none" w:sz="0" w:space="0" w:color="auto"/>
        <w:left w:val="none" w:sz="0" w:space="0" w:color="auto"/>
        <w:bottom w:val="none" w:sz="0" w:space="0" w:color="auto"/>
        <w:right w:val="none" w:sz="0" w:space="0" w:color="auto"/>
      </w:divBdr>
    </w:div>
    <w:div w:id="355079418">
      <w:marLeft w:val="0"/>
      <w:marRight w:val="0"/>
      <w:marTop w:val="0"/>
      <w:marBottom w:val="0"/>
      <w:divBdr>
        <w:top w:val="none" w:sz="0" w:space="0" w:color="auto"/>
        <w:left w:val="none" w:sz="0" w:space="0" w:color="auto"/>
        <w:bottom w:val="none" w:sz="0" w:space="0" w:color="auto"/>
        <w:right w:val="none" w:sz="0" w:space="0" w:color="auto"/>
      </w:divBdr>
    </w:div>
    <w:div w:id="355079419">
      <w:marLeft w:val="0"/>
      <w:marRight w:val="0"/>
      <w:marTop w:val="0"/>
      <w:marBottom w:val="0"/>
      <w:divBdr>
        <w:top w:val="none" w:sz="0" w:space="0" w:color="auto"/>
        <w:left w:val="none" w:sz="0" w:space="0" w:color="auto"/>
        <w:bottom w:val="none" w:sz="0" w:space="0" w:color="auto"/>
        <w:right w:val="none" w:sz="0" w:space="0" w:color="auto"/>
      </w:divBdr>
    </w:div>
    <w:div w:id="355079420">
      <w:marLeft w:val="0"/>
      <w:marRight w:val="0"/>
      <w:marTop w:val="0"/>
      <w:marBottom w:val="0"/>
      <w:divBdr>
        <w:top w:val="none" w:sz="0" w:space="0" w:color="auto"/>
        <w:left w:val="none" w:sz="0" w:space="0" w:color="auto"/>
        <w:bottom w:val="none" w:sz="0" w:space="0" w:color="auto"/>
        <w:right w:val="none" w:sz="0" w:space="0" w:color="auto"/>
      </w:divBdr>
    </w:div>
    <w:div w:id="355079421">
      <w:marLeft w:val="0"/>
      <w:marRight w:val="0"/>
      <w:marTop w:val="0"/>
      <w:marBottom w:val="0"/>
      <w:divBdr>
        <w:top w:val="none" w:sz="0" w:space="0" w:color="auto"/>
        <w:left w:val="none" w:sz="0" w:space="0" w:color="auto"/>
        <w:bottom w:val="none" w:sz="0" w:space="0" w:color="auto"/>
        <w:right w:val="none" w:sz="0" w:space="0" w:color="auto"/>
      </w:divBdr>
    </w:div>
    <w:div w:id="355079422">
      <w:marLeft w:val="0"/>
      <w:marRight w:val="0"/>
      <w:marTop w:val="0"/>
      <w:marBottom w:val="0"/>
      <w:divBdr>
        <w:top w:val="none" w:sz="0" w:space="0" w:color="auto"/>
        <w:left w:val="none" w:sz="0" w:space="0" w:color="auto"/>
        <w:bottom w:val="none" w:sz="0" w:space="0" w:color="auto"/>
        <w:right w:val="none" w:sz="0" w:space="0" w:color="auto"/>
      </w:divBdr>
    </w:div>
    <w:div w:id="355079423">
      <w:marLeft w:val="0"/>
      <w:marRight w:val="0"/>
      <w:marTop w:val="0"/>
      <w:marBottom w:val="0"/>
      <w:divBdr>
        <w:top w:val="none" w:sz="0" w:space="0" w:color="auto"/>
        <w:left w:val="none" w:sz="0" w:space="0" w:color="auto"/>
        <w:bottom w:val="none" w:sz="0" w:space="0" w:color="auto"/>
        <w:right w:val="none" w:sz="0" w:space="0" w:color="auto"/>
      </w:divBdr>
    </w:div>
    <w:div w:id="355079424">
      <w:marLeft w:val="0"/>
      <w:marRight w:val="0"/>
      <w:marTop w:val="0"/>
      <w:marBottom w:val="0"/>
      <w:divBdr>
        <w:top w:val="none" w:sz="0" w:space="0" w:color="auto"/>
        <w:left w:val="none" w:sz="0" w:space="0" w:color="auto"/>
        <w:bottom w:val="none" w:sz="0" w:space="0" w:color="auto"/>
        <w:right w:val="none" w:sz="0" w:space="0" w:color="auto"/>
      </w:divBdr>
    </w:div>
    <w:div w:id="355079425">
      <w:marLeft w:val="0"/>
      <w:marRight w:val="0"/>
      <w:marTop w:val="0"/>
      <w:marBottom w:val="0"/>
      <w:divBdr>
        <w:top w:val="none" w:sz="0" w:space="0" w:color="auto"/>
        <w:left w:val="none" w:sz="0" w:space="0" w:color="auto"/>
        <w:bottom w:val="none" w:sz="0" w:space="0" w:color="auto"/>
        <w:right w:val="none" w:sz="0" w:space="0" w:color="auto"/>
      </w:divBdr>
    </w:div>
    <w:div w:id="355079426">
      <w:marLeft w:val="0"/>
      <w:marRight w:val="0"/>
      <w:marTop w:val="0"/>
      <w:marBottom w:val="0"/>
      <w:divBdr>
        <w:top w:val="none" w:sz="0" w:space="0" w:color="auto"/>
        <w:left w:val="none" w:sz="0" w:space="0" w:color="auto"/>
        <w:bottom w:val="none" w:sz="0" w:space="0" w:color="auto"/>
        <w:right w:val="none" w:sz="0" w:space="0" w:color="auto"/>
      </w:divBdr>
    </w:div>
    <w:div w:id="355079427">
      <w:marLeft w:val="0"/>
      <w:marRight w:val="0"/>
      <w:marTop w:val="0"/>
      <w:marBottom w:val="0"/>
      <w:divBdr>
        <w:top w:val="none" w:sz="0" w:space="0" w:color="auto"/>
        <w:left w:val="none" w:sz="0" w:space="0" w:color="auto"/>
        <w:bottom w:val="none" w:sz="0" w:space="0" w:color="auto"/>
        <w:right w:val="none" w:sz="0" w:space="0" w:color="auto"/>
      </w:divBdr>
    </w:div>
    <w:div w:id="355079428">
      <w:marLeft w:val="0"/>
      <w:marRight w:val="0"/>
      <w:marTop w:val="0"/>
      <w:marBottom w:val="0"/>
      <w:divBdr>
        <w:top w:val="none" w:sz="0" w:space="0" w:color="auto"/>
        <w:left w:val="none" w:sz="0" w:space="0" w:color="auto"/>
        <w:bottom w:val="none" w:sz="0" w:space="0" w:color="auto"/>
        <w:right w:val="none" w:sz="0" w:space="0" w:color="auto"/>
      </w:divBdr>
    </w:div>
    <w:div w:id="355079429">
      <w:marLeft w:val="0"/>
      <w:marRight w:val="0"/>
      <w:marTop w:val="0"/>
      <w:marBottom w:val="0"/>
      <w:divBdr>
        <w:top w:val="none" w:sz="0" w:space="0" w:color="auto"/>
        <w:left w:val="none" w:sz="0" w:space="0" w:color="auto"/>
        <w:bottom w:val="none" w:sz="0" w:space="0" w:color="auto"/>
        <w:right w:val="none" w:sz="0" w:space="0" w:color="auto"/>
      </w:divBdr>
    </w:div>
    <w:div w:id="355079430">
      <w:marLeft w:val="0"/>
      <w:marRight w:val="0"/>
      <w:marTop w:val="0"/>
      <w:marBottom w:val="0"/>
      <w:divBdr>
        <w:top w:val="none" w:sz="0" w:space="0" w:color="auto"/>
        <w:left w:val="none" w:sz="0" w:space="0" w:color="auto"/>
        <w:bottom w:val="none" w:sz="0" w:space="0" w:color="auto"/>
        <w:right w:val="none" w:sz="0" w:space="0" w:color="auto"/>
      </w:divBdr>
    </w:div>
    <w:div w:id="355079431">
      <w:marLeft w:val="0"/>
      <w:marRight w:val="0"/>
      <w:marTop w:val="0"/>
      <w:marBottom w:val="0"/>
      <w:divBdr>
        <w:top w:val="none" w:sz="0" w:space="0" w:color="auto"/>
        <w:left w:val="none" w:sz="0" w:space="0" w:color="auto"/>
        <w:bottom w:val="none" w:sz="0" w:space="0" w:color="auto"/>
        <w:right w:val="none" w:sz="0" w:space="0" w:color="auto"/>
      </w:divBdr>
    </w:div>
    <w:div w:id="355079432">
      <w:marLeft w:val="0"/>
      <w:marRight w:val="0"/>
      <w:marTop w:val="0"/>
      <w:marBottom w:val="0"/>
      <w:divBdr>
        <w:top w:val="none" w:sz="0" w:space="0" w:color="auto"/>
        <w:left w:val="none" w:sz="0" w:space="0" w:color="auto"/>
        <w:bottom w:val="none" w:sz="0" w:space="0" w:color="auto"/>
        <w:right w:val="none" w:sz="0" w:space="0" w:color="auto"/>
      </w:divBdr>
    </w:div>
    <w:div w:id="355079433">
      <w:marLeft w:val="0"/>
      <w:marRight w:val="0"/>
      <w:marTop w:val="0"/>
      <w:marBottom w:val="0"/>
      <w:divBdr>
        <w:top w:val="none" w:sz="0" w:space="0" w:color="auto"/>
        <w:left w:val="none" w:sz="0" w:space="0" w:color="auto"/>
        <w:bottom w:val="none" w:sz="0" w:space="0" w:color="auto"/>
        <w:right w:val="none" w:sz="0" w:space="0" w:color="auto"/>
      </w:divBdr>
    </w:div>
    <w:div w:id="355079434">
      <w:marLeft w:val="0"/>
      <w:marRight w:val="0"/>
      <w:marTop w:val="0"/>
      <w:marBottom w:val="0"/>
      <w:divBdr>
        <w:top w:val="none" w:sz="0" w:space="0" w:color="auto"/>
        <w:left w:val="none" w:sz="0" w:space="0" w:color="auto"/>
        <w:bottom w:val="none" w:sz="0" w:space="0" w:color="auto"/>
        <w:right w:val="none" w:sz="0" w:space="0" w:color="auto"/>
      </w:divBdr>
    </w:div>
    <w:div w:id="355079435">
      <w:marLeft w:val="0"/>
      <w:marRight w:val="0"/>
      <w:marTop w:val="0"/>
      <w:marBottom w:val="0"/>
      <w:divBdr>
        <w:top w:val="none" w:sz="0" w:space="0" w:color="auto"/>
        <w:left w:val="none" w:sz="0" w:space="0" w:color="auto"/>
        <w:bottom w:val="none" w:sz="0" w:space="0" w:color="auto"/>
        <w:right w:val="none" w:sz="0" w:space="0" w:color="auto"/>
      </w:divBdr>
    </w:div>
    <w:div w:id="355079436">
      <w:marLeft w:val="0"/>
      <w:marRight w:val="0"/>
      <w:marTop w:val="0"/>
      <w:marBottom w:val="0"/>
      <w:divBdr>
        <w:top w:val="none" w:sz="0" w:space="0" w:color="auto"/>
        <w:left w:val="none" w:sz="0" w:space="0" w:color="auto"/>
        <w:bottom w:val="none" w:sz="0" w:space="0" w:color="auto"/>
        <w:right w:val="none" w:sz="0" w:space="0" w:color="auto"/>
      </w:divBdr>
    </w:div>
    <w:div w:id="355079437">
      <w:marLeft w:val="0"/>
      <w:marRight w:val="0"/>
      <w:marTop w:val="0"/>
      <w:marBottom w:val="0"/>
      <w:divBdr>
        <w:top w:val="none" w:sz="0" w:space="0" w:color="auto"/>
        <w:left w:val="none" w:sz="0" w:space="0" w:color="auto"/>
        <w:bottom w:val="none" w:sz="0" w:space="0" w:color="auto"/>
        <w:right w:val="none" w:sz="0" w:space="0" w:color="auto"/>
      </w:divBdr>
    </w:div>
    <w:div w:id="355079438">
      <w:marLeft w:val="0"/>
      <w:marRight w:val="0"/>
      <w:marTop w:val="0"/>
      <w:marBottom w:val="0"/>
      <w:divBdr>
        <w:top w:val="none" w:sz="0" w:space="0" w:color="auto"/>
        <w:left w:val="none" w:sz="0" w:space="0" w:color="auto"/>
        <w:bottom w:val="none" w:sz="0" w:space="0" w:color="auto"/>
        <w:right w:val="none" w:sz="0" w:space="0" w:color="auto"/>
      </w:divBdr>
    </w:div>
    <w:div w:id="355079439">
      <w:marLeft w:val="0"/>
      <w:marRight w:val="0"/>
      <w:marTop w:val="0"/>
      <w:marBottom w:val="0"/>
      <w:divBdr>
        <w:top w:val="none" w:sz="0" w:space="0" w:color="auto"/>
        <w:left w:val="none" w:sz="0" w:space="0" w:color="auto"/>
        <w:bottom w:val="none" w:sz="0" w:space="0" w:color="auto"/>
        <w:right w:val="none" w:sz="0" w:space="0" w:color="auto"/>
      </w:divBdr>
    </w:div>
    <w:div w:id="355079440">
      <w:marLeft w:val="0"/>
      <w:marRight w:val="0"/>
      <w:marTop w:val="0"/>
      <w:marBottom w:val="0"/>
      <w:divBdr>
        <w:top w:val="none" w:sz="0" w:space="0" w:color="auto"/>
        <w:left w:val="none" w:sz="0" w:space="0" w:color="auto"/>
        <w:bottom w:val="none" w:sz="0" w:space="0" w:color="auto"/>
        <w:right w:val="none" w:sz="0" w:space="0" w:color="auto"/>
      </w:divBdr>
    </w:div>
    <w:div w:id="355079441">
      <w:marLeft w:val="0"/>
      <w:marRight w:val="0"/>
      <w:marTop w:val="0"/>
      <w:marBottom w:val="0"/>
      <w:divBdr>
        <w:top w:val="none" w:sz="0" w:space="0" w:color="auto"/>
        <w:left w:val="none" w:sz="0" w:space="0" w:color="auto"/>
        <w:bottom w:val="none" w:sz="0" w:space="0" w:color="auto"/>
        <w:right w:val="none" w:sz="0" w:space="0" w:color="auto"/>
      </w:divBdr>
    </w:div>
    <w:div w:id="355079442">
      <w:marLeft w:val="0"/>
      <w:marRight w:val="0"/>
      <w:marTop w:val="0"/>
      <w:marBottom w:val="0"/>
      <w:divBdr>
        <w:top w:val="none" w:sz="0" w:space="0" w:color="auto"/>
        <w:left w:val="none" w:sz="0" w:space="0" w:color="auto"/>
        <w:bottom w:val="none" w:sz="0" w:space="0" w:color="auto"/>
        <w:right w:val="none" w:sz="0" w:space="0" w:color="auto"/>
      </w:divBdr>
    </w:div>
    <w:div w:id="355079443">
      <w:marLeft w:val="0"/>
      <w:marRight w:val="0"/>
      <w:marTop w:val="0"/>
      <w:marBottom w:val="0"/>
      <w:divBdr>
        <w:top w:val="none" w:sz="0" w:space="0" w:color="auto"/>
        <w:left w:val="none" w:sz="0" w:space="0" w:color="auto"/>
        <w:bottom w:val="none" w:sz="0" w:space="0" w:color="auto"/>
        <w:right w:val="none" w:sz="0" w:space="0" w:color="auto"/>
      </w:divBdr>
    </w:div>
    <w:div w:id="355079444">
      <w:marLeft w:val="0"/>
      <w:marRight w:val="0"/>
      <w:marTop w:val="0"/>
      <w:marBottom w:val="0"/>
      <w:divBdr>
        <w:top w:val="none" w:sz="0" w:space="0" w:color="auto"/>
        <w:left w:val="none" w:sz="0" w:space="0" w:color="auto"/>
        <w:bottom w:val="none" w:sz="0" w:space="0" w:color="auto"/>
        <w:right w:val="none" w:sz="0" w:space="0" w:color="auto"/>
      </w:divBdr>
    </w:div>
    <w:div w:id="355079445">
      <w:marLeft w:val="0"/>
      <w:marRight w:val="0"/>
      <w:marTop w:val="0"/>
      <w:marBottom w:val="0"/>
      <w:divBdr>
        <w:top w:val="none" w:sz="0" w:space="0" w:color="auto"/>
        <w:left w:val="none" w:sz="0" w:space="0" w:color="auto"/>
        <w:bottom w:val="none" w:sz="0" w:space="0" w:color="auto"/>
        <w:right w:val="none" w:sz="0" w:space="0" w:color="auto"/>
      </w:divBdr>
    </w:div>
    <w:div w:id="355079446">
      <w:marLeft w:val="0"/>
      <w:marRight w:val="0"/>
      <w:marTop w:val="0"/>
      <w:marBottom w:val="0"/>
      <w:divBdr>
        <w:top w:val="none" w:sz="0" w:space="0" w:color="auto"/>
        <w:left w:val="none" w:sz="0" w:space="0" w:color="auto"/>
        <w:bottom w:val="none" w:sz="0" w:space="0" w:color="auto"/>
        <w:right w:val="none" w:sz="0" w:space="0" w:color="auto"/>
      </w:divBdr>
    </w:div>
    <w:div w:id="355079447">
      <w:marLeft w:val="0"/>
      <w:marRight w:val="0"/>
      <w:marTop w:val="0"/>
      <w:marBottom w:val="0"/>
      <w:divBdr>
        <w:top w:val="none" w:sz="0" w:space="0" w:color="auto"/>
        <w:left w:val="none" w:sz="0" w:space="0" w:color="auto"/>
        <w:bottom w:val="none" w:sz="0" w:space="0" w:color="auto"/>
        <w:right w:val="none" w:sz="0" w:space="0" w:color="auto"/>
      </w:divBdr>
    </w:div>
    <w:div w:id="355079448">
      <w:marLeft w:val="0"/>
      <w:marRight w:val="0"/>
      <w:marTop w:val="0"/>
      <w:marBottom w:val="0"/>
      <w:divBdr>
        <w:top w:val="none" w:sz="0" w:space="0" w:color="auto"/>
        <w:left w:val="none" w:sz="0" w:space="0" w:color="auto"/>
        <w:bottom w:val="none" w:sz="0" w:space="0" w:color="auto"/>
        <w:right w:val="none" w:sz="0" w:space="0" w:color="auto"/>
      </w:divBdr>
    </w:div>
    <w:div w:id="355079449">
      <w:marLeft w:val="0"/>
      <w:marRight w:val="0"/>
      <w:marTop w:val="0"/>
      <w:marBottom w:val="0"/>
      <w:divBdr>
        <w:top w:val="none" w:sz="0" w:space="0" w:color="auto"/>
        <w:left w:val="none" w:sz="0" w:space="0" w:color="auto"/>
        <w:bottom w:val="none" w:sz="0" w:space="0" w:color="auto"/>
        <w:right w:val="none" w:sz="0" w:space="0" w:color="auto"/>
      </w:divBdr>
    </w:div>
    <w:div w:id="355079450">
      <w:marLeft w:val="0"/>
      <w:marRight w:val="0"/>
      <w:marTop w:val="0"/>
      <w:marBottom w:val="0"/>
      <w:divBdr>
        <w:top w:val="none" w:sz="0" w:space="0" w:color="auto"/>
        <w:left w:val="none" w:sz="0" w:space="0" w:color="auto"/>
        <w:bottom w:val="none" w:sz="0" w:space="0" w:color="auto"/>
        <w:right w:val="none" w:sz="0" w:space="0" w:color="auto"/>
      </w:divBdr>
    </w:div>
    <w:div w:id="355079451">
      <w:marLeft w:val="0"/>
      <w:marRight w:val="0"/>
      <w:marTop w:val="0"/>
      <w:marBottom w:val="0"/>
      <w:divBdr>
        <w:top w:val="none" w:sz="0" w:space="0" w:color="auto"/>
        <w:left w:val="none" w:sz="0" w:space="0" w:color="auto"/>
        <w:bottom w:val="none" w:sz="0" w:space="0" w:color="auto"/>
        <w:right w:val="none" w:sz="0" w:space="0" w:color="auto"/>
      </w:divBdr>
    </w:div>
    <w:div w:id="355079452">
      <w:marLeft w:val="0"/>
      <w:marRight w:val="0"/>
      <w:marTop w:val="0"/>
      <w:marBottom w:val="0"/>
      <w:divBdr>
        <w:top w:val="none" w:sz="0" w:space="0" w:color="auto"/>
        <w:left w:val="none" w:sz="0" w:space="0" w:color="auto"/>
        <w:bottom w:val="none" w:sz="0" w:space="0" w:color="auto"/>
        <w:right w:val="none" w:sz="0" w:space="0" w:color="auto"/>
      </w:divBdr>
    </w:div>
    <w:div w:id="355079453">
      <w:marLeft w:val="0"/>
      <w:marRight w:val="0"/>
      <w:marTop w:val="0"/>
      <w:marBottom w:val="0"/>
      <w:divBdr>
        <w:top w:val="none" w:sz="0" w:space="0" w:color="auto"/>
        <w:left w:val="none" w:sz="0" w:space="0" w:color="auto"/>
        <w:bottom w:val="none" w:sz="0" w:space="0" w:color="auto"/>
        <w:right w:val="none" w:sz="0" w:space="0" w:color="auto"/>
      </w:divBdr>
    </w:div>
    <w:div w:id="355079454">
      <w:marLeft w:val="0"/>
      <w:marRight w:val="0"/>
      <w:marTop w:val="0"/>
      <w:marBottom w:val="0"/>
      <w:divBdr>
        <w:top w:val="none" w:sz="0" w:space="0" w:color="auto"/>
        <w:left w:val="none" w:sz="0" w:space="0" w:color="auto"/>
        <w:bottom w:val="none" w:sz="0" w:space="0" w:color="auto"/>
        <w:right w:val="none" w:sz="0" w:space="0" w:color="auto"/>
      </w:divBdr>
    </w:div>
  </w:divs>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476174.DSDOM1\Desktop\SPD\Round%202%20Changes\SPD_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06BAECC4BC484EA22FE005D9971371" ma:contentTypeVersion="10" ma:contentTypeDescription="Create a new document." ma:contentTypeScope="" ma:versionID="b2430f1633e4d1d0e0650132914e4726">
  <xsd:schema xmlns:xsd="http://www.w3.org/2001/XMLSchema" xmlns:xs="http://www.w3.org/2001/XMLSchema" xmlns:p="http://schemas.microsoft.com/office/2006/metadata/properties" xmlns:ns3="a481b793-d2bd-473d-b638-01f71d7454f3" targetNamespace="http://schemas.microsoft.com/office/2006/metadata/properties" ma:root="true" ma:fieldsID="f9e9c9eec223560bc4907f675a0507fa" ns3:_="">
    <xsd:import namespace="a481b793-d2bd-473d-b638-01f71d7454f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1b793-d2bd-473d-b638-01f71d7454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EA96BE-A7BA-4D44-B45D-1902D7E2E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81b793-d2bd-473d-b638-01f71d7454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DA2A40-7207-49E7-B6FD-6E30718D8361}">
  <ds:schemaRefs>
    <ds:schemaRef ds:uri="http://schemas.microsoft.com/sharepoint/v3/contenttype/forms"/>
  </ds:schemaRefs>
</ds:datastoreItem>
</file>

<file path=customXml/itemProps3.xml><?xml version="1.0" encoding="utf-8"?>
<ds:datastoreItem xmlns:ds="http://schemas.openxmlformats.org/officeDocument/2006/customXml" ds:itemID="{4394A44C-6048-4FB2-8AA3-66C12A8839D5}">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a481b793-d2bd-473d-b638-01f71d7454f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SPD_Styles</Template>
  <TotalTime>0</TotalTime>
  <Pages>12</Pages>
  <Words>6257</Words>
  <Characters>35671</Characters>
  <Application>Microsoft Office Word</Application>
  <DocSecurity>4</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41845</CharactersWithSpaces>
  <SharedDoc>false</SharedDoc>
  <HLinks>
    <vt:vector size="54" baseType="variant">
      <vt:variant>
        <vt:i4>1507391</vt:i4>
      </vt:variant>
      <vt:variant>
        <vt:i4>50</vt:i4>
      </vt:variant>
      <vt:variant>
        <vt:i4>0</vt:i4>
      </vt:variant>
      <vt:variant>
        <vt:i4>5</vt:i4>
      </vt:variant>
      <vt:variant>
        <vt:lpwstr/>
      </vt:variant>
      <vt:variant>
        <vt:lpwstr>_Toc36548113</vt:lpwstr>
      </vt:variant>
      <vt:variant>
        <vt:i4>1376319</vt:i4>
      </vt:variant>
      <vt:variant>
        <vt:i4>44</vt:i4>
      </vt:variant>
      <vt:variant>
        <vt:i4>0</vt:i4>
      </vt:variant>
      <vt:variant>
        <vt:i4>5</vt:i4>
      </vt:variant>
      <vt:variant>
        <vt:lpwstr/>
      </vt:variant>
      <vt:variant>
        <vt:lpwstr>_Toc36548111</vt:lpwstr>
      </vt:variant>
      <vt:variant>
        <vt:i4>1310783</vt:i4>
      </vt:variant>
      <vt:variant>
        <vt:i4>38</vt:i4>
      </vt:variant>
      <vt:variant>
        <vt:i4>0</vt:i4>
      </vt:variant>
      <vt:variant>
        <vt:i4>5</vt:i4>
      </vt:variant>
      <vt:variant>
        <vt:lpwstr/>
      </vt:variant>
      <vt:variant>
        <vt:lpwstr>_Toc36548110</vt:lpwstr>
      </vt:variant>
      <vt:variant>
        <vt:i4>1900606</vt:i4>
      </vt:variant>
      <vt:variant>
        <vt:i4>32</vt:i4>
      </vt:variant>
      <vt:variant>
        <vt:i4>0</vt:i4>
      </vt:variant>
      <vt:variant>
        <vt:i4>5</vt:i4>
      </vt:variant>
      <vt:variant>
        <vt:lpwstr/>
      </vt:variant>
      <vt:variant>
        <vt:lpwstr>_Toc36548109</vt:lpwstr>
      </vt:variant>
      <vt:variant>
        <vt:i4>1835070</vt:i4>
      </vt:variant>
      <vt:variant>
        <vt:i4>26</vt:i4>
      </vt:variant>
      <vt:variant>
        <vt:i4>0</vt:i4>
      </vt:variant>
      <vt:variant>
        <vt:i4>5</vt:i4>
      </vt:variant>
      <vt:variant>
        <vt:lpwstr/>
      </vt:variant>
      <vt:variant>
        <vt:lpwstr>_Toc36548108</vt:lpwstr>
      </vt:variant>
      <vt:variant>
        <vt:i4>1245246</vt:i4>
      </vt:variant>
      <vt:variant>
        <vt:i4>20</vt:i4>
      </vt:variant>
      <vt:variant>
        <vt:i4>0</vt:i4>
      </vt:variant>
      <vt:variant>
        <vt:i4>5</vt:i4>
      </vt:variant>
      <vt:variant>
        <vt:lpwstr/>
      </vt:variant>
      <vt:variant>
        <vt:lpwstr>_Toc36548107</vt:lpwstr>
      </vt:variant>
      <vt:variant>
        <vt:i4>1179710</vt:i4>
      </vt:variant>
      <vt:variant>
        <vt:i4>14</vt:i4>
      </vt:variant>
      <vt:variant>
        <vt:i4>0</vt:i4>
      </vt:variant>
      <vt:variant>
        <vt:i4>5</vt:i4>
      </vt:variant>
      <vt:variant>
        <vt:lpwstr/>
      </vt:variant>
      <vt:variant>
        <vt:lpwstr>_Toc36548106</vt:lpwstr>
      </vt:variant>
      <vt:variant>
        <vt:i4>1114174</vt:i4>
      </vt:variant>
      <vt:variant>
        <vt:i4>8</vt:i4>
      </vt:variant>
      <vt:variant>
        <vt:i4>0</vt:i4>
      </vt:variant>
      <vt:variant>
        <vt:i4>5</vt:i4>
      </vt:variant>
      <vt:variant>
        <vt:lpwstr/>
      </vt:variant>
      <vt:variant>
        <vt:lpwstr>_Toc36548105</vt:lpwstr>
      </vt:variant>
      <vt:variant>
        <vt:i4>1048638</vt:i4>
      </vt:variant>
      <vt:variant>
        <vt:i4>2</vt:i4>
      </vt:variant>
      <vt:variant>
        <vt:i4>0</vt:i4>
      </vt:variant>
      <vt:variant>
        <vt:i4>5</vt:i4>
      </vt:variant>
      <vt:variant>
        <vt:lpwstr/>
      </vt:variant>
      <vt:variant>
        <vt:lpwstr>_Toc36548104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Cote</dc:creator>
  <cp:keywords/>
  <dc:description/>
  <cp:lastModifiedBy>Kristin Steinman</cp:lastModifiedBy>
  <cp:revision>2</cp:revision>
  <cp:lastPrinted>1601-01-01T00:00:00Z</cp:lastPrinted>
  <dcterms:created xsi:type="dcterms:W3CDTF">2020-04-15T19:43:00Z</dcterms:created>
  <dcterms:modified xsi:type="dcterms:W3CDTF">2020-04-15T19:43:00Z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0x0101008D06BAECC4BC484EA22FE005D9971371</vt:lpwstr>
  </property>
</Properties>
</file>