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35D8" w14:textId="77777777" w:rsidR="007A03D3" w:rsidRDefault="007A03D3" w:rsidP="007A03D3">
      <w:pPr>
        <w:pStyle w:val="Heading1"/>
        <w:ind w:firstLine="0"/>
        <w:rPr>
          <w:b/>
          <w:bCs/>
        </w:rPr>
      </w:pPr>
    </w:p>
    <w:p w14:paraId="22C70E9B" w14:textId="0C65A074" w:rsidR="00026859" w:rsidRPr="00EB24A2" w:rsidRDefault="00C418E1" w:rsidP="007A03D3">
      <w:pPr>
        <w:pStyle w:val="Heading1"/>
        <w:ind w:firstLine="0"/>
        <w:rPr>
          <w:b/>
          <w:bCs/>
        </w:rPr>
      </w:pPr>
      <w:r w:rsidRPr="00EB24A2">
        <w:rPr>
          <w:b/>
          <w:bCs/>
        </w:rPr>
        <w:t>Research</w:t>
      </w:r>
      <w:r w:rsidRPr="00EB24A2">
        <w:rPr>
          <w:b/>
          <w:bCs/>
          <w:spacing w:val="-10"/>
        </w:rPr>
        <w:t xml:space="preserve"> </w:t>
      </w:r>
      <w:r w:rsidR="009640A9" w:rsidRPr="00EB24A2">
        <w:rPr>
          <w:b/>
          <w:bCs/>
          <w:spacing w:val="-10"/>
        </w:rPr>
        <w:t xml:space="preserve">and Teaching </w:t>
      </w:r>
      <w:r w:rsidRPr="00EB24A2">
        <w:rPr>
          <w:b/>
          <w:bCs/>
        </w:rPr>
        <w:t>Protocol</w:t>
      </w:r>
      <w:r w:rsidRPr="00EB24A2">
        <w:rPr>
          <w:b/>
          <w:bCs/>
          <w:spacing w:val="-11"/>
        </w:rPr>
        <w:t xml:space="preserve"> </w:t>
      </w:r>
      <w:r w:rsidRPr="00EB24A2">
        <w:rPr>
          <w:b/>
          <w:bCs/>
        </w:rPr>
        <w:t>Application</w:t>
      </w:r>
      <w:r w:rsidRPr="00EB24A2">
        <w:rPr>
          <w:b/>
          <w:bCs/>
          <w:spacing w:val="-6"/>
        </w:rPr>
        <w:t xml:space="preserve"> </w:t>
      </w:r>
      <w:r w:rsidRPr="00EB24A2">
        <w:rPr>
          <w:b/>
          <w:bCs/>
          <w:spacing w:val="-4"/>
        </w:rPr>
        <w:t>Form</w:t>
      </w:r>
    </w:p>
    <w:p w14:paraId="22C70E9D" w14:textId="1955065C" w:rsidR="00026859" w:rsidRPr="00DD3979" w:rsidRDefault="003B2726" w:rsidP="007A03D3">
      <w:pPr>
        <w:spacing w:before="271"/>
        <w:rPr>
          <w:sz w:val="24"/>
          <w:szCs w:val="24"/>
        </w:rPr>
      </w:pPr>
      <w:r w:rsidRPr="00DD3979">
        <w:rPr>
          <w:sz w:val="24"/>
          <w:szCs w:val="24"/>
        </w:rPr>
        <w:t xml:space="preserve">The Institutional Biosafety Committee (IBC) </w:t>
      </w:r>
      <w:r>
        <w:rPr>
          <w:sz w:val="24"/>
          <w:szCs w:val="24"/>
        </w:rPr>
        <w:t>at Bowdoin</w:t>
      </w:r>
      <w:r w:rsidRPr="00DD3979">
        <w:rPr>
          <w:sz w:val="24"/>
          <w:szCs w:val="24"/>
        </w:rPr>
        <w:t xml:space="preserve"> reviews and approves work with biohazardous materials</w:t>
      </w:r>
      <w:r>
        <w:rPr>
          <w:sz w:val="24"/>
          <w:szCs w:val="24"/>
        </w:rPr>
        <w:t xml:space="preserve">, agents, </w:t>
      </w:r>
      <w:r w:rsidRPr="00DD3979">
        <w:rPr>
          <w:sz w:val="24"/>
          <w:szCs w:val="24"/>
        </w:rPr>
        <w:t>and biological toxins</w:t>
      </w:r>
      <w:r>
        <w:rPr>
          <w:sz w:val="24"/>
          <w:szCs w:val="24"/>
        </w:rPr>
        <w:t xml:space="preserve">.  </w:t>
      </w:r>
      <w:r w:rsidRPr="00DD3979">
        <w:rPr>
          <w:sz w:val="24"/>
          <w:szCs w:val="24"/>
        </w:rPr>
        <w:t xml:space="preserve">The </w:t>
      </w:r>
      <w:r>
        <w:rPr>
          <w:sz w:val="24"/>
          <w:szCs w:val="24"/>
        </w:rPr>
        <w:t xml:space="preserve">IBC </w:t>
      </w:r>
      <w:r w:rsidRPr="00DD3979">
        <w:rPr>
          <w:sz w:val="24"/>
          <w:szCs w:val="24"/>
        </w:rPr>
        <w:t xml:space="preserve">is </w:t>
      </w:r>
      <w:r>
        <w:rPr>
          <w:sz w:val="24"/>
          <w:szCs w:val="24"/>
        </w:rPr>
        <w:t xml:space="preserve">also </w:t>
      </w:r>
      <w:r w:rsidRPr="00DD3979">
        <w:rPr>
          <w:sz w:val="24"/>
          <w:szCs w:val="24"/>
        </w:rPr>
        <w:t>responsible for ensuring that all recombinant</w:t>
      </w:r>
      <w:r w:rsidRPr="00DD3979">
        <w:rPr>
          <w:spacing w:val="-6"/>
          <w:sz w:val="24"/>
          <w:szCs w:val="24"/>
        </w:rPr>
        <w:t xml:space="preserve"> </w:t>
      </w:r>
      <w:r w:rsidRPr="00DD3979">
        <w:rPr>
          <w:sz w:val="24"/>
          <w:szCs w:val="24"/>
        </w:rPr>
        <w:t>DNA</w:t>
      </w:r>
      <w:r w:rsidRPr="00DD3979">
        <w:rPr>
          <w:spacing w:val="-7"/>
          <w:sz w:val="24"/>
          <w:szCs w:val="24"/>
        </w:rPr>
        <w:t xml:space="preserve"> </w:t>
      </w:r>
      <w:r w:rsidRPr="00DD3979">
        <w:rPr>
          <w:sz w:val="24"/>
          <w:szCs w:val="24"/>
        </w:rPr>
        <w:t>research</w:t>
      </w:r>
      <w:r w:rsidRPr="00DD3979">
        <w:rPr>
          <w:spacing w:val="-1"/>
          <w:sz w:val="24"/>
          <w:szCs w:val="24"/>
        </w:rPr>
        <w:t xml:space="preserve"> </w:t>
      </w:r>
      <w:r w:rsidRPr="00DD3979">
        <w:rPr>
          <w:sz w:val="24"/>
          <w:szCs w:val="24"/>
        </w:rPr>
        <w:t>at</w:t>
      </w:r>
      <w:r w:rsidRPr="00DD3979">
        <w:rPr>
          <w:spacing w:val="-1"/>
          <w:sz w:val="24"/>
          <w:szCs w:val="24"/>
        </w:rPr>
        <w:t xml:space="preserve"> </w:t>
      </w:r>
      <w:r w:rsidRPr="00DD3979">
        <w:rPr>
          <w:sz w:val="24"/>
          <w:szCs w:val="24"/>
        </w:rPr>
        <w:t>Bowdoin</w:t>
      </w:r>
      <w:r w:rsidRPr="00DD3979">
        <w:rPr>
          <w:spacing w:val="-6"/>
          <w:sz w:val="24"/>
          <w:szCs w:val="24"/>
        </w:rPr>
        <w:t xml:space="preserve"> </w:t>
      </w:r>
      <w:r w:rsidRPr="00DD3979">
        <w:rPr>
          <w:sz w:val="24"/>
          <w:szCs w:val="24"/>
        </w:rPr>
        <w:t>is</w:t>
      </w:r>
      <w:r w:rsidRPr="00DD3979">
        <w:rPr>
          <w:spacing w:val="-4"/>
          <w:sz w:val="24"/>
          <w:szCs w:val="24"/>
        </w:rPr>
        <w:t xml:space="preserve"> </w:t>
      </w:r>
      <w:r w:rsidRPr="00DD3979">
        <w:rPr>
          <w:sz w:val="24"/>
          <w:szCs w:val="24"/>
        </w:rPr>
        <w:t>conducted</w:t>
      </w:r>
      <w:r w:rsidRPr="00DD3979">
        <w:rPr>
          <w:spacing w:val="-3"/>
          <w:sz w:val="24"/>
          <w:szCs w:val="24"/>
        </w:rPr>
        <w:t xml:space="preserve"> </w:t>
      </w:r>
      <w:r w:rsidRPr="00DD3979">
        <w:rPr>
          <w:sz w:val="24"/>
          <w:szCs w:val="24"/>
        </w:rPr>
        <w:t>in</w:t>
      </w:r>
      <w:r w:rsidRPr="00DD3979">
        <w:rPr>
          <w:spacing w:val="-1"/>
          <w:sz w:val="24"/>
          <w:szCs w:val="24"/>
        </w:rPr>
        <w:t xml:space="preserve"> </w:t>
      </w:r>
      <w:r w:rsidRPr="00DD3979">
        <w:rPr>
          <w:sz w:val="24"/>
          <w:szCs w:val="24"/>
        </w:rPr>
        <w:t>compliance</w:t>
      </w:r>
      <w:r w:rsidRPr="00DD3979">
        <w:rPr>
          <w:spacing w:val="-2"/>
          <w:sz w:val="24"/>
          <w:szCs w:val="24"/>
        </w:rPr>
        <w:t xml:space="preserve"> </w:t>
      </w:r>
      <w:r w:rsidRPr="00DD3979">
        <w:rPr>
          <w:sz w:val="24"/>
          <w:szCs w:val="24"/>
        </w:rPr>
        <w:t>with</w:t>
      </w:r>
      <w:r w:rsidRPr="00DD3979">
        <w:rPr>
          <w:spacing w:val="-6"/>
          <w:sz w:val="24"/>
          <w:szCs w:val="24"/>
        </w:rPr>
        <w:t xml:space="preserve"> </w:t>
      </w:r>
      <w:r w:rsidRPr="00DD3979">
        <w:rPr>
          <w:sz w:val="24"/>
          <w:szCs w:val="24"/>
        </w:rPr>
        <w:t>the</w:t>
      </w:r>
      <w:r w:rsidRPr="00DD3979">
        <w:rPr>
          <w:spacing w:val="-2"/>
          <w:sz w:val="24"/>
          <w:szCs w:val="24"/>
        </w:rPr>
        <w:t xml:space="preserve"> </w:t>
      </w:r>
      <w:r w:rsidRPr="00DD3979">
        <w:rPr>
          <w:i/>
          <w:sz w:val="24"/>
          <w:szCs w:val="24"/>
        </w:rPr>
        <w:t>NIH</w:t>
      </w:r>
      <w:r w:rsidRPr="00DD3979">
        <w:rPr>
          <w:i/>
          <w:spacing w:val="-6"/>
          <w:sz w:val="24"/>
          <w:szCs w:val="24"/>
        </w:rPr>
        <w:t xml:space="preserve"> </w:t>
      </w:r>
      <w:r w:rsidRPr="00DD3979">
        <w:rPr>
          <w:i/>
          <w:sz w:val="24"/>
          <w:szCs w:val="24"/>
        </w:rPr>
        <w:t>Guidelines</w:t>
      </w:r>
      <w:r w:rsidRPr="00DD3979">
        <w:rPr>
          <w:sz w:val="24"/>
          <w:szCs w:val="24"/>
        </w:rPr>
        <w:t xml:space="preserve">. </w:t>
      </w:r>
      <w:r w:rsidR="00C418E1" w:rsidRPr="00DD3979">
        <w:rPr>
          <w:sz w:val="24"/>
          <w:szCs w:val="24"/>
        </w:rPr>
        <w:t>Because</w:t>
      </w:r>
      <w:r w:rsidR="00C418E1" w:rsidRPr="00DD3979">
        <w:rPr>
          <w:spacing w:val="-4"/>
          <w:sz w:val="24"/>
          <w:szCs w:val="24"/>
        </w:rPr>
        <w:t xml:space="preserve"> </w:t>
      </w:r>
      <w:r w:rsidR="00C418E1" w:rsidRPr="00DD3979">
        <w:rPr>
          <w:sz w:val="24"/>
          <w:szCs w:val="24"/>
        </w:rPr>
        <w:t>NIH</w:t>
      </w:r>
      <w:r w:rsidR="00C418E1" w:rsidRPr="00DD3979">
        <w:rPr>
          <w:spacing w:val="-5"/>
          <w:sz w:val="24"/>
          <w:szCs w:val="24"/>
        </w:rPr>
        <w:t xml:space="preserve"> </w:t>
      </w:r>
      <w:r w:rsidR="00C418E1" w:rsidRPr="00DD3979">
        <w:rPr>
          <w:sz w:val="24"/>
          <w:szCs w:val="24"/>
        </w:rPr>
        <w:t>funds</w:t>
      </w:r>
      <w:r w:rsidR="00C418E1" w:rsidRPr="00DD3979">
        <w:rPr>
          <w:spacing w:val="-6"/>
          <w:sz w:val="24"/>
          <w:szCs w:val="24"/>
        </w:rPr>
        <w:t xml:space="preserve"> </w:t>
      </w:r>
      <w:r w:rsidR="00C418E1" w:rsidRPr="00DD3979">
        <w:rPr>
          <w:sz w:val="24"/>
          <w:szCs w:val="24"/>
        </w:rPr>
        <w:t>some research</w:t>
      </w:r>
      <w:r w:rsidR="00C418E1" w:rsidRPr="00DD3979">
        <w:rPr>
          <w:spacing w:val="-3"/>
          <w:sz w:val="24"/>
          <w:szCs w:val="24"/>
        </w:rPr>
        <w:t xml:space="preserve"> </w:t>
      </w:r>
      <w:r w:rsidR="00C418E1" w:rsidRPr="00DD3979">
        <w:rPr>
          <w:sz w:val="24"/>
          <w:szCs w:val="24"/>
        </w:rPr>
        <w:t>at</w:t>
      </w:r>
      <w:r w:rsidR="00C418E1" w:rsidRPr="00DD3979">
        <w:rPr>
          <w:spacing w:val="-3"/>
          <w:sz w:val="24"/>
          <w:szCs w:val="24"/>
        </w:rPr>
        <w:t xml:space="preserve"> </w:t>
      </w:r>
      <w:r w:rsidR="00C418E1" w:rsidRPr="00DD3979">
        <w:rPr>
          <w:sz w:val="24"/>
          <w:szCs w:val="24"/>
        </w:rPr>
        <w:t>Bowdoin,</w:t>
      </w:r>
      <w:r w:rsidR="00C418E1" w:rsidRPr="00DD3979">
        <w:rPr>
          <w:spacing w:val="-5"/>
          <w:sz w:val="24"/>
          <w:szCs w:val="24"/>
        </w:rPr>
        <w:t xml:space="preserve"> </w:t>
      </w:r>
      <w:r w:rsidR="00C418E1" w:rsidRPr="00DD3979">
        <w:rPr>
          <w:sz w:val="24"/>
          <w:szCs w:val="24"/>
        </w:rPr>
        <w:t>all</w:t>
      </w:r>
      <w:r w:rsidR="00C418E1" w:rsidRPr="00DD3979">
        <w:rPr>
          <w:spacing w:val="-2"/>
          <w:sz w:val="24"/>
          <w:szCs w:val="24"/>
        </w:rPr>
        <w:t xml:space="preserve"> </w:t>
      </w:r>
      <w:r w:rsidR="00C418E1" w:rsidRPr="00DD3979">
        <w:rPr>
          <w:sz w:val="24"/>
          <w:szCs w:val="24"/>
        </w:rPr>
        <w:t>research</w:t>
      </w:r>
      <w:r w:rsidR="00C418E1" w:rsidRPr="00DD3979">
        <w:rPr>
          <w:spacing w:val="-3"/>
          <w:sz w:val="24"/>
          <w:szCs w:val="24"/>
        </w:rPr>
        <w:t xml:space="preserve"> </w:t>
      </w:r>
      <w:r w:rsidR="009640A9" w:rsidRPr="00DD3979">
        <w:rPr>
          <w:spacing w:val="-3"/>
          <w:sz w:val="24"/>
          <w:szCs w:val="24"/>
        </w:rPr>
        <w:t xml:space="preserve">and teaching laboratories </w:t>
      </w:r>
      <w:r w:rsidR="00C418E1" w:rsidRPr="00DD3979">
        <w:rPr>
          <w:sz w:val="24"/>
          <w:szCs w:val="24"/>
        </w:rPr>
        <w:t>utilizing</w:t>
      </w:r>
      <w:r w:rsidR="00C418E1" w:rsidRPr="00DD3979">
        <w:rPr>
          <w:spacing w:val="-2"/>
          <w:sz w:val="24"/>
          <w:szCs w:val="24"/>
        </w:rPr>
        <w:t xml:space="preserve"> </w:t>
      </w:r>
      <w:r w:rsidR="00C418E1" w:rsidRPr="00DD3979">
        <w:rPr>
          <w:sz w:val="24"/>
          <w:szCs w:val="24"/>
        </w:rPr>
        <w:t>recombinant</w:t>
      </w:r>
      <w:r w:rsidR="00C418E1" w:rsidRPr="00DD3979">
        <w:rPr>
          <w:spacing w:val="-3"/>
          <w:sz w:val="24"/>
          <w:szCs w:val="24"/>
        </w:rPr>
        <w:t xml:space="preserve"> </w:t>
      </w:r>
      <w:r w:rsidR="00C418E1" w:rsidRPr="00DD3979">
        <w:rPr>
          <w:sz w:val="24"/>
          <w:szCs w:val="24"/>
        </w:rPr>
        <w:t xml:space="preserve">DNA conducted at or sponsored by Bowdoin must comply with the </w:t>
      </w:r>
      <w:r w:rsidR="00C418E1" w:rsidRPr="00DD3979">
        <w:rPr>
          <w:i/>
          <w:sz w:val="24"/>
          <w:szCs w:val="24"/>
        </w:rPr>
        <w:t>NIH Guidelines</w:t>
      </w:r>
      <w:r w:rsidR="00695329" w:rsidRPr="00DD3979">
        <w:rPr>
          <w:i/>
          <w:sz w:val="24"/>
          <w:szCs w:val="24"/>
        </w:rPr>
        <w:t xml:space="preserve"> for Research Involving </w:t>
      </w:r>
      <w:r w:rsidR="00FD5DB0" w:rsidRPr="00DD3979">
        <w:rPr>
          <w:i/>
          <w:sz w:val="24"/>
          <w:szCs w:val="24"/>
        </w:rPr>
        <w:t>Recombinant or Synthetic Nucleic Acid Molecules</w:t>
      </w:r>
      <w:r w:rsidR="00C418E1" w:rsidRPr="00DD3979">
        <w:rPr>
          <w:i/>
          <w:sz w:val="24"/>
          <w:szCs w:val="24"/>
        </w:rPr>
        <w:t xml:space="preserve">. </w:t>
      </w:r>
    </w:p>
    <w:p w14:paraId="185C5859" w14:textId="77777777" w:rsidR="009640A9" w:rsidRDefault="009640A9">
      <w:pPr>
        <w:pStyle w:val="BodyText"/>
        <w:spacing w:line="242" w:lineRule="auto"/>
        <w:ind w:left="120"/>
      </w:pPr>
    </w:p>
    <w:p w14:paraId="12AFAE40" w14:textId="5083CBF0" w:rsidR="00583776" w:rsidRPr="00DD3979" w:rsidRDefault="00642283" w:rsidP="00DD3979">
      <w:pPr>
        <w:rPr>
          <w:b/>
          <w:bCs/>
          <w:sz w:val="24"/>
          <w:szCs w:val="24"/>
        </w:rPr>
      </w:pPr>
      <w:r>
        <w:rPr>
          <w:b/>
          <w:bCs/>
          <w:sz w:val="24"/>
          <w:szCs w:val="24"/>
        </w:rPr>
        <w:t xml:space="preserve">Resources such as </w:t>
      </w:r>
      <w:r w:rsidR="00583776" w:rsidRPr="00DD3979">
        <w:rPr>
          <w:b/>
          <w:bCs/>
          <w:sz w:val="24"/>
          <w:szCs w:val="24"/>
        </w:rPr>
        <w:t xml:space="preserve">the </w:t>
      </w:r>
      <w:r w:rsidR="00583776" w:rsidRPr="00DD3979">
        <w:rPr>
          <w:b/>
          <w:bCs/>
          <w:i/>
          <w:iCs/>
          <w:sz w:val="24"/>
          <w:szCs w:val="24"/>
        </w:rPr>
        <w:t>NIH Guidelines</w:t>
      </w:r>
      <w:r w:rsidR="00583776" w:rsidRPr="00DD3979">
        <w:rPr>
          <w:b/>
          <w:bCs/>
          <w:sz w:val="24"/>
          <w:szCs w:val="24"/>
        </w:rPr>
        <w:t xml:space="preserve"> as well as pathogen safety data sheets, and risk group and biosafety level information are provided at the end of this form.</w:t>
      </w:r>
    </w:p>
    <w:p w14:paraId="596B5FDF" w14:textId="77777777" w:rsidR="00583776" w:rsidRDefault="00583776" w:rsidP="00FA139E">
      <w:pPr>
        <w:pStyle w:val="Heading1"/>
        <w:ind w:right="433" w:hanging="883"/>
        <w:jc w:val="both"/>
        <w:rPr>
          <w:b/>
          <w:bCs/>
          <w:sz w:val="28"/>
          <w:szCs w:val="28"/>
        </w:rPr>
      </w:pPr>
    </w:p>
    <w:p w14:paraId="60B4C75F" w14:textId="4AE46C48" w:rsidR="00CC74A3" w:rsidRDefault="00CC74A3" w:rsidP="00CC74A3">
      <w:pPr>
        <w:pStyle w:val="Heading1"/>
        <w:ind w:right="433" w:hanging="883"/>
        <w:jc w:val="both"/>
        <w:rPr>
          <w:b/>
          <w:bCs/>
          <w:sz w:val="28"/>
          <w:szCs w:val="28"/>
        </w:rPr>
      </w:pPr>
      <w:r>
        <w:rPr>
          <w:b/>
          <w:bCs/>
          <w:sz w:val="28"/>
          <w:szCs w:val="28"/>
        </w:rPr>
        <w:t>***Complete all relevant sections of this form***</w:t>
      </w:r>
    </w:p>
    <w:p w14:paraId="0708C31F" w14:textId="77777777" w:rsidR="001928D3" w:rsidRDefault="001928D3" w:rsidP="001928D3">
      <w:pPr>
        <w:rPr>
          <w:b/>
          <w:bCs/>
        </w:rPr>
      </w:pPr>
    </w:p>
    <w:p w14:paraId="2004A028" w14:textId="77777777" w:rsidR="00CC74A3" w:rsidRDefault="00CC74A3" w:rsidP="00CC74A3">
      <w:pPr>
        <w:pStyle w:val="Heading1"/>
        <w:ind w:right="433" w:hanging="883"/>
        <w:jc w:val="both"/>
        <w:rPr>
          <w:b/>
          <w:bCs/>
          <w:sz w:val="28"/>
          <w:szCs w:val="28"/>
        </w:rPr>
      </w:pPr>
    </w:p>
    <w:p w14:paraId="71F0A408" w14:textId="642ACF9B" w:rsidR="00FA139E" w:rsidRPr="003C7A33" w:rsidRDefault="00FA139E" w:rsidP="00DD3979">
      <w:pPr>
        <w:pStyle w:val="Heading1"/>
        <w:ind w:right="433" w:hanging="883"/>
        <w:jc w:val="both"/>
        <w:rPr>
          <w:b/>
          <w:bCs/>
          <w:color w:val="4F81BD" w:themeColor="accent1"/>
          <w:sz w:val="28"/>
          <w:szCs w:val="28"/>
        </w:rPr>
      </w:pPr>
      <w:r w:rsidRPr="003C7A33">
        <w:rPr>
          <w:b/>
          <w:bCs/>
          <w:color w:val="4F81BD" w:themeColor="accent1"/>
          <w:sz w:val="28"/>
          <w:szCs w:val="28"/>
        </w:rPr>
        <w:t>Section 1: General Information</w:t>
      </w:r>
    </w:p>
    <w:p w14:paraId="22C70ED2" w14:textId="278A41CE" w:rsidR="00026859" w:rsidRDefault="00C418E1" w:rsidP="00B60117">
      <w:pPr>
        <w:pStyle w:val="BodyText"/>
        <w:spacing w:before="92" w:line="540" w:lineRule="atLeast"/>
        <w:ind w:right="1580"/>
      </w:pPr>
      <w:r w:rsidRPr="00DD3979">
        <w:rPr>
          <w:b/>
          <w:bCs/>
        </w:rPr>
        <w:t>Principal</w:t>
      </w:r>
      <w:r w:rsidRPr="00DD3979">
        <w:rPr>
          <w:b/>
          <w:bCs/>
          <w:spacing w:val="-15"/>
        </w:rPr>
        <w:t xml:space="preserve"> </w:t>
      </w:r>
      <w:r w:rsidRPr="00DD3979">
        <w:rPr>
          <w:b/>
          <w:bCs/>
        </w:rPr>
        <w:t>Investigator</w:t>
      </w:r>
      <w:r w:rsidR="00B60117">
        <w:rPr>
          <w:b/>
          <w:bCs/>
        </w:rPr>
        <w:t xml:space="preserve"> or Laboratory Course </w:t>
      </w:r>
      <w:r w:rsidR="00320F03">
        <w:rPr>
          <w:b/>
          <w:bCs/>
        </w:rPr>
        <w:t xml:space="preserve">Instructor </w:t>
      </w:r>
      <w:r w:rsidR="00320F03" w:rsidRPr="00DD3979">
        <w:rPr>
          <w:b/>
          <w:bCs/>
          <w:spacing w:val="-15"/>
        </w:rPr>
        <w:t>Information</w:t>
      </w:r>
      <w:r w:rsidR="003760D2">
        <w:rPr>
          <w:b/>
          <w:bCs/>
        </w:rPr>
        <w:t>:</w:t>
      </w:r>
      <w:r w:rsidRPr="00DD3979">
        <w:rPr>
          <w:b/>
          <w:bCs/>
        </w:rPr>
        <w:t xml:space="preserve"> </w:t>
      </w:r>
      <w:r>
        <w:rPr>
          <w:spacing w:val="-2"/>
        </w:rPr>
        <w:t>Name:</w:t>
      </w:r>
      <w:r w:rsidR="003760D2">
        <w:rPr>
          <w:spacing w:val="-2"/>
        </w:rPr>
        <w:tab/>
      </w:r>
    </w:p>
    <w:p w14:paraId="22C70ED3" w14:textId="77777777" w:rsidR="00026859" w:rsidRDefault="00C418E1" w:rsidP="00DD3979">
      <w:pPr>
        <w:pStyle w:val="BodyText"/>
        <w:spacing w:before="135"/>
      </w:pPr>
      <w:r>
        <w:rPr>
          <w:spacing w:val="-2"/>
        </w:rPr>
        <w:t>Department/Program:</w:t>
      </w:r>
    </w:p>
    <w:p w14:paraId="22C70ED4" w14:textId="77777777" w:rsidR="00026859" w:rsidRDefault="00C418E1" w:rsidP="00DD3979">
      <w:pPr>
        <w:pStyle w:val="BodyText"/>
        <w:spacing w:before="134"/>
      </w:pPr>
      <w:r>
        <w:t>Campus</w:t>
      </w:r>
      <w:r>
        <w:rPr>
          <w:spacing w:val="-6"/>
        </w:rPr>
        <w:t xml:space="preserve"> </w:t>
      </w:r>
      <w:r>
        <w:t>Address/</w:t>
      </w:r>
      <w:r>
        <w:rPr>
          <w:spacing w:val="-1"/>
        </w:rPr>
        <w:t xml:space="preserve"> </w:t>
      </w:r>
      <w:r>
        <w:t>Box</w:t>
      </w:r>
      <w:r>
        <w:rPr>
          <w:spacing w:val="-2"/>
        </w:rPr>
        <w:t xml:space="preserve"> </w:t>
      </w:r>
      <w:r>
        <w:rPr>
          <w:spacing w:val="-5"/>
        </w:rPr>
        <w:t>#:</w:t>
      </w:r>
    </w:p>
    <w:p w14:paraId="22C70ED5" w14:textId="77777777" w:rsidR="00026859" w:rsidRDefault="00C418E1" w:rsidP="00DD3979">
      <w:pPr>
        <w:pStyle w:val="BodyText"/>
        <w:spacing w:before="138"/>
      </w:pPr>
      <w:r>
        <w:rPr>
          <w:spacing w:val="-2"/>
        </w:rPr>
        <w:t>Email:</w:t>
      </w:r>
    </w:p>
    <w:p w14:paraId="22C70ED6" w14:textId="77777777" w:rsidR="00026859" w:rsidRDefault="00C418E1" w:rsidP="00DD3979">
      <w:pPr>
        <w:pStyle w:val="BodyText"/>
        <w:spacing w:before="133"/>
      </w:pPr>
      <w:r>
        <w:rPr>
          <w:spacing w:val="-2"/>
        </w:rPr>
        <w:t>Telephone:</w:t>
      </w:r>
    </w:p>
    <w:p w14:paraId="22C70ED7" w14:textId="77777777" w:rsidR="00026859" w:rsidRDefault="00026859">
      <w:pPr>
        <w:pStyle w:val="BodyText"/>
        <w:spacing w:before="134"/>
      </w:pPr>
    </w:p>
    <w:p w14:paraId="68047493" w14:textId="7784D920" w:rsidR="00622CD1" w:rsidRPr="00DD3979" w:rsidRDefault="00A80932">
      <w:pPr>
        <w:pStyle w:val="BodyText"/>
        <w:spacing w:before="134"/>
        <w:rPr>
          <w:b/>
          <w:bCs/>
          <w:sz w:val="22"/>
          <w:szCs w:val="22"/>
        </w:rPr>
      </w:pPr>
      <w:r w:rsidRPr="007A03D3">
        <w:rPr>
          <w:b/>
          <w:bCs/>
        </w:rPr>
        <w:t>Project Type</w:t>
      </w:r>
      <w:r w:rsidRPr="00DD3979">
        <w:rPr>
          <w:b/>
          <w:bCs/>
          <w:sz w:val="22"/>
          <w:szCs w:val="22"/>
        </w:rPr>
        <w:t>:</w:t>
      </w:r>
    </w:p>
    <w:p w14:paraId="7BA1BCC0" w14:textId="34243187" w:rsidR="00A80932" w:rsidRPr="00DD3979" w:rsidRDefault="000B46AE">
      <w:pPr>
        <w:pStyle w:val="BodyText"/>
        <w:spacing w:before="134"/>
        <w:rPr>
          <w:sz w:val="22"/>
          <w:szCs w:val="22"/>
        </w:rPr>
      </w:pPr>
      <w:sdt>
        <w:sdtPr>
          <w:rPr>
            <w:sz w:val="22"/>
            <w:szCs w:val="22"/>
          </w:rPr>
          <w:id w:val="1205448969"/>
          <w14:checkbox>
            <w14:checked w14:val="0"/>
            <w14:checkedState w14:val="2612" w14:font="MS Gothic"/>
            <w14:uncheckedState w14:val="2610" w14:font="MS Gothic"/>
          </w14:checkbox>
        </w:sdtPr>
        <w:sdtEndPr/>
        <w:sdtContent>
          <w:r w:rsidR="001D4B09">
            <w:rPr>
              <w:rFonts w:ascii="MS Gothic" w:eastAsia="MS Gothic" w:hAnsi="MS Gothic" w:hint="eastAsia"/>
              <w:sz w:val="22"/>
              <w:szCs w:val="22"/>
            </w:rPr>
            <w:t>☐</w:t>
          </w:r>
        </w:sdtContent>
      </w:sdt>
      <w:r w:rsidR="001D4B09">
        <w:rPr>
          <w:sz w:val="22"/>
          <w:szCs w:val="22"/>
        </w:rPr>
        <w:t xml:space="preserve"> </w:t>
      </w:r>
      <w:r w:rsidR="00A80932" w:rsidRPr="00DD3979">
        <w:rPr>
          <w:sz w:val="22"/>
          <w:szCs w:val="22"/>
        </w:rPr>
        <w:t>Research</w:t>
      </w:r>
    </w:p>
    <w:p w14:paraId="470A5500" w14:textId="15B420C3" w:rsidR="00A80932" w:rsidRPr="00DD3979" w:rsidRDefault="000B46AE">
      <w:pPr>
        <w:pStyle w:val="BodyText"/>
        <w:spacing w:before="134"/>
        <w:rPr>
          <w:sz w:val="22"/>
          <w:szCs w:val="22"/>
        </w:rPr>
      </w:pPr>
      <w:sdt>
        <w:sdtPr>
          <w:rPr>
            <w:sz w:val="22"/>
            <w:szCs w:val="22"/>
          </w:rPr>
          <w:id w:val="2032453226"/>
          <w14:checkbox>
            <w14:checked w14:val="0"/>
            <w14:checkedState w14:val="2612" w14:font="MS Gothic"/>
            <w14:uncheckedState w14:val="2610" w14:font="MS Gothic"/>
          </w14:checkbox>
        </w:sdtPr>
        <w:sdtEndPr/>
        <w:sdtContent>
          <w:r w:rsidR="001D4B09">
            <w:rPr>
              <w:rFonts w:ascii="MS Gothic" w:eastAsia="MS Gothic" w:hAnsi="MS Gothic" w:hint="eastAsia"/>
              <w:sz w:val="22"/>
              <w:szCs w:val="22"/>
            </w:rPr>
            <w:t>☐</w:t>
          </w:r>
        </w:sdtContent>
      </w:sdt>
      <w:r w:rsidR="001D4B09">
        <w:rPr>
          <w:sz w:val="22"/>
          <w:szCs w:val="22"/>
        </w:rPr>
        <w:t xml:space="preserve"> </w:t>
      </w:r>
      <w:r w:rsidR="00A80932" w:rsidRPr="00DD3979">
        <w:rPr>
          <w:sz w:val="22"/>
          <w:szCs w:val="22"/>
        </w:rPr>
        <w:t>Teaching (Laboratory Course)</w:t>
      </w:r>
    </w:p>
    <w:p w14:paraId="2A15ADEC" w14:textId="77777777" w:rsidR="004413AF" w:rsidRDefault="004413AF">
      <w:pPr>
        <w:pStyle w:val="BodyText"/>
        <w:spacing w:before="134"/>
      </w:pPr>
    </w:p>
    <w:p w14:paraId="74BC8742" w14:textId="6F898FB0" w:rsidR="005A094E" w:rsidRPr="00DD3979" w:rsidRDefault="005A094E">
      <w:pPr>
        <w:pStyle w:val="BodyText"/>
        <w:spacing w:before="134"/>
        <w:rPr>
          <w:b/>
          <w:bCs/>
          <w:sz w:val="22"/>
          <w:szCs w:val="22"/>
        </w:rPr>
      </w:pPr>
      <w:r w:rsidRPr="007A03D3">
        <w:rPr>
          <w:b/>
          <w:bCs/>
        </w:rPr>
        <w:t>Project Title</w:t>
      </w:r>
      <w:r w:rsidR="00B60117">
        <w:rPr>
          <w:b/>
          <w:bCs/>
        </w:rPr>
        <w:t xml:space="preserve"> or Laboratory Course Name and Number</w:t>
      </w:r>
      <w:r w:rsidRPr="00DD3979">
        <w:rPr>
          <w:b/>
          <w:bCs/>
          <w:sz w:val="22"/>
          <w:szCs w:val="22"/>
        </w:rPr>
        <w:t>:</w:t>
      </w:r>
    </w:p>
    <w:p w14:paraId="4A9564D9" w14:textId="77777777" w:rsidR="005A094E" w:rsidRDefault="005A094E">
      <w:pPr>
        <w:pStyle w:val="BodyText"/>
        <w:spacing w:before="134"/>
      </w:pPr>
    </w:p>
    <w:p w14:paraId="5E2B1478" w14:textId="77777777" w:rsidR="001860B6" w:rsidRDefault="001860B6">
      <w:pPr>
        <w:rPr>
          <w:b/>
          <w:sz w:val="24"/>
          <w:szCs w:val="24"/>
        </w:rPr>
      </w:pPr>
      <w:r>
        <w:rPr>
          <w:b/>
          <w:sz w:val="24"/>
          <w:szCs w:val="24"/>
        </w:rPr>
        <w:br w:type="page"/>
      </w:r>
    </w:p>
    <w:p w14:paraId="5CF52643" w14:textId="3AF0D280" w:rsidR="007A03D3" w:rsidRDefault="00C418E1" w:rsidP="004413AF">
      <w:pPr>
        <w:tabs>
          <w:tab w:val="left" w:pos="480"/>
        </w:tabs>
        <w:spacing w:before="1"/>
        <w:ind w:right="180"/>
      </w:pPr>
      <w:r w:rsidRPr="007A03D3">
        <w:rPr>
          <w:b/>
          <w:sz w:val="24"/>
          <w:szCs w:val="24"/>
        </w:rPr>
        <w:lastRenderedPageBreak/>
        <w:t>Description of the Project</w:t>
      </w:r>
      <w:r w:rsidR="00B675BF">
        <w:rPr>
          <w:b/>
          <w:sz w:val="24"/>
          <w:szCs w:val="24"/>
        </w:rPr>
        <w:t xml:space="preserve"> or Laboratory Course</w:t>
      </w:r>
      <w:r w:rsidR="007A03D3">
        <w:rPr>
          <w:b/>
          <w:sz w:val="24"/>
          <w:szCs w:val="24"/>
        </w:rPr>
        <w:t>:</w:t>
      </w:r>
    </w:p>
    <w:p w14:paraId="22C70ED8" w14:textId="5C5A390B" w:rsidR="00026859" w:rsidRDefault="00C418E1" w:rsidP="004413AF">
      <w:pPr>
        <w:tabs>
          <w:tab w:val="left" w:pos="480"/>
        </w:tabs>
        <w:spacing w:before="1"/>
        <w:ind w:right="180"/>
      </w:pPr>
      <w:r>
        <w:t xml:space="preserve">Please </w:t>
      </w:r>
      <w:r w:rsidR="003760D2">
        <w:t xml:space="preserve">describe </w:t>
      </w:r>
      <w:r>
        <w:t xml:space="preserve">your proposed research </w:t>
      </w:r>
      <w:r w:rsidR="006F36E6">
        <w:t>or teaching activities</w:t>
      </w:r>
      <w:r w:rsidR="000C2230">
        <w:t xml:space="preserve"> and outline the overall goal(s) of the project</w:t>
      </w:r>
      <w:r w:rsidR="00B675BF">
        <w:t xml:space="preserve"> or coursework</w:t>
      </w:r>
      <w:r w:rsidR="006F36E6">
        <w:t xml:space="preserve">. </w:t>
      </w:r>
      <w:r>
        <w:t>Please</w:t>
      </w:r>
      <w:r w:rsidRPr="004413AF">
        <w:rPr>
          <w:spacing w:val="-7"/>
        </w:rPr>
        <w:t xml:space="preserve"> </w:t>
      </w:r>
      <w:r>
        <w:t>include</w:t>
      </w:r>
      <w:r w:rsidRPr="004413AF">
        <w:rPr>
          <w:spacing w:val="-3"/>
        </w:rPr>
        <w:t xml:space="preserve"> </w:t>
      </w:r>
      <w:r>
        <w:t>enough</w:t>
      </w:r>
      <w:r w:rsidRPr="004413AF">
        <w:rPr>
          <w:spacing w:val="-4"/>
        </w:rPr>
        <w:t xml:space="preserve"> </w:t>
      </w:r>
      <w:r>
        <w:t>information</w:t>
      </w:r>
      <w:r w:rsidRPr="004413AF">
        <w:rPr>
          <w:spacing w:val="-4"/>
        </w:rPr>
        <w:t xml:space="preserve"> </w:t>
      </w:r>
      <w:r>
        <w:t>so committee</w:t>
      </w:r>
      <w:r w:rsidRPr="004413AF">
        <w:rPr>
          <w:spacing w:val="-3"/>
        </w:rPr>
        <w:t xml:space="preserve"> </w:t>
      </w:r>
      <w:r w:rsidR="00616B21">
        <w:t>members who are</w:t>
      </w:r>
      <w:r w:rsidRPr="004413AF">
        <w:rPr>
          <w:spacing w:val="-6"/>
        </w:rPr>
        <w:t xml:space="preserve"> </w:t>
      </w:r>
      <w:r>
        <w:t>not</w:t>
      </w:r>
      <w:r w:rsidRPr="004413AF">
        <w:rPr>
          <w:spacing w:val="-4"/>
        </w:rPr>
        <w:t xml:space="preserve"> </w:t>
      </w:r>
      <w:r>
        <w:t>familiar</w:t>
      </w:r>
      <w:r w:rsidRPr="004413AF">
        <w:rPr>
          <w:spacing w:val="-9"/>
        </w:rPr>
        <w:t xml:space="preserve"> </w:t>
      </w:r>
      <w:r>
        <w:t>with your work will be able to adequately evaluate the project</w:t>
      </w:r>
      <w:r w:rsidR="00B675BF">
        <w:t xml:space="preserve"> or coursework</w:t>
      </w:r>
      <w:r>
        <w:t>.</w:t>
      </w:r>
      <w:r w:rsidR="000C2230">
        <w:t xml:space="preserve"> Be as concise as possible using reasonable non-technical </w:t>
      </w:r>
      <w:r w:rsidR="00536EFA">
        <w:t>(</w:t>
      </w:r>
      <w:r w:rsidR="00C46139">
        <w:t>layperson’s</w:t>
      </w:r>
      <w:r w:rsidR="00536EFA">
        <w:t xml:space="preserve">) </w:t>
      </w:r>
      <w:r w:rsidR="000C2230">
        <w:t>terms.</w:t>
      </w:r>
    </w:p>
    <w:p w14:paraId="351AAB41" w14:textId="77777777" w:rsidR="001860B6" w:rsidRDefault="001860B6" w:rsidP="004413AF">
      <w:pPr>
        <w:tabs>
          <w:tab w:val="left" w:pos="480"/>
        </w:tabs>
        <w:spacing w:before="1"/>
        <w:ind w:right="180"/>
      </w:pPr>
    </w:p>
    <w:p w14:paraId="3FCA8168" w14:textId="77777777" w:rsidR="001860B6" w:rsidRDefault="001860B6" w:rsidP="004413AF">
      <w:pPr>
        <w:tabs>
          <w:tab w:val="left" w:pos="480"/>
        </w:tabs>
        <w:spacing w:before="1"/>
        <w:ind w:right="180"/>
      </w:pPr>
    </w:p>
    <w:p w14:paraId="006C2140" w14:textId="77777777" w:rsidR="001860B6" w:rsidRDefault="001860B6" w:rsidP="004413AF">
      <w:pPr>
        <w:tabs>
          <w:tab w:val="left" w:pos="480"/>
        </w:tabs>
        <w:spacing w:before="1"/>
        <w:ind w:right="180"/>
      </w:pPr>
    </w:p>
    <w:p w14:paraId="0BE1E0D4" w14:textId="77777777" w:rsidR="001860B6" w:rsidRDefault="001860B6" w:rsidP="004413AF">
      <w:pPr>
        <w:tabs>
          <w:tab w:val="left" w:pos="480"/>
        </w:tabs>
        <w:spacing w:before="1"/>
        <w:ind w:right="180"/>
      </w:pPr>
    </w:p>
    <w:p w14:paraId="4DC4296F" w14:textId="77777777" w:rsidR="001860B6" w:rsidRDefault="001860B6" w:rsidP="004413AF">
      <w:pPr>
        <w:tabs>
          <w:tab w:val="left" w:pos="480"/>
        </w:tabs>
        <w:spacing w:before="1"/>
        <w:ind w:right="180"/>
      </w:pPr>
    </w:p>
    <w:p w14:paraId="4BF92B42" w14:textId="77777777" w:rsidR="001860B6" w:rsidRDefault="001860B6" w:rsidP="004413AF">
      <w:pPr>
        <w:tabs>
          <w:tab w:val="left" w:pos="480"/>
        </w:tabs>
        <w:spacing w:before="1"/>
        <w:ind w:right="180"/>
      </w:pPr>
    </w:p>
    <w:p w14:paraId="68A68F2F" w14:textId="77777777" w:rsidR="001860B6" w:rsidRDefault="001860B6" w:rsidP="001860B6">
      <w:r w:rsidRPr="007A03D3">
        <w:rPr>
          <w:b/>
          <w:bCs/>
          <w:sz w:val="24"/>
          <w:szCs w:val="24"/>
        </w:rPr>
        <w:t>Room Numbers</w:t>
      </w:r>
      <w:r w:rsidRPr="00DD3979">
        <w:rPr>
          <w:b/>
          <w:bCs/>
        </w:rPr>
        <w:t>:</w:t>
      </w:r>
      <w:r>
        <w:t xml:space="preserve"> </w:t>
      </w:r>
    </w:p>
    <w:p w14:paraId="58CFDE5B" w14:textId="77777777" w:rsidR="001860B6" w:rsidRDefault="001860B6" w:rsidP="001860B6">
      <w:r>
        <w:t>List room numbers where the materials will be manipulated and stored. Indicate appropriate biosafety levels for room(s) where the materials will be manipulated:</w:t>
      </w:r>
    </w:p>
    <w:p w14:paraId="28F20B41" w14:textId="77777777" w:rsidR="001860B6" w:rsidRDefault="001860B6" w:rsidP="004413AF">
      <w:pPr>
        <w:tabs>
          <w:tab w:val="left" w:pos="480"/>
        </w:tabs>
        <w:spacing w:before="1"/>
        <w:ind w:right="180"/>
      </w:pPr>
    </w:p>
    <w:p w14:paraId="3A84E494" w14:textId="77777777" w:rsidR="006C2440" w:rsidRDefault="006C2440" w:rsidP="004413AF">
      <w:pPr>
        <w:tabs>
          <w:tab w:val="left" w:pos="480"/>
        </w:tabs>
        <w:spacing w:before="1"/>
        <w:ind w:right="180"/>
      </w:pPr>
    </w:p>
    <w:p w14:paraId="6B517497" w14:textId="77777777" w:rsidR="007A03D3" w:rsidRDefault="007A03D3" w:rsidP="004413AF">
      <w:pPr>
        <w:tabs>
          <w:tab w:val="left" w:pos="480"/>
        </w:tabs>
        <w:spacing w:before="1"/>
        <w:ind w:right="180"/>
      </w:pPr>
    </w:p>
    <w:p w14:paraId="2DAD79C1" w14:textId="77777777" w:rsidR="007A03D3" w:rsidRDefault="007A03D3" w:rsidP="004413AF">
      <w:pPr>
        <w:tabs>
          <w:tab w:val="left" w:pos="480"/>
        </w:tabs>
        <w:spacing w:before="1"/>
        <w:ind w:right="180"/>
      </w:pPr>
    </w:p>
    <w:p w14:paraId="5FE639B0" w14:textId="77777777" w:rsidR="007A03D3" w:rsidRDefault="007A03D3" w:rsidP="004413AF">
      <w:pPr>
        <w:tabs>
          <w:tab w:val="left" w:pos="480"/>
        </w:tabs>
        <w:spacing w:before="1"/>
        <w:ind w:right="180"/>
      </w:pPr>
    </w:p>
    <w:p w14:paraId="409A30DF" w14:textId="77777777" w:rsidR="007A03D3" w:rsidRDefault="007A03D3" w:rsidP="004413AF">
      <w:pPr>
        <w:tabs>
          <w:tab w:val="left" w:pos="480"/>
        </w:tabs>
        <w:spacing w:before="1"/>
        <w:ind w:right="180"/>
      </w:pPr>
    </w:p>
    <w:p w14:paraId="0D610EE2" w14:textId="7651BC57" w:rsidR="006C2440" w:rsidRDefault="00F84275" w:rsidP="004413AF">
      <w:pPr>
        <w:tabs>
          <w:tab w:val="left" w:pos="480"/>
        </w:tabs>
        <w:spacing w:before="1"/>
        <w:ind w:right="180"/>
      </w:pPr>
      <w:r>
        <w:t xml:space="preserve">Does this project involve </w:t>
      </w:r>
      <w:r w:rsidRPr="00336DFC">
        <w:rPr>
          <w:b/>
          <w:bCs/>
        </w:rPr>
        <w:t>Recombinant DNA</w:t>
      </w:r>
      <w:r>
        <w:t xml:space="preserve"> as defined by the </w:t>
      </w:r>
      <w:r w:rsidRPr="00DD3979">
        <w:rPr>
          <w:i/>
          <w:iCs/>
        </w:rPr>
        <w:t>NIH Guidelines</w:t>
      </w:r>
      <w:r>
        <w:t xml:space="preserve">?  </w:t>
      </w:r>
      <w:sdt>
        <w:sdtPr>
          <w:id w:val="1447972152"/>
          <w14:checkbox>
            <w14:checked w14:val="0"/>
            <w14:checkedState w14:val="2612" w14:font="MS Gothic"/>
            <w14:uncheckedState w14:val="2610" w14:font="MS Gothic"/>
          </w14:checkbox>
        </w:sdtPr>
        <w:sdtEndPr/>
        <w:sdtContent>
          <w:r w:rsidR="001D4B09">
            <w:rPr>
              <w:rFonts w:ascii="MS Gothic" w:eastAsia="MS Gothic" w:hAnsi="MS Gothic" w:hint="eastAsia"/>
            </w:rPr>
            <w:t>☐</w:t>
          </w:r>
        </w:sdtContent>
      </w:sdt>
      <w:r w:rsidR="001D4B09">
        <w:t xml:space="preserve"> </w:t>
      </w:r>
      <w:r>
        <w:t xml:space="preserve">YES  </w:t>
      </w:r>
      <w:sdt>
        <w:sdtPr>
          <w:id w:val="2095057921"/>
          <w14:checkbox>
            <w14:checked w14:val="0"/>
            <w14:checkedState w14:val="2612" w14:font="MS Gothic"/>
            <w14:uncheckedState w14:val="2610" w14:font="MS Gothic"/>
          </w14:checkbox>
        </w:sdtPr>
        <w:sdtEndPr/>
        <w:sdtContent>
          <w:r w:rsidR="001D4B09">
            <w:rPr>
              <w:rFonts w:ascii="MS Gothic" w:eastAsia="MS Gothic" w:hAnsi="MS Gothic" w:hint="eastAsia"/>
            </w:rPr>
            <w:t>☐</w:t>
          </w:r>
        </w:sdtContent>
      </w:sdt>
      <w:r w:rsidR="001D4B09">
        <w:t xml:space="preserve"> </w:t>
      </w:r>
      <w:r>
        <w:t>NO</w:t>
      </w:r>
    </w:p>
    <w:p w14:paraId="3B3224C1" w14:textId="16373F5C" w:rsidR="00E047B6" w:rsidRDefault="00E047B6" w:rsidP="004413AF">
      <w:pPr>
        <w:tabs>
          <w:tab w:val="left" w:pos="480"/>
        </w:tabs>
        <w:spacing w:before="1"/>
        <w:ind w:right="180"/>
      </w:pPr>
      <w:r>
        <w:tab/>
      </w:r>
      <w:hyperlink w:anchor="_Section_2:_Recombinant" w:history="1">
        <w:r w:rsidRPr="00336DFC">
          <w:rPr>
            <w:rStyle w:val="Hyperlink"/>
          </w:rPr>
          <w:t xml:space="preserve">If YES, complete Section </w:t>
        </w:r>
        <w:r w:rsidR="00FA139E" w:rsidRPr="00336DFC">
          <w:rPr>
            <w:rStyle w:val="Hyperlink"/>
          </w:rPr>
          <w:t>2</w:t>
        </w:r>
      </w:hyperlink>
      <w:r>
        <w:t>.</w:t>
      </w:r>
    </w:p>
    <w:p w14:paraId="2060DE43" w14:textId="77777777" w:rsidR="001928D3" w:rsidRDefault="001928D3" w:rsidP="004413AF">
      <w:pPr>
        <w:tabs>
          <w:tab w:val="left" w:pos="480"/>
        </w:tabs>
        <w:spacing w:before="1"/>
        <w:ind w:right="180"/>
      </w:pPr>
    </w:p>
    <w:p w14:paraId="28CF4206" w14:textId="77777777" w:rsidR="00E047B6" w:rsidRDefault="00E047B6" w:rsidP="004413AF">
      <w:pPr>
        <w:tabs>
          <w:tab w:val="left" w:pos="480"/>
        </w:tabs>
        <w:spacing w:before="1"/>
        <w:ind w:right="180"/>
      </w:pPr>
    </w:p>
    <w:p w14:paraId="5EC3056A" w14:textId="3B1EBBFB" w:rsidR="00E047B6" w:rsidRDefault="00E047B6" w:rsidP="004413AF">
      <w:pPr>
        <w:tabs>
          <w:tab w:val="left" w:pos="480"/>
        </w:tabs>
        <w:spacing w:before="1"/>
        <w:ind w:right="180"/>
      </w:pPr>
      <w:r>
        <w:t xml:space="preserve">Does this project involve </w:t>
      </w:r>
      <w:r w:rsidRPr="00336DFC">
        <w:rPr>
          <w:b/>
          <w:bCs/>
        </w:rPr>
        <w:t>human</w:t>
      </w:r>
      <w:r w:rsidR="000B4323" w:rsidRPr="00336DFC">
        <w:rPr>
          <w:b/>
          <w:bCs/>
        </w:rPr>
        <w:t xml:space="preserve">, </w:t>
      </w:r>
      <w:r w:rsidRPr="00336DFC">
        <w:rPr>
          <w:b/>
          <w:bCs/>
        </w:rPr>
        <w:t>non-human primate</w:t>
      </w:r>
      <w:r w:rsidR="000B4323" w:rsidRPr="00336DFC">
        <w:rPr>
          <w:b/>
          <w:bCs/>
        </w:rPr>
        <w:t xml:space="preserve"> or animal</w:t>
      </w:r>
      <w:r w:rsidRPr="00336DFC">
        <w:rPr>
          <w:b/>
          <w:bCs/>
        </w:rPr>
        <w:t xml:space="preserve"> materials</w:t>
      </w:r>
      <w:r>
        <w:t xml:space="preserve">? </w:t>
      </w:r>
      <w:sdt>
        <w:sdtPr>
          <w:id w:val="-103808677"/>
          <w14:checkbox>
            <w14:checked w14:val="0"/>
            <w14:checkedState w14:val="2612" w14:font="MS Gothic"/>
            <w14:uncheckedState w14:val="2610" w14:font="MS Gothic"/>
          </w14:checkbox>
        </w:sdtPr>
        <w:sdtEndPr/>
        <w:sdtContent>
          <w:r w:rsidR="001D4B09">
            <w:rPr>
              <w:rFonts w:ascii="MS Gothic" w:eastAsia="MS Gothic" w:hAnsi="MS Gothic" w:hint="eastAsia"/>
            </w:rPr>
            <w:t>☐</w:t>
          </w:r>
        </w:sdtContent>
      </w:sdt>
      <w:r w:rsidR="001D4B09">
        <w:t xml:space="preserve"> </w:t>
      </w:r>
      <w:r>
        <w:t>YES</w:t>
      </w:r>
      <w:r w:rsidR="001D4B09">
        <w:t xml:space="preserve"> </w:t>
      </w:r>
      <w:r>
        <w:t xml:space="preserve"> </w:t>
      </w:r>
      <w:sdt>
        <w:sdtPr>
          <w:id w:val="-1884247524"/>
          <w14:checkbox>
            <w14:checked w14:val="0"/>
            <w14:checkedState w14:val="2612" w14:font="MS Gothic"/>
            <w14:uncheckedState w14:val="2610" w14:font="MS Gothic"/>
          </w14:checkbox>
        </w:sdtPr>
        <w:sdtEndPr/>
        <w:sdtContent>
          <w:r w:rsidR="001D4B09">
            <w:rPr>
              <w:rFonts w:ascii="MS Gothic" w:eastAsia="MS Gothic" w:hAnsi="MS Gothic" w:hint="eastAsia"/>
            </w:rPr>
            <w:t>☐</w:t>
          </w:r>
        </w:sdtContent>
      </w:sdt>
      <w:r w:rsidR="001D4B09">
        <w:t xml:space="preserve"> </w:t>
      </w:r>
      <w:r>
        <w:t>NO</w:t>
      </w:r>
    </w:p>
    <w:p w14:paraId="3CF08D02" w14:textId="620ACDB5" w:rsidR="00E047B6" w:rsidRDefault="00E047B6" w:rsidP="004413AF">
      <w:pPr>
        <w:tabs>
          <w:tab w:val="left" w:pos="480"/>
        </w:tabs>
        <w:spacing w:before="1"/>
        <w:ind w:right="180"/>
      </w:pPr>
      <w:r>
        <w:tab/>
      </w:r>
      <w:hyperlink w:anchor="_Section_3:_Human," w:history="1">
        <w:r w:rsidRPr="00336DFC">
          <w:rPr>
            <w:rStyle w:val="Hyperlink"/>
          </w:rPr>
          <w:t xml:space="preserve">If YES, complete Section </w:t>
        </w:r>
        <w:r w:rsidR="00FA139E" w:rsidRPr="00336DFC">
          <w:rPr>
            <w:rStyle w:val="Hyperlink"/>
          </w:rPr>
          <w:t>3</w:t>
        </w:r>
        <w:r w:rsidRPr="00336DFC">
          <w:rPr>
            <w:rStyle w:val="Hyperlink"/>
          </w:rPr>
          <w:t>.</w:t>
        </w:r>
      </w:hyperlink>
    </w:p>
    <w:p w14:paraId="64123EDD" w14:textId="77777777" w:rsidR="001928D3" w:rsidRDefault="001928D3" w:rsidP="004413AF">
      <w:pPr>
        <w:tabs>
          <w:tab w:val="left" w:pos="480"/>
        </w:tabs>
        <w:spacing w:before="1"/>
        <w:ind w:right="180"/>
      </w:pPr>
    </w:p>
    <w:p w14:paraId="7764808A" w14:textId="77777777" w:rsidR="00E047B6" w:rsidRDefault="00E047B6" w:rsidP="004413AF">
      <w:pPr>
        <w:tabs>
          <w:tab w:val="left" w:pos="480"/>
        </w:tabs>
        <w:spacing w:before="1"/>
        <w:ind w:right="180"/>
      </w:pPr>
    </w:p>
    <w:p w14:paraId="1FCCBB83" w14:textId="33AE2719" w:rsidR="00E047B6" w:rsidRDefault="00E047B6" w:rsidP="004413AF">
      <w:pPr>
        <w:tabs>
          <w:tab w:val="left" w:pos="480"/>
        </w:tabs>
        <w:spacing w:before="1"/>
        <w:ind w:right="180"/>
      </w:pPr>
      <w:r>
        <w:t xml:space="preserve">Does this project involve </w:t>
      </w:r>
      <w:r w:rsidRPr="00336DFC">
        <w:rPr>
          <w:b/>
          <w:bCs/>
        </w:rPr>
        <w:t xml:space="preserve">biological agents (bacteria, viruses, fungi, </w:t>
      </w:r>
      <w:proofErr w:type="spellStart"/>
      <w:r w:rsidRPr="00336DFC">
        <w:rPr>
          <w:b/>
          <w:bCs/>
        </w:rPr>
        <w:t>etc</w:t>
      </w:r>
      <w:proofErr w:type="spellEnd"/>
      <w:r w:rsidRPr="00336DFC">
        <w:rPr>
          <w:b/>
          <w:bCs/>
        </w:rPr>
        <w:t>)?</w:t>
      </w:r>
      <w:r>
        <w:t xml:space="preserve"> </w:t>
      </w:r>
      <w:sdt>
        <w:sdtPr>
          <w:id w:val="-2016685263"/>
          <w14:checkbox>
            <w14:checked w14:val="0"/>
            <w14:checkedState w14:val="2612" w14:font="MS Gothic"/>
            <w14:uncheckedState w14:val="2610" w14:font="MS Gothic"/>
          </w14:checkbox>
        </w:sdtPr>
        <w:sdtEndPr/>
        <w:sdtContent>
          <w:r w:rsidR="001D4B09">
            <w:rPr>
              <w:rFonts w:ascii="MS Gothic" w:eastAsia="MS Gothic" w:hAnsi="MS Gothic" w:hint="eastAsia"/>
            </w:rPr>
            <w:t>☐</w:t>
          </w:r>
        </w:sdtContent>
      </w:sdt>
      <w:r w:rsidR="001D4B09">
        <w:t xml:space="preserve"> </w:t>
      </w:r>
      <w:r>
        <w:t>YES</w:t>
      </w:r>
      <w:r w:rsidR="001D4B09">
        <w:t xml:space="preserve"> </w:t>
      </w:r>
      <w:r w:rsidR="001F4358">
        <w:t xml:space="preserve"> </w:t>
      </w:r>
      <w:sdt>
        <w:sdtPr>
          <w:id w:val="420066333"/>
          <w14:checkbox>
            <w14:checked w14:val="0"/>
            <w14:checkedState w14:val="2612" w14:font="MS Gothic"/>
            <w14:uncheckedState w14:val="2610" w14:font="MS Gothic"/>
          </w14:checkbox>
        </w:sdtPr>
        <w:sdtEndPr/>
        <w:sdtContent>
          <w:r w:rsidR="001D4B09">
            <w:rPr>
              <w:rFonts w:ascii="MS Gothic" w:eastAsia="MS Gothic" w:hAnsi="MS Gothic" w:hint="eastAsia"/>
            </w:rPr>
            <w:t>☐</w:t>
          </w:r>
        </w:sdtContent>
      </w:sdt>
      <w:r w:rsidR="001D4B09">
        <w:t xml:space="preserve"> </w:t>
      </w:r>
      <w:r w:rsidR="001F4358">
        <w:t>NO</w:t>
      </w:r>
    </w:p>
    <w:p w14:paraId="57FA179C" w14:textId="3A1F2129" w:rsidR="001F4358" w:rsidRDefault="001F4358" w:rsidP="004413AF">
      <w:pPr>
        <w:tabs>
          <w:tab w:val="left" w:pos="480"/>
        </w:tabs>
        <w:spacing w:before="1"/>
        <w:ind w:right="180"/>
      </w:pPr>
      <w:r>
        <w:tab/>
      </w:r>
      <w:hyperlink w:anchor="_Section_4:_Biological" w:history="1">
        <w:r w:rsidRPr="00336DFC">
          <w:rPr>
            <w:rStyle w:val="Hyperlink"/>
          </w:rPr>
          <w:t xml:space="preserve">If YES, complete Section </w:t>
        </w:r>
        <w:r w:rsidR="00FA139E" w:rsidRPr="00336DFC">
          <w:rPr>
            <w:rStyle w:val="Hyperlink"/>
          </w:rPr>
          <w:t>4</w:t>
        </w:r>
        <w:r w:rsidRPr="00336DFC">
          <w:rPr>
            <w:rStyle w:val="Hyperlink"/>
          </w:rPr>
          <w:t>.</w:t>
        </w:r>
      </w:hyperlink>
    </w:p>
    <w:p w14:paraId="1CBE1FFE" w14:textId="77777777" w:rsidR="001928D3" w:rsidRDefault="001928D3" w:rsidP="004413AF">
      <w:pPr>
        <w:tabs>
          <w:tab w:val="left" w:pos="480"/>
        </w:tabs>
        <w:spacing w:before="1"/>
        <w:ind w:right="180"/>
      </w:pPr>
    </w:p>
    <w:p w14:paraId="3AF94C4C" w14:textId="77777777" w:rsidR="001F4358" w:rsidRDefault="001F4358" w:rsidP="004413AF">
      <w:pPr>
        <w:tabs>
          <w:tab w:val="left" w:pos="480"/>
        </w:tabs>
        <w:spacing w:before="1"/>
        <w:ind w:right="180"/>
      </w:pPr>
    </w:p>
    <w:p w14:paraId="6ADB0E36" w14:textId="32ECB137" w:rsidR="001F4358" w:rsidRDefault="001F4358" w:rsidP="004413AF">
      <w:pPr>
        <w:tabs>
          <w:tab w:val="left" w:pos="480"/>
        </w:tabs>
        <w:spacing w:before="1"/>
        <w:ind w:right="180"/>
      </w:pPr>
      <w:r>
        <w:t xml:space="preserve">Does this project involve </w:t>
      </w:r>
      <w:r w:rsidR="009876B1" w:rsidRPr="00336DFC">
        <w:rPr>
          <w:b/>
          <w:bCs/>
        </w:rPr>
        <w:t>biological toxins (microbial and/or non-microbial)?</w:t>
      </w:r>
      <w:r w:rsidR="009876B1">
        <w:t xml:space="preserve"> </w:t>
      </w:r>
      <w:sdt>
        <w:sdtPr>
          <w:id w:val="878287249"/>
          <w14:checkbox>
            <w14:checked w14:val="0"/>
            <w14:checkedState w14:val="2612" w14:font="MS Gothic"/>
            <w14:uncheckedState w14:val="2610" w14:font="MS Gothic"/>
          </w14:checkbox>
        </w:sdtPr>
        <w:sdtEndPr/>
        <w:sdtContent>
          <w:r w:rsidR="001D4B09">
            <w:rPr>
              <w:rFonts w:ascii="MS Gothic" w:eastAsia="MS Gothic" w:hAnsi="MS Gothic" w:hint="eastAsia"/>
            </w:rPr>
            <w:t>☐</w:t>
          </w:r>
        </w:sdtContent>
      </w:sdt>
      <w:r w:rsidR="001D4B09">
        <w:t xml:space="preserve"> </w:t>
      </w:r>
      <w:r w:rsidR="009876B1">
        <w:t>YES</w:t>
      </w:r>
      <w:r w:rsidR="001D4B09">
        <w:t xml:space="preserve"> </w:t>
      </w:r>
      <w:r w:rsidR="009876B1">
        <w:t xml:space="preserve"> </w:t>
      </w:r>
      <w:sdt>
        <w:sdtPr>
          <w:id w:val="-1295676916"/>
          <w14:checkbox>
            <w14:checked w14:val="0"/>
            <w14:checkedState w14:val="2612" w14:font="MS Gothic"/>
            <w14:uncheckedState w14:val="2610" w14:font="MS Gothic"/>
          </w14:checkbox>
        </w:sdtPr>
        <w:sdtEndPr/>
        <w:sdtContent>
          <w:r w:rsidR="001D4B09">
            <w:rPr>
              <w:rFonts w:ascii="MS Gothic" w:eastAsia="MS Gothic" w:hAnsi="MS Gothic" w:hint="eastAsia"/>
            </w:rPr>
            <w:t>☐</w:t>
          </w:r>
        </w:sdtContent>
      </w:sdt>
      <w:r w:rsidR="001D4B09">
        <w:t xml:space="preserve"> </w:t>
      </w:r>
      <w:r w:rsidR="009876B1">
        <w:t>NO</w:t>
      </w:r>
    </w:p>
    <w:p w14:paraId="3DCE00E3" w14:textId="68784E31" w:rsidR="009876B1" w:rsidRDefault="009876B1" w:rsidP="004413AF">
      <w:pPr>
        <w:tabs>
          <w:tab w:val="left" w:pos="480"/>
        </w:tabs>
        <w:spacing w:before="1"/>
        <w:ind w:right="180"/>
      </w:pPr>
      <w:r>
        <w:tab/>
      </w:r>
      <w:hyperlink w:anchor="_Section_5:_Biological" w:history="1">
        <w:r w:rsidRPr="00336DFC">
          <w:rPr>
            <w:rStyle w:val="Hyperlink"/>
          </w:rPr>
          <w:t xml:space="preserve">If YES, complete Section </w:t>
        </w:r>
        <w:r w:rsidR="00FA139E" w:rsidRPr="00336DFC">
          <w:rPr>
            <w:rStyle w:val="Hyperlink"/>
          </w:rPr>
          <w:t>5</w:t>
        </w:r>
        <w:r w:rsidRPr="00336DFC">
          <w:rPr>
            <w:rStyle w:val="Hyperlink"/>
          </w:rPr>
          <w:t>.</w:t>
        </w:r>
      </w:hyperlink>
    </w:p>
    <w:p w14:paraId="30236AFA" w14:textId="77777777" w:rsidR="00DC4D14" w:rsidRDefault="00DC4D14" w:rsidP="004413AF">
      <w:pPr>
        <w:tabs>
          <w:tab w:val="left" w:pos="480"/>
        </w:tabs>
        <w:spacing w:before="1"/>
        <w:ind w:right="180"/>
      </w:pPr>
    </w:p>
    <w:p w14:paraId="18843995" w14:textId="77777777" w:rsidR="001928D3" w:rsidRDefault="001928D3" w:rsidP="004413AF">
      <w:pPr>
        <w:tabs>
          <w:tab w:val="left" w:pos="480"/>
        </w:tabs>
        <w:spacing w:before="1"/>
        <w:ind w:right="180"/>
      </w:pPr>
    </w:p>
    <w:p w14:paraId="798C55F7" w14:textId="522B826B" w:rsidR="00DC4D14" w:rsidRDefault="00DC4D14" w:rsidP="004413AF">
      <w:pPr>
        <w:tabs>
          <w:tab w:val="left" w:pos="480"/>
        </w:tabs>
        <w:spacing w:before="1"/>
        <w:ind w:right="180"/>
      </w:pPr>
      <w:r>
        <w:t xml:space="preserve">Does this project involve </w:t>
      </w:r>
      <w:r w:rsidRPr="00336DFC">
        <w:rPr>
          <w:b/>
          <w:bCs/>
        </w:rPr>
        <w:t>animals and/or arthropods?</w:t>
      </w:r>
      <w:r>
        <w:t xml:space="preserve"> </w:t>
      </w:r>
      <w:sdt>
        <w:sdtPr>
          <w:id w:val="802126308"/>
          <w14:checkbox>
            <w14:checked w14:val="0"/>
            <w14:checkedState w14:val="2612" w14:font="MS Gothic"/>
            <w14:uncheckedState w14:val="2610" w14:font="MS Gothic"/>
          </w14:checkbox>
        </w:sdtPr>
        <w:sdtEndPr/>
        <w:sdtContent>
          <w:r w:rsidR="001D4B09">
            <w:rPr>
              <w:rFonts w:ascii="MS Gothic" w:eastAsia="MS Gothic" w:hAnsi="MS Gothic" w:hint="eastAsia"/>
            </w:rPr>
            <w:t>☐</w:t>
          </w:r>
        </w:sdtContent>
      </w:sdt>
      <w:r w:rsidR="001D4B09">
        <w:t xml:space="preserve"> </w:t>
      </w:r>
      <w:r>
        <w:t>YES</w:t>
      </w:r>
      <w:r w:rsidR="001D4B09">
        <w:t xml:space="preserve"> </w:t>
      </w:r>
      <w:r>
        <w:t xml:space="preserve"> </w:t>
      </w:r>
      <w:sdt>
        <w:sdtPr>
          <w:id w:val="-455877080"/>
          <w14:checkbox>
            <w14:checked w14:val="0"/>
            <w14:checkedState w14:val="2612" w14:font="MS Gothic"/>
            <w14:uncheckedState w14:val="2610" w14:font="MS Gothic"/>
          </w14:checkbox>
        </w:sdtPr>
        <w:sdtEndPr/>
        <w:sdtContent>
          <w:r w:rsidR="001D4B09">
            <w:rPr>
              <w:rFonts w:ascii="MS Gothic" w:eastAsia="MS Gothic" w:hAnsi="MS Gothic" w:hint="eastAsia"/>
            </w:rPr>
            <w:t>☐</w:t>
          </w:r>
        </w:sdtContent>
      </w:sdt>
      <w:r w:rsidR="001D4B09">
        <w:t xml:space="preserve"> </w:t>
      </w:r>
      <w:r>
        <w:t>NO</w:t>
      </w:r>
    </w:p>
    <w:p w14:paraId="7FAC0DDC" w14:textId="758B80D4" w:rsidR="00DC4D14" w:rsidRDefault="00DC4D14" w:rsidP="004413AF">
      <w:pPr>
        <w:tabs>
          <w:tab w:val="left" w:pos="480"/>
        </w:tabs>
        <w:spacing w:before="1"/>
        <w:ind w:right="180"/>
      </w:pPr>
      <w:r>
        <w:tab/>
      </w:r>
      <w:hyperlink w:anchor="_Section_6:_Use" w:history="1">
        <w:r w:rsidRPr="00336DFC">
          <w:rPr>
            <w:rStyle w:val="Hyperlink"/>
          </w:rPr>
          <w:t>If YES, complete Section 6.</w:t>
        </w:r>
      </w:hyperlink>
    </w:p>
    <w:p w14:paraId="69E37CD8" w14:textId="77777777" w:rsidR="00E00FBA" w:rsidRDefault="00E00FBA"/>
    <w:p w14:paraId="386FAA45" w14:textId="77777777" w:rsidR="0051381D" w:rsidRDefault="0051381D" w:rsidP="0017460A"/>
    <w:p w14:paraId="61C7CE09" w14:textId="77777777" w:rsidR="001928D3" w:rsidRDefault="001928D3" w:rsidP="001928D3">
      <w:pPr>
        <w:rPr>
          <w:b/>
          <w:bCs/>
          <w:sz w:val="24"/>
          <w:szCs w:val="24"/>
        </w:rPr>
      </w:pPr>
    </w:p>
    <w:p w14:paraId="12179217" w14:textId="0C68D914" w:rsidR="001928D3" w:rsidRPr="001928D3" w:rsidRDefault="001928D3" w:rsidP="001928D3">
      <w:pPr>
        <w:rPr>
          <w:b/>
          <w:bCs/>
          <w:sz w:val="24"/>
          <w:szCs w:val="24"/>
        </w:rPr>
      </w:pPr>
      <w:r>
        <w:rPr>
          <w:b/>
          <w:bCs/>
          <w:sz w:val="24"/>
          <w:szCs w:val="24"/>
        </w:rPr>
        <w:t>NOTE:</w:t>
      </w:r>
      <w:r w:rsidRPr="001928D3">
        <w:rPr>
          <w:b/>
          <w:bCs/>
          <w:sz w:val="24"/>
          <w:szCs w:val="24"/>
        </w:rPr>
        <w:t xml:space="preserve"> </w:t>
      </w:r>
      <w:hyperlink w:anchor="_Section_7:_Disinfection" w:history="1">
        <w:r w:rsidRPr="001928D3">
          <w:rPr>
            <w:rStyle w:val="Hyperlink"/>
            <w:b/>
            <w:bCs/>
            <w:sz w:val="24"/>
            <w:szCs w:val="24"/>
          </w:rPr>
          <w:t>Sections 7-10</w:t>
        </w:r>
      </w:hyperlink>
      <w:r w:rsidRPr="001928D3">
        <w:rPr>
          <w:b/>
          <w:bCs/>
          <w:sz w:val="24"/>
          <w:szCs w:val="24"/>
        </w:rPr>
        <w:t xml:space="preserve"> and </w:t>
      </w:r>
      <w:hyperlink w:anchor="_Principal_Investigator_Assurances" w:history="1">
        <w:r w:rsidRPr="001928D3">
          <w:rPr>
            <w:rStyle w:val="Hyperlink"/>
            <w:b/>
            <w:bCs/>
            <w:sz w:val="24"/>
            <w:szCs w:val="24"/>
          </w:rPr>
          <w:t xml:space="preserve">Principal Investigator </w:t>
        </w:r>
        <w:r w:rsidR="00B675BF">
          <w:rPr>
            <w:rStyle w:val="Hyperlink"/>
            <w:b/>
            <w:bCs/>
            <w:sz w:val="24"/>
            <w:szCs w:val="24"/>
          </w:rPr>
          <w:t xml:space="preserve">or Laboratory Course Instructor </w:t>
        </w:r>
        <w:r w:rsidRPr="001928D3">
          <w:rPr>
            <w:rStyle w:val="Hyperlink"/>
            <w:b/>
            <w:bCs/>
            <w:sz w:val="24"/>
            <w:szCs w:val="24"/>
          </w:rPr>
          <w:t>Assurances</w:t>
        </w:r>
      </w:hyperlink>
      <w:r w:rsidRPr="001928D3">
        <w:rPr>
          <w:b/>
          <w:bCs/>
          <w:sz w:val="24"/>
          <w:szCs w:val="24"/>
        </w:rPr>
        <w:t xml:space="preserve"> are required for </w:t>
      </w:r>
      <w:r w:rsidRPr="001928D3">
        <w:rPr>
          <w:b/>
          <w:bCs/>
          <w:sz w:val="24"/>
          <w:szCs w:val="24"/>
          <w:u w:val="single"/>
        </w:rPr>
        <w:t xml:space="preserve">all </w:t>
      </w:r>
      <w:r w:rsidRPr="001928D3">
        <w:rPr>
          <w:b/>
          <w:bCs/>
          <w:sz w:val="24"/>
          <w:szCs w:val="24"/>
        </w:rPr>
        <w:t>applications.</w:t>
      </w:r>
    </w:p>
    <w:p w14:paraId="569DBB36" w14:textId="77777777" w:rsidR="001928D3" w:rsidRDefault="001928D3" w:rsidP="0017460A"/>
    <w:p w14:paraId="38AA6833" w14:textId="77777777" w:rsidR="001860B6" w:rsidRPr="001928D3" w:rsidRDefault="001860B6">
      <w:pPr>
        <w:rPr>
          <w:b/>
          <w:bCs/>
          <w:color w:val="4F81BD" w:themeColor="accent1"/>
          <w:sz w:val="28"/>
          <w:szCs w:val="28"/>
        </w:rPr>
      </w:pPr>
      <w:r w:rsidRPr="001928D3">
        <w:rPr>
          <w:b/>
          <w:bCs/>
          <w:color w:val="4F81BD" w:themeColor="accent1"/>
          <w:sz w:val="28"/>
          <w:szCs w:val="28"/>
        </w:rPr>
        <w:br w:type="page"/>
      </w:r>
    </w:p>
    <w:p w14:paraId="243DE714" w14:textId="3992328F" w:rsidR="00FA139E" w:rsidRPr="003C7A33" w:rsidRDefault="00FA139E" w:rsidP="00336DFC">
      <w:pPr>
        <w:pStyle w:val="Heading1"/>
        <w:ind w:right="433" w:hanging="883"/>
        <w:jc w:val="both"/>
        <w:rPr>
          <w:b/>
          <w:bCs/>
          <w:color w:val="4F81BD" w:themeColor="accent1"/>
          <w:sz w:val="28"/>
          <w:szCs w:val="28"/>
        </w:rPr>
      </w:pPr>
      <w:bookmarkStart w:id="0" w:name="_Section_2:_Recombinant"/>
      <w:bookmarkEnd w:id="0"/>
      <w:r w:rsidRPr="003C7A33">
        <w:rPr>
          <w:b/>
          <w:bCs/>
          <w:color w:val="4F81BD" w:themeColor="accent1"/>
          <w:sz w:val="28"/>
          <w:szCs w:val="28"/>
        </w:rPr>
        <w:lastRenderedPageBreak/>
        <w:t>Section 2: Recombinant DNA</w:t>
      </w:r>
    </w:p>
    <w:p w14:paraId="43B38848" w14:textId="7E5C4386" w:rsidR="005E3449" w:rsidRDefault="00D20DA4" w:rsidP="00455038">
      <w:pPr>
        <w:pStyle w:val="BodyText"/>
        <w:spacing w:before="265"/>
        <w:rPr>
          <w:spacing w:val="-2"/>
          <w:sz w:val="22"/>
          <w:szCs w:val="22"/>
        </w:rPr>
      </w:pPr>
      <w:r w:rsidRPr="008E2F4C">
        <w:rPr>
          <w:sz w:val="22"/>
          <w:szCs w:val="22"/>
        </w:rPr>
        <w:t xml:space="preserve">Recombinant DNA as defined by NIH is either: (1) molecules that are constructed outside living cells by joining </w:t>
      </w:r>
      <w:r w:rsidRPr="008E2F4C">
        <w:rPr>
          <w:b/>
          <w:sz w:val="22"/>
          <w:szCs w:val="22"/>
          <w:u w:val="single"/>
        </w:rPr>
        <w:t>natural or synthetic</w:t>
      </w:r>
      <w:r w:rsidRPr="008E2F4C">
        <w:rPr>
          <w:b/>
          <w:sz w:val="22"/>
          <w:szCs w:val="22"/>
        </w:rPr>
        <w:t xml:space="preserve"> </w:t>
      </w:r>
      <w:r w:rsidRPr="008E2F4C">
        <w:rPr>
          <w:sz w:val="22"/>
          <w:szCs w:val="22"/>
        </w:rPr>
        <w:t>DNA segments to DNA molecules that can replicate in</w:t>
      </w:r>
      <w:r w:rsidRPr="008E2F4C">
        <w:rPr>
          <w:spacing w:val="-3"/>
          <w:sz w:val="22"/>
          <w:szCs w:val="22"/>
        </w:rPr>
        <w:t xml:space="preserve"> </w:t>
      </w:r>
      <w:r w:rsidRPr="008E2F4C">
        <w:rPr>
          <w:sz w:val="22"/>
          <w:szCs w:val="22"/>
        </w:rPr>
        <w:t>a</w:t>
      </w:r>
      <w:r w:rsidRPr="008E2F4C">
        <w:rPr>
          <w:spacing w:val="-2"/>
          <w:sz w:val="22"/>
          <w:szCs w:val="22"/>
        </w:rPr>
        <w:t xml:space="preserve"> </w:t>
      </w:r>
      <w:r w:rsidRPr="008E2F4C">
        <w:rPr>
          <w:sz w:val="22"/>
          <w:szCs w:val="22"/>
        </w:rPr>
        <w:t>living</w:t>
      </w:r>
      <w:r w:rsidRPr="008E2F4C">
        <w:rPr>
          <w:spacing w:val="-2"/>
          <w:sz w:val="22"/>
          <w:szCs w:val="22"/>
        </w:rPr>
        <w:t xml:space="preserve"> </w:t>
      </w:r>
      <w:r w:rsidRPr="008E2F4C">
        <w:rPr>
          <w:sz w:val="22"/>
          <w:szCs w:val="22"/>
        </w:rPr>
        <w:t>cell, or (2)</w:t>
      </w:r>
      <w:r w:rsidRPr="008E2F4C">
        <w:rPr>
          <w:spacing w:val="-3"/>
          <w:sz w:val="22"/>
          <w:szCs w:val="22"/>
        </w:rPr>
        <w:t xml:space="preserve"> </w:t>
      </w:r>
      <w:r w:rsidRPr="008E2F4C">
        <w:rPr>
          <w:sz w:val="22"/>
          <w:szCs w:val="22"/>
        </w:rPr>
        <w:t>molecules</w:t>
      </w:r>
      <w:r w:rsidRPr="008E2F4C">
        <w:rPr>
          <w:spacing w:val="-6"/>
          <w:sz w:val="22"/>
          <w:szCs w:val="22"/>
        </w:rPr>
        <w:t xml:space="preserve"> </w:t>
      </w:r>
      <w:r w:rsidRPr="008E2F4C">
        <w:rPr>
          <w:sz w:val="22"/>
          <w:szCs w:val="22"/>
        </w:rPr>
        <w:t>that</w:t>
      </w:r>
      <w:r w:rsidRPr="008E2F4C">
        <w:rPr>
          <w:spacing w:val="-3"/>
          <w:sz w:val="22"/>
          <w:szCs w:val="22"/>
        </w:rPr>
        <w:t xml:space="preserve"> </w:t>
      </w:r>
      <w:r w:rsidRPr="008E2F4C">
        <w:rPr>
          <w:sz w:val="22"/>
          <w:szCs w:val="22"/>
        </w:rPr>
        <w:t>result from</w:t>
      </w:r>
      <w:r w:rsidRPr="008E2F4C">
        <w:rPr>
          <w:spacing w:val="-3"/>
          <w:sz w:val="22"/>
          <w:szCs w:val="22"/>
        </w:rPr>
        <w:t xml:space="preserve"> </w:t>
      </w:r>
      <w:r w:rsidRPr="008E2F4C">
        <w:rPr>
          <w:sz w:val="22"/>
          <w:szCs w:val="22"/>
        </w:rPr>
        <w:t>the</w:t>
      </w:r>
      <w:r w:rsidRPr="008E2F4C">
        <w:rPr>
          <w:spacing w:val="-4"/>
          <w:sz w:val="22"/>
          <w:szCs w:val="22"/>
        </w:rPr>
        <w:t xml:space="preserve"> </w:t>
      </w:r>
      <w:r w:rsidRPr="008E2F4C">
        <w:rPr>
          <w:sz w:val="22"/>
          <w:szCs w:val="22"/>
        </w:rPr>
        <w:t>replication</w:t>
      </w:r>
      <w:r w:rsidRPr="008E2F4C">
        <w:rPr>
          <w:spacing w:val="-3"/>
          <w:sz w:val="22"/>
          <w:szCs w:val="22"/>
        </w:rPr>
        <w:t xml:space="preserve"> </w:t>
      </w:r>
      <w:r w:rsidRPr="008E2F4C">
        <w:rPr>
          <w:sz w:val="22"/>
          <w:szCs w:val="22"/>
        </w:rPr>
        <w:t>of</w:t>
      </w:r>
      <w:r w:rsidRPr="008E2F4C">
        <w:rPr>
          <w:spacing w:val="-6"/>
          <w:sz w:val="22"/>
          <w:szCs w:val="22"/>
        </w:rPr>
        <w:t xml:space="preserve"> </w:t>
      </w:r>
      <w:r w:rsidRPr="008E2F4C">
        <w:rPr>
          <w:sz w:val="22"/>
          <w:szCs w:val="22"/>
        </w:rPr>
        <w:t>those</w:t>
      </w:r>
      <w:r w:rsidRPr="008E2F4C">
        <w:rPr>
          <w:spacing w:val="-4"/>
          <w:sz w:val="22"/>
          <w:szCs w:val="22"/>
        </w:rPr>
        <w:t xml:space="preserve"> </w:t>
      </w:r>
      <w:r w:rsidRPr="008E2F4C">
        <w:rPr>
          <w:sz w:val="22"/>
          <w:szCs w:val="22"/>
        </w:rPr>
        <w:t>described</w:t>
      </w:r>
      <w:r w:rsidRPr="008E2F4C">
        <w:rPr>
          <w:spacing w:val="-5"/>
          <w:sz w:val="22"/>
          <w:szCs w:val="22"/>
        </w:rPr>
        <w:t xml:space="preserve"> </w:t>
      </w:r>
      <w:r w:rsidRPr="008E2F4C">
        <w:rPr>
          <w:sz w:val="22"/>
          <w:szCs w:val="22"/>
        </w:rPr>
        <w:t>in</w:t>
      </w:r>
      <w:r w:rsidR="00455038">
        <w:rPr>
          <w:sz w:val="22"/>
          <w:szCs w:val="22"/>
        </w:rPr>
        <w:t xml:space="preserve"> </w:t>
      </w:r>
      <w:r w:rsidRPr="008E2F4C">
        <w:rPr>
          <w:sz w:val="22"/>
          <w:szCs w:val="22"/>
        </w:rPr>
        <w:t xml:space="preserve">(1) </w:t>
      </w:r>
      <w:r w:rsidRPr="008E2F4C">
        <w:rPr>
          <w:spacing w:val="-2"/>
          <w:sz w:val="22"/>
          <w:szCs w:val="22"/>
        </w:rPr>
        <w:t>above.</w:t>
      </w:r>
    </w:p>
    <w:p w14:paraId="09FDF817" w14:textId="77777777" w:rsidR="001928D3" w:rsidRPr="001928D3" w:rsidRDefault="001928D3" w:rsidP="009229F4">
      <w:pPr>
        <w:rPr>
          <w:sz w:val="12"/>
          <w:szCs w:val="12"/>
          <w:highlight w:val="yellow"/>
        </w:rPr>
      </w:pPr>
    </w:p>
    <w:p w14:paraId="7100C8B1" w14:textId="4938255B" w:rsidR="00E171F6" w:rsidRDefault="00692377" w:rsidP="009229F4">
      <w:r>
        <w:rPr>
          <w:highlight w:val="yellow"/>
        </w:rPr>
        <w:t xml:space="preserve">NOTE: </w:t>
      </w:r>
      <w:r w:rsidR="00F75C75">
        <w:rPr>
          <w:highlight w:val="yellow"/>
        </w:rPr>
        <w:t>CRISPR</w:t>
      </w:r>
      <w:r w:rsidR="005B45DD" w:rsidRPr="00692377">
        <w:rPr>
          <w:highlight w:val="yellow"/>
        </w:rPr>
        <w:t>-Cas9, ZFNs</w:t>
      </w:r>
      <w:r w:rsidR="002D75C1">
        <w:rPr>
          <w:highlight w:val="yellow"/>
        </w:rPr>
        <w:t xml:space="preserve"> (zinc finger nucleases)</w:t>
      </w:r>
      <w:r w:rsidR="005B45DD" w:rsidRPr="00692377">
        <w:rPr>
          <w:highlight w:val="yellow"/>
        </w:rPr>
        <w:t xml:space="preserve">, and TALENs </w:t>
      </w:r>
      <w:r w:rsidR="00042C80">
        <w:rPr>
          <w:highlight w:val="yellow"/>
        </w:rPr>
        <w:t xml:space="preserve">(transcription </w:t>
      </w:r>
      <w:r w:rsidR="002772D2">
        <w:rPr>
          <w:highlight w:val="yellow"/>
        </w:rPr>
        <w:t xml:space="preserve">activator-like effector nucleases) </w:t>
      </w:r>
      <w:r w:rsidR="005B45DD" w:rsidRPr="00692377">
        <w:rPr>
          <w:highlight w:val="yellow"/>
        </w:rPr>
        <w:t>typically involve some type of gene insertion and</w:t>
      </w:r>
      <w:r w:rsidR="00F75C75">
        <w:rPr>
          <w:highlight w:val="yellow"/>
        </w:rPr>
        <w:t xml:space="preserve"> </w:t>
      </w:r>
      <w:r w:rsidR="005B45DD" w:rsidRPr="00692377">
        <w:rPr>
          <w:highlight w:val="yellow"/>
        </w:rPr>
        <w:t>therefore are subject to the NIH Guidelines for Research Involving Recombinant or Synthetic</w:t>
      </w:r>
      <w:r w:rsidRPr="00692377">
        <w:rPr>
          <w:highlight w:val="yellow"/>
        </w:rPr>
        <w:t xml:space="preserve"> </w:t>
      </w:r>
      <w:r w:rsidR="005B45DD" w:rsidRPr="00692377">
        <w:rPr>
          <w:highlight w:val="yellow"/>
        </w:rPr>
        <w:t>Nucleic Acid Molecules (NIH Guidelines) and thus require IBC approval. Additionally, if the gene</w:t>
      </w:r>
      <w:r w:rsidRPr="00692377">
        <w:rPr>
          <w:highlight w:val="yellow"/>
        </w:rPr>
        <w:t xml:space="preserve"> </w:t>
      </w:r>
      <w:r w:rsidR="005B45DD" w:rsidRPr="00692377">
        <w:rPr>
          <w:highlight w:val="yellow"/>
        </w:rPr>
        <w:t>editing system is being expressed from a plasmid or any other type of recombinant vector then</w:t>
      </w:r>
      <w:r w:rsidRPr="00692377">
        <w:rPr>
          <w:highlight w:val="yellow"/>
        </w:rPr>
        <w:t xml:space="preserve"> </w:t>
      </w:r>
      <w:r w:rsidR="005B45DD" w:rsidRPr="00692377">
        <w:rPr>
          <w:highlight w:val="yellow"/>
        </w:rPr>
        <w:t>the research would be covered under the NIH Guidelines</w:t>
      </w:r>
      <w:r w:rsidR="005B45DD" w:rsidRPr="006E2F45">
        <w:rPr>
          <w:highlight w:val="yellow"/>
        </w:rPr>
        <w:t>.</w:t>
      </w:r>
      <w:r w:rsidR="006E2F45" w:rsidRPr="006E2F45">
        <w:rPr>
          <w:highlight w:val="yellow"/>
        </w:rPr>
        <w:t xml:space="preserve"> There are some experiments with CRISPR that are exempt</w:t>
      </w:r>
      <w:r w:rsidR="009229F4">
        <w:rPr>
          <w:highlight w:val="yellow"/>
        </w:rPr>
        <w:t xml:space="preserve"> </w:t>
      </w:r>
      <w:r w:rsidR="006E2F45" w:rsidRPr="006E2F45">
        <w:rPr>
          <w:highlight w:val="yellow"/>
        </w:rPr>
        <w:t>from the NIH Guidelines. Section III-F and Appendix C of the NIH Guidelines describe experiments that may be exempt, as well as exceptions to the exemptions</w:t>
      </w:r>
      <w:r w:rsidR="00BA0346">
        <w:t xml:space="preserve">. </w:t>
      </w:r>
    </w:p>
    <w:p w14:paraId="7791872B" w14:textId="77777777" w:rsidR="0014468F" w:rsidRPr="001928D3" w:rsidRDefault="0014468F" w:rsidP="009229F4">
      <w:pPr>
        <w:rPr>
          <w:sz w:val="12"/>
          <w:szCs w:val="12"/>
        </w:rPr>
      </w:pPr>
    </w:p>
    <w:p w14:paraId="4E4BA6CC" w14:textId="5D5A9087" w:rsidR="005B45DD" w:rsidRPr="008E05F0" w:rsidRDefault="00BA0346" w:rsidP="00EC71BE">
      <w:pPr>
        <w:rPr>
          <w:b/>
          <w:bCs/>
          <w:spacing w:val="-2"/>
        </w:rPr>
      </w:pPr>
      <w:r w:rsidRPr="008E05F0">
        <w:rPr>
          <w:b/>
          <w:bCs/>
          <w:highlight w:val="yellow"/>
        </w:rPr>
        <w:t xml:space="preserve">If your proposed work </w:t>
      </w:r>
      <w:r w:rsidR="00E171F6" w:rsidRPr="008E05F0">
        <w:rPr>
          <w:b/>
          <w:bCs/>
          <w:highlight w:val="yellow"/>
        </w:rPr>
        <w:t>involves CRISPR-Cas9, ZFNs or TALENs, complete Appendix A</w:t>
      </w:r>
      <w:r w:rsidR="00EC71BE" w:rsidRPr="008E05F0">
        <w:rPr>
          <w:b/>
          <w:bCs/>
          <w:highlight w:val="yellow"/>
        </w:rPr>
        <w:t xml:space="preserve"> in addition to Section 2.</w:t>
      </w:r>
    </w:p>
    <w:p w14:paraId="10758B4C" w14:textId="77777777" w:rsidR="00455038" w:rsidRPr="001928D3" w:rsidRDefault="00455038" w:rsidP="005E3449">
      <w:pPr>
        <w:pStyle w:val="BodyText"/>
        <w:spacing w:before="1"/>
        <w:rPr>
          <w:spacing w:val="-2"/>
          <w:sz w:val="12"/>
          <w:szCs w:val="12"/>
        </w:rPr>
      </w:pPr>
    </w:p>
    <w:p w14:paraId="1769B9A7" w14:textId="19D9E72D" w:rsidR="00B82B6E" w:rsidRDefault="00B82B6E" w:rsidP="00A80844">
      <w:pPr>
        <w:widowControl/>
        <w:autoSpaceDE/>
        <w:autoSpaceDN/>
        <w:jc w:val="both"/>
        <w:rPr>
          <w:rFonts w:ascii="Times" w:eastAsia="Times New Roman" w:hAnsi="Times" w:cs="Times New Roman"/>
        </w:rPr>
      </w:pPr>
      <w:r w:rsidRPr="001860B6">
        <w:rPr>
          <w:b/>
          <w:bCs/>
        </w:rPr>
        <w:t xml:space="preserve">Which class of the </w:t>
      </w:r>
      <w:r w:rsidRPr="001860B6">
        <w:rPr>
          <w:b/>
          <w:bCs/>
          <w:i/>
          <w:iCs/>
        </w:rPr>
        <w:t>NIH</w:t>
      </w:r>
      <w:r w:rsidRPr="001860B6">
        <w:rPr>
          <w:b/>
          <w:bCs/>
        </w:rPr>
        <w:t xml:space="preserve"> </w:t>
      </w:r>
      <w:r w:rsidRPr="001860B6">
        <w:rPr>
          <w:b/>
          <w:bCs/>
          <w:i/>
        </w:rPr>
        <w:t>Guidelines</w:t>
      </w:r>
      <w:r w:rsidRPr="001860B6">
        <w:rPr>
          <w:b/>
          <w:bCs/>
        </w:rPr>
        <w:t xml:space="preserve"> for covered experiments apply to the proposed experiments (see section III of the </w:t>
      </w:r>
      <w:r w:rsidRPr="001860B6">
        <w:rPr>
          <w:b/>
          <w:bCs/>
          <w:i/>
          <w:iCs/>
        </w:rPr>
        <w:t>NIH</w:t>
      </w:r>
      <w:r w:rsidRPr="001860B6">
        <w:rPr>
          <w:b/>
          <w:bCs/>
        </w:rPr>
        <w:t xml:space="preserve"> </w:t>
      </w:r>
      <w:r w:rsidRPr="001860B6">
        <w:rPr>
          <w:b/>
          <w:bCs/>
          <w:i/>
        </w:rPr>
        <w:t>Guidelines</w:t>
      </w:r>
      <w:r w:rsidRPr="001860B6">
        <w:rPr>
          <w:b/>
          <w:bCs/>
        </w:rPr>
        <w:t>)</w:t>
      </w:r>
      <w:r w:rsidR="00A75EE9" w:rsidRPr="001860B6">
        <w:rPr>
          <w:b/>
          <w:bCs/>
        </w:rPr>
        <w:t xml:space="preserve">. </w:t>
      </w:r>
      <w:r w:rsidRPr="001860B6">
        <w:rPr>
          <w:b/>
          <w:bCs/>
        </w:rPr>
        <w:t>Check only one</w:t>
      </w:r>
      <w:r w:rsidR="002D16A9" w:rsidRPr="001860B6">
        <w:rPr>
          <w:b/>
          <w:bCs/>
        </w:rPr>
        <w:t xml:space="preserve"> box.</w:t>
      </w:r>
      <w:r w:rsidR="002D16A9">
        <w:t xml:space="preserve"> The </w:t>
      </w:r>
      <w:r w:rsidR="002D16A9" w:rsidRPr="003C7A33">
        <w:rPr>
          <w:i/>
          <w:iCs/>
        </w:rPr>
        <w:t>NIH Guidelines</w:t>
      </w:r>
      <w:r w:rsidR="002D16A9">
        <w:t xml:space="preserve"> can be referenced at </w:t>
      </w:r>
      <w:r w:rsidR="002D16A9" w:rsidRPr="002D16A9">
        <w:t>https://osp.od.nih.gov/wp-content/uploads/NIH_Guidelines.pdf</w:t>
      </w:r>
    </w:p>
    <w:p w14:paraId="4E03FAFB" w14:textId="77777777" w:rsidR="00B82B6E" w:rsidRDefault="00B82B6E" w:rsidP="00B82B6E">
      <w:pPr>
        <w:spacing w:line="240" w:lineRule="atLeast"/>
        <w:ind w:left="360" w:hanging="360"/>
        <w:jc w:val="both"/>
        <w:rPr>
          <w:sz w:val="12"/>
        </w:rPr>
      </w:pPr>
    </w:p>
    <w:p w14:paraId="0FB26D45" w14:textId="137F7B72" w:rsidR="0056476E" w:rsidRDefault="00B82B6E" w:rsidP="00B82B6E">
      <w:pPr>
        <w:tabs>
          <w:tab w:val="left" w:pos="540"/>
          <w:tab w:val="left" w:pos="1260"/>
          <w:tab w:val="left" w:pos="2160"/>
        </w:tabs>
        <w:ind w:left="2160" w:hanging="2160"/>
        <w:jc w:val="both"/>
      </w:pPr>
      <w:r>
        <w:tab/>
      </w:r>
      <w:sdt>
        <w:sdtPr>
          <w:rPr>
            <w:sz w:val="30"/>
            <w:szCs w:val="30"/>
          </w:rPr>
          <w:id w:val="-1099946863"/>
          <w14:checkbox>
            <w14:checked w14:val="0"/>
            <w14:checkedState w14:val="2612" w14:font="MS Gothic"/>
            <w14:uncheckedState w14:val="2610" w14:font="MS Gothic"/>
          </w14:checkbox>
        </w:sdtPr>
        <w:sdtEndPr/>
        <w:sdtContent>
          <w:r w:rsidR="0051381D" w:rsidRPr="0051381D">
            <w:rPr>
              <w:rFonts w:ascii="MS Gothic" w:eastAsia="MS Gothic" w:hAnsi="MS Gothic" w:hint="eastAsia"/>
              <w:sz w:val="30"/>
              <w:szCs w:val="30"/>
            </w:rPr>
            <w:t>☐</w:t>
          </w:r>
        </w:sdtContent>
      </w:sdt>
      <w:r>
        <w:tab/>
        <w:t>III-A.</w:t>
      </w:r>
      <w:r>
        <w:tab/>
        <w:t>Experiments that Require NIH Director Approval and Institutional Biosafety Committee Approval Before Initiation (See Section IV-C-1-b-(1), Major Actions).</w:t>
      </w:r>
      <w:r w:rsidR="0094268C">
        <w:t xml:space="preserve"> </w:t>
      </w:r>
    </w:p>
    <w:p w14:paraId="25E26561" w14:textId="5B5622FE" w:rsidR="007A03D3" w:rsidRPr="001860B6" w:rsidRDefault="0056476E" w:rsidP="001860B6">
      <w:pPr>
        <w:tabs>
          <w:tab w:val="left" w:pos="540"/>
          <w:tab w:val="left" w:pos="1260"/>
          <w:tab w:val="left" w:pos="2160"/>
        </w:tabs>
        <w:ind w:left="2160" w:hanging="2160"/>
        <w:jc w:val="both"/>
        <w:rPr>
          <w:i/>
          <w:iCs/>
        </w:rPr>
      </w:pPr>
      <w:r>
        <w:tab/>
      </w:r>
      <w:r>
        <w:tab/>
      </w:r>
      <w:r>
        <w:tab/>
      </w:r>
      <w:r w:rsidR="0094268C" w:rsidRPr="00A71B85">
        <w:rPr>
          <w:i/>
          <w:iCs/>
        </w:rPr>
        <w:t>Section III-A-1-a. The deliberate transfer of a drug resistance trait to microorganisms that are not known to acquire the trait naturally (see Section V-B, Footnotes and References of Sections I-IV), if such acquisition could compromise the ability to control disease agents in humans, veterinary medicine, or agriculture, will require NIH Director approval.</w:t>
      </w:r>
    </w:p>
    <w:p w14:paraId="3389FCA7" w14:textId="77777777" w:rsidR="00B82B6E" w:rsidRDefault="00B82B6E" w:rsidP="00B82B6E">
      <w:pPr>
        <w:ind w:left="1620" w:hanging="1620"/>
        <w:jc w:val="both"/>
        <w:rPr>
          <w:sz w:val="12"/>
        </w:rPr>
      </w:pPr>
    </w:p>
    <w:p w14:paraId="2DC08DE8" w14:textId="4AB23108" w:rsidR="0056476E" w:rsidRDefault="00B82B6E" w:rsidP="00B82B6E">
      <w:pPr>
        <w:tabs>
          <w:tab w:val="left" w:pos="540"/>
          <w:tab w:val="left" w:pos="1260"/>
          <w:tab w:val="left" w:pos="2160"/>
        </w:tabs>
        <w:ind w:left="2160" w:hanging="2160"/>
        <w:jc w:val="both"/>
      </w:pPr>
      <w:r>
        <w:tab/>
      </w:r>
      <w:sdt>
        <w:sdtPr>
          <w:rPr>
            <w:sz w:val="30"/>
            <w:szCs w:val="30"/>
          </w:rPr>
          <w:id w:val="-997880483"/>
          <w14:checkbox>
            <w14:checked w14:val="0"/>
            <w14:checkedState w14:val="2612" w14:font="MS Gothic"/>
            <w14:uncheckedState w14:val="2610" w14:font="MS Gothic"/>
          </w14:checkbox>
        </w:sdtPr>
        <w:sdtEndPr/>
        <w:sdtContent>
          <w:r w:rsidR="0051381D" w:rsidRPr="0051381D">
            <w:rPr>
              <w:rFonts w:ascii="MS Gothic" w:eastAsia="MS Gothic" w:hAnsi="MS Gothic" w:hint="eastAsia"/>
              <w:sz w:val="30"/>
              <w:szCs w:val="30"/>
            </w:rPr>
            <w:t>☐</w:t>
          </w:r>
        </w:sdtContent>
      </w:sdt>
      <w:r>
        <w:tab/>
        <w:t>III-B.</w:t>
      </w:r>
      <w:r>
        <w:tab/>
        <w:t>Experiments That Require NIH OSP and Institutional Biosafety Committee Approval Before Initiation</w:t>
      </w:r>
      <w:r w:rsidR="0056476E">
        <w:t xml:space="preserve">. </w:t>
      </w:r>
    </w:p>
    <w:p w14:paraId="4FAE4F5C" w14:textId="34FCFD51" w:rsidR="00B82B6E" w:rsidRDefault="0056476E" w:rsidP="00B82B6E">
      <w:pPr>
        <w:tabs>
          <w:tab w:val="left" w:pos="540"/>
          <w:tab w:val="left" w:pos="1260"/>
          <w:tab w:val="left" w:pos="2160"/>
        </w:tabs>
        <w:ind w:left="2160" w:hanging="2160"/>
        <w:jc w:val="both"/>
        <w:rPr>
          <w:i/>
          <w:iCs/>
        </w:rPr>
      </w:pPr>
      <w:r>
        <w:tab/>
      </w:r>
      <w:r>
        <w:tab/>
      </w:r>
      <w:r>
        <w:tab/>
      </w:r>
      <w:r w:rsidRPr="00A71B85">
        <w:rPr>
          <w:i/>
          <w:iCs/>
        </w:rPr>
        <w:t>Section III-B-1. Experiments Involving the Cloning of Toxin Molecules with LD50 of Less than 100 Nanograms per Kilogram Body Weight</w:t>
      </w:r>
      <w:r w:rsidR="005B2572">
        <w:rPr>
          <w:i/>
          <w:iCs/>
        </w:rPr>
        <w:t>.</w:t>
      </w:r>
    </w:p>
    <w:p w14:paraId="2F279B8A" w14:textId="0B5D18EC" w:rsidR="005B2572" w:rsidRPr="00A71B85" w:rsidRDefault="005B2572" w:rsidP="00B82B6E">
      <w:pPr>
        <w:tabs>
          <w:tab w:val="left" w:pos="540"/>
          <w:tab w:val="left" w:pos="1260"/>
          <w:tab w:val="left" w:pos="2160"/>
        </w:tabs>
        <w:ind w:left="2160" w:hanging="2160"/>
        <w:jc w:val="both"/>
        <w:rPr>
          <w:i/>
          <w:iCs/>
          <w:sz w:val="12"/>
        </w:rPr>
      </w:pPr>
      <w:r>
        <w:rPr>
          <w:i/>
          <w:iCs/>
          <w:sz w:val="12"/>
        </w:rPr>
        <w:tab/>
      </w:r>
      <w:r>
        <w:rPr>
          <w:i/>
          <w:iCs/>
          <w:sz w:val="12"/>
        </w:rPr>
        <w:tab/>
      </w:r>
      <w:r>
        <w:rPr>
          <w:i/>
          <w:iCs/>
          <w:sz w:val="12"/>
        </w:rPr>
        <w:tab/>
      </w:r>
      <w:r w:rsidRPr="00A71B85">
        <w:rPr>
          <w:i/>
          <w:iCs/>
        </w:rPr>
        <w:t>Section III-B-2. Experiments that have been Approved (under Section III-A-1-a) as Major Actions under the NIH Guidelines</w:t>
      </w:r>
      <w:r>
        <w:rPr>
          <w:i/>
          <w:iCs/>
        </w:rPr>
        <w:t>.</w:t>
      </w:r>
    </w:p>
    <w:p w14:paraId="6D275B34" w14:textId="06838BB1" w:rsidR="00B82B6E" w:rsidRDefault="00B82B6E" w:rsidP="00B82B6E">
      <w:pPr>
        <w:tabs>
          <w:tab w:val="left" w:pos="540"/>
          <w:tab w:val="left" w:pos="1260"/>
          <w:tab w:val="left" w:pos="2160"/>
        </w:tabs>
        <w:ind w:left="2160" w:hanging="2160"/>
        <w:jc w:val="both"/>
      </w:pPr>
      <w:r>
        <w:tab/>
      </w:r>
      <w:sdt>
        <w:sdtPr>
          <w:rPr>
            <w:sz w:val="30"/>
            <w:szCs w:val="30"/>
          </w:rPr>
          <w:id w:val="1911266771"/>
          <w14:checkbox>
            <w14:checked w14:val="0"/>
            <w14:checkedState w14:val="2612" w14:font="MS Gothic"/>
            <w14:uncheckedState w14:val="2610" w14:font="MS Gothic"/>
          </w14:checkbox>
        </w:sdtPr>
        <w:sdtEndPr/>
        <w:sdtContent>
          <w:r w:rsidR="0051381D" w:rsidRPr="0051381D">
            <w:rPr>
              <w:rFonts w:ascii="MS Gothic" w:eastAsia="MS Gothic" w:hAnsi="MS Gothic" w:hint="eastAsia"/>
              <w:sz w:val="30"/>
              <w:szCs w:val="30"/>
            </w:rPr>
            <w:t>☐</w:t>
          </w:r>
        </w:sdtContent>
      </w:sdt>
      <w:r>
        <w:tab/>
        <w:t>III-C.</w:t>
      </w:r>
      <w:r>
        <w:tab/>
        <w:t>Experiments Involving Human Gene Transfer that Require Institutional Biosafety Committee Approval Prior to Initiation.</w:t>
      </w:r>
    </w:p>
    <w:p w14:paraId="5DB3B388" w14:textId="7D1E24D9" w:rsidR="0051381D" w:rsidRPr="00A71B85" w:rsidRDefault="005B2572" w:rsidP="00B82B6E">
      <w:pPr>
        <w:tabs>
          <w:tab w:val="left" w:pos="540"/>
          <w:tab w:val="left" w:pos="1260"/>
          <w:tab w:val="left" w:pos="2160"/>
        </w:tabs>
        <w:ind w:left="2160" w:hanging="2160"/>
        <w:jc w:val="both"/>
        <w:rPr>
          <w:i/>
          <w:iCs/>
          <w:sz w:val="24"/>
        </w:rPr>
      </w:pPr>
      <w:r>
        <w:tab/>
      </w:r>
      <w:r>
        <w:tab/>
      </w:r>
      <w:r>
        <w:tab/>
      </w:r>
      <w:r w:rsidR="002D7D6E" w:rsidRPr="00A71B85">
        <w:rPr>
          <w:i/>
          <w:iCs/>
        </w:rPr>
        <w:t>Section III-C-1. Experiments Involving the Deliberate Transfer of Recombinant or Synthetic Nucleic Acid Molecules, or DNA or RNA Derived from Recombinant or Synthetic Nucleic Acid Molecules, into One or More Human Research Participants</w:t>
      </w:r>
      <w:r w:rsidR="002D7D6E">
        <w:rPr>
          <w:i/>
          <w:iCs/>
        </w:rPr>
        <w:t>.</w:t>
      </w:r>
    </w:p>
    <w:p w14:paraId="19E2D17B" w14:textId="77777777" w:rsidR="00B82B6E" w:rsidRDefault="00B82B6E" w:rsidP="00B82B6E">
      <w:pPr>
        <w:tabs>
          <w:tab w:val="left" w:pos="360"/>
          <w:tab w:val="left" w:pos="540"/>
          <w:tab w:val="left" w:pos="1080"/>
        </w:tabs>
        <w:ind w:left="2160" w:hanging="2160"/>
        <w:jc w:val="both"/>
        <w:rPr>
          <w:sz w:val="12"/>
        </w:rPr>
      </w:pPr>
    </w:p>
    <w:p w14:paraId="2D8B0B44" w14:textId="59B93BD6" w:rsidR="00B82B6E" w:rsidRDefault="00B82B6E" w:rsidP="00B82B6E">
      <w:pPr>
        <w:tabs>
          <w:tab w:val="left" w:pos="540"/>
          <w:tab w:val="left" w:pos="1260"/>
          <w:tab w:val="left" w:pos="2160"/>
        </w:tabs>
        <w:ind w:left="2160" w:hanging="2160"/>
        <w:jc w:val="both"/>
      </w:pPr>
      <w:r>
        <w:tab/>
      </w:r>
      <w:sdt>
        <w:sdtPr>
          <w:rPr>
            <w:sz w:val="30"/>
            <w:szCs w:val="30"/>
          </w:rPr>
          <w:id w:val="-627231254"/>
          <w14:checkbox>
            <w14:checked w14:val="0"/>
            <w14:checkedState w14:val="2612" w14:font="MS Gothic"/>
            <w14:uncheckedState w14:val="2610" w14:font="MS Gothic"/>
          </w14:checkbox>
        </w:sdtPr>
        <w:sdtEndPr/>
        <w:sdtContent>
          <w:r w:rsidR="0051381D" w:rsidRPr="0051381D">
            <w:rPr>
              <w:rFonts w:ascii="MS Gothic" w:eastAsia="MS Gothic" w:hAnsi="MS Gothic" w:hint="eastAsia"/>
              <w:sz w:val="30"/>
              <w:szCs w:val="30"/>
            </w:rPr>
            <w:t>☐</w:t>
          </w:r>
        </w:sdtContent>
      </w:sdt>
      <w:r>
        <w:tab/>
        <w:t>III-D.</w:t>
      </w:r>
      <w:r>
        <w:tab/>
        <w:t xml:space="preserve">Experiments that Require Institutional Biosafety Committee Approval Before Initiation (see items III-D-1 through III-D-7 in the </w:t>
      </w:r>
      <w:r>
        <w:rPr>
          <w:i/>
        </w:rPr>
        <w:t>Guidelines</w:t>
      </w:r>
      <w:r>
        <w:t>)</w:t>
      </w:r>
      <w:r w:rsidR="00A75EE9">
        <w:t xml:space="preserve">. </w:t>
      </w:r>
      <w:r>
        <w:t>Check all that apply to III-D:</w:t>
      </w:r>
    </w:p>
    <w:p w14:paraId="5D306D51" w14:textId="77777777" w:rsidR="00B07822" w:rsidRDefault="00B07822" w:rsidP="00B82B6E">
      <w:pPr>
        <w:tabs>
          <w:tab w:val="left" w:pos="540"/>
          <w:tab w:val="left" w:pos="1260"/>
          <w:tab w:val="left" w:pos="2160"/>
        </w:tabs>
        <w:ind w:left="2160" w:hanging="2160"/>
        <w:jc w:val="both"/>
      </w:pPr>
    </w:p>
    <w:p w14:paraId="4A3BF04B" w14:textId="77777777" w:rsidR="00B82B6E" w:rsidRDefault="00B82B6E" w:rsidP="00B82B6E">
      <w:pPr>
        <w:tabs>
          <w:tab w:val="left" w:pos="360"/>
          <w:tab w:val="left" w:pos="540"/>
          <w:tab w:val="left" w:pos="1080"/>
        </w:tabs>
        <w:ind w:left="2160" w:hanging="2160"/>
        <w:jc w:val="both"/>
        <w:rPr>
          <w:sz w:val="10"/>
        </w:rPr>
      </w:pPr>
    </w:p>
    <w:p w14:paraId="787E36BF" w14:textId="40D2ABD4" w:rsidR="00B82B6E" w:rsidRDefault="00B82B6E" w:rsidP="00B82B6E">
      <w:pPr>
        <w:tabs>
          <w:tab w:val="left" w:pos="2160"/>
          <w:tab w:val="left" w:pos="2880"/>
        </w:tabs>
        <w:ind w:left="3240" w:hanging="3240"/>
        <w:jc w:val="both"/>
        <w:rPr>
          <w:rFonts w:ascii="Helvetica-Narrow" w:hAnsi="Helvetica-Narrow"/>
          <w:sz w:val="20"/>
        </w:rPr>
      </w:pPr>
      <w:r>
        <w:tab/>
      </w:r>
      <w:sdt>
        <w:sdtPr>
          <w:rPr>
            <w:sz w:val="30"/>
            <w:szCs w:val="30"/>
          </w:rPr>
          <w:id w:val="-2075497085"/>
          <w14:checkbox>
            <w14:checked w14:val="0"/>
            <w14:checkedState w14:val="2612" w14:font="MS Gothic"/>
            <w14:uncheckedState w14:val="2610" w14:font="MS Gothic"/>
          </w14:checkbox>
        </w:sdtPr>
        <w:sdtEndPr/>
        <w:sdtContent>
          <w:r w:rsidR="0051381D" w:rsidRPr="0051381D">
            <w:rPr>
              <w:rFonts w:ascii="MS Gothic" w:eastAsia="MS Gothic" w:hAnsi="MS Gothic" w:hint="eastAsia"/>
              <w:sz w:val="30"/>
              <w:szCs w:val="30"/>
            </w:rPr>
            <w:t>☐</w:t>
          </w:r>
        </w:sdtContent>
      </w:sdt>
      <w:r>
        <w:tab/>
      </w:r>
      <w:r w:rsidR="00B07822">
        <w:t>Section III-D-1. Experiments Using Risk Group 2, Risk Group 3, Risk Group 4, or Restricted Agents as Host-Vector Systems</w:t>
      </w:r>
    </w:p>
    <w:p w14:paraId="1D0744DC" w14:textId="77777777" w:rsidR="00B82B6E" w:rsidRDefault="00B82B6E" w:rsidP="00B82B6E">
      <w:pPr>
        <w:tabs>
          <w:tab w:val="left" w:pos="2160"/>
          <w:tab w:val="left" w:pos="2880"/>
        </w:tabs>
        <w:ind w:left="3240" w:hanging="3240"/>
        <w:jc w:val="both"/>
        <w:rPr>
          <w:rFonts w:ascii="Times" w:hAnsi="Times"/>
          <w:sz w:val="10"/>
        </w:rPr>
      </w:pPr>
    </w:p>
    <w:p w14:paraId="3AE96EFC" w14:textId="5335DB0F" w:rsidR="00B82B6E" w:rsidRDefault="00B82B6E" w:rsidP="00B82B6E">
      <w:pPr>
        <w:tabs>
          <w:tab w:val="left" w:pos="2160"/>
          <w:tab w:val="left" w:pos="2880"/>
        </w:tabs>
        <w:ind w:left="3240" w:hanging="3240"/>
        <w:jc w:val="both"/>
        <w:rPr>
          <w:sz w:val="24"/>
        </w:rPr>
      </w:pPr>
      <w:r>
        <w:tab/>
      </w:r>
      <w:sdt>
        <w:sdtPr>
          <w:rPr>
            <w:sz w:val="30"/>
            <w:szCs w:val="30"/>
          </w:rPr>
          <w:id w:val="-1838676138"/>
          <w14:checkbox>
            <w14:checked w14:val="0"/>
            <w14:checkedState w14:val="2612" w14:font="MS Gothic"/>
            <w14:uncheckedState w14:val="2610" w14:font="MS Gothic"/>
          </w14:checkbox>
        </w:sdtPr>
        <w:sdtEndPr/>
        <w:sdtContent>
          <w:r w:rsidR="0051381D" w:rsidRPr="0051381D">
            <w:rPr>
              <w:rFonts w:ascii="MS Gothic" w:eastAsia="MS Gothic" w:hAnsi="MS Gothic" w:hint="eastAsia"/>
              <w:sz w:val="30"/>
              <w:szCs w:val="30"/>
            </w:rPr>
            <w:t>☐</w:t>
          </w:r>
        </w:sdtContent>
      </w:sdt>
      <w:r>
        <w:tab/>
      </w:r>
      <w:r w:rsidR="008B4F09">
        <w:t xml:space="preserve">Section III-D-2. Experiments in Which DNA From Risk Group 2, Risk Group 3, Risk Group 4, or Restricted Agents is Cloned into Nonpathogenic Prokaryotic or Lower Eukaryotic Host-Vector Systems </w:t>
      </w:r>
      <w:r>
        <w:t xml:space="preserve">  </w:t>
      </w:r>
    </w:p>
    <w:p w14:paraId="26CECB38" w14:textId="5B447097" w:rsidR="00B82B6E" w:rsidRDefault="00B82B6E" w:rsidP="00B82B6E">
      <w:pPr>
        <w:tabs>
          <w:tab w:val="left" w:pos="2160"/>
          <w:tab w:val="left" w:pos="2880"/>
        </w:tabs>
        <w:ind w:left="3240" w:hanging="3240"/>
        <w:jc w:val="both"/>
        <w:rPr>
          <w:sz w:val="10"/>
        </w:rPr>
      </w:pPr>
      <w:r>
        <w:tab/>
      </w:r>
      <w:r>
        <w:tab/>
      </w:r>
      <w:r>
        <w:tab/>
      </w:r>
    </w:p>
    <w:p w14:paraId="012E9C5F" w14:textId="770C35A8" w:rsidR="00B82B6E" w:rsidRDefault="00B82B6E" w:rsidP="003239B7">
      <w:pPr>
        <w:tabs>
          <w:tab w:val="left" w:pos="2160"/>
          <w:tab w:val="left" w:pos="2880"/>
        </w:tabs>
        <w:ind w:left="3240" w:hanging="3240"/>
        <w:jc w:val="both"/>
        <w:rPr>
          <w:sz w:val="24"/>
        </w:rPr>
      </w:pPr>
      <w:r>
        <w:lastRenderedPageBreak/>
        <w:tab/>
      </w:r>
      <w:sdt>
        <w:sdtPr>
          <w:rPr>
            <w:sz w:val="30"/>
            <w:szCs w:val="30"/>
          </w:rPr>
          <w:id w:val="-811411636"/>
          <w14:checkbox>
            <w14:checked w14:val="0"/>
            <w14:checkedState w14:val="2612" w14:font="MS Gothic"/>
            <w14:uncheckedState w14:val="2610" w14:font="MS Gothic"/>
          </w14:checkbox>
        </w:sdtPr>
        <w:sdtEndPr/>
        <w:sdtContent>
          <w:r w:rsidR="0051381D" w:rsidRPr="0051381D">
            <w:rPr>
              <w:rFonts w:ascii="MS Gothic" w:eastAsia="MS Gothic" w:hAnsi="MS Gothic" w:hint="eastAsia"/>
              <w:sz w:val="30"/>
              <w:szCs w:val="30"/>
            </w:rPr>
            <w:t>☐</w:t>
          </w:r>
        </w:sdtContent>
      </w:sdt>
      <w:r>
        <w:tab/>
      </w:r>
      <w:r w:rsidR="00693333">
        <w:t xml:space="preserve">Section III-D-3. Experiments Involving the Use of Infectious DNA or RNA Viruses or Defective DNA or RNA Viruses in the Presence of a Helper System in Tissue Culture Systems </w:t>
      </w:r>
    </w:p>
    <w:p w14:paraId="74318EF2" w14:textId="77777777" w:rsidR="00B82B6E" w:rsidRDefault="00B82B6E" w:rsidP="00B82B6E">
      <w:pPr>
        <w:tabs>
          <w:tab w:val="left" w:pos="3240"/>
        </w:tabs>
        <w:ind w:left="3600" w:hanging="3240"/>
        <w:jc w:val="both"/>
        <w:rPr>
          <w:sz w:val="10"/>
        </w:rPr>
      </w:pPr>
    </w:p>
    <w:p w14:paraId="2C45E116" w14:textId="4CF7528D" w:rsidR="00B82B6E" w:rsidRDefault="00B82B6E" w:rsidP="00B82B6E">
      <w:pPr>
        <w:tabs>
          <w:tab w:val="left" w:pos="2160"/>
          <w:tab w:val="left" w:pos="2880"/>
        </w:tabs>
        <w:ind w:left="3240" w:hanging="3240"/>
        <w:jc w:val="both"/>
        <w:rPr>
          <w:sz w:val="24"/>
        </w:rPr>
      </w:pPr>
      <w:r>
        <w:tab/>
      </w:r>
      <w:sdt>
        <w:sdtPr>
          <w:rPr>
            <w:sz w:val="30"/>
            <w:szCs w:val="30"/>
          </w:rPr>
          <w:id w:val="-771398997"/>
          <w14:checkbox>
            <w14:checked w14:val="0"/>
            <w14:checkedState w14:val="2612" w14:font="MS Gothic"/>
            <w14:uncheckedState w14:val="2610" w14:font="MS Gothic"/>
          </w14:checkbox>
        </w:sdtPr>
        <w:sdtEndPr/>
        <w:sdtContent>
          <w:r w:rsidR="0051381D" w:rsidRPr="0051381D">
            <w:rPr>
              <w:rFonts w:ascii="MS Gothic" w:eastAsia="MS Gothic" w:hAnsi="MS Gothic" w:hint="eastAsia"/>
              <w:sz w:val="30"/>
              <w:szCs w:val="30"/>
            </w:rPr>
            <w:t>☐</w:t>
          </w:r>
        </w:sdtContent>
      </w:sdt>
      <w:r>
        <w:tab/>
      </w:r>
      <w:r w:rsidR="004A2D08">
        <w:t xml:space="preserve">Section III-D-4. Experiments Involving Whole Animals </w:t>
      </w:r>
    </w:p>
    <w:p w14:paraId="0FD8E216" w14:textId="77777777" w:rsidR="00B82B6E" w:rsidRDefault="00B82B6E" w:rsidP="00B82B6E">
      <w:pPr>
        <w:tabs>
          <w:tab w:val="left" w:pos="2160"/>
          <w:tab w:val="left" w:pos="2880"/>
        </w:tabs>
        <w:ind w:left="3240" w:hanging="3240"/>
        <w:jc w:val="both"/>
        <w:rPr>
          <w:sz w:val="10"/>
        </w:rPr>
      </w:pPr>
    </w:p>
    <w:p w14:paraId="0E661859" w14:textId="40883E73" w:rsidR="00B82B6E" w:rsidRDefault="00B82B6E" w:rsidP="00B82B6E">
      <w:pPr>
        <w:tabs>
          <w:tab w:val="left" w:pos="2160"/>
          <w:tab w:val="left" w:pos="2880"/>
        </w:tabs>
        <w:ind w:left="3240" w:hanging="3240"/>
        <w:jc w:val="both"/>
        <w:rPr>
          <w:sz w:val="24"/>
        </w:rPr>
      </w:pPr>
      <w:r>
        <w:tab/>
      </w:r>
      <w:sdt>
        <w:sdtPr>
          <w:rPr>
            <w:sz w:val="30"/>
            <w:szCs w:val="30"/>
          </w:rPr>
          <w:id w:val="-1248809820"/>
          <w14:checkbox>
            <w14:checked w14:val="0"/>
            <w14:checkedState w14:val="2612" w14:font="MS Gothic"/>
            <w14:uncheckedState w14:val="2610" w14:font="MS Gothic"/>
          </w14:checkbox>
        </w:sdtPr>
        <w:sdtEndPr/>
        <w:sdtContent>
          <w:r w:rsidR="0051381D" w:rsidRPr="0051381D">
            <w:rPr>
              <w:rFonts w:ascii="MS Gothic" w:eastAsia="MS Gothic" w:hAnsi="MS Gothic" w:hint="eastAsia"/>
              <w:sz w:val="30"/>
              <w:szCs w:val="30"/>
            </w:rPr>
            <w:t>☐</w:t>
          </w:r>
        </w:sdtContent>
      </w:sdt>
      <w:r>
        <w:tab/>
      </w:r>
      <w:r w:rsidR="001D1538">
        <w:t>Section III-D-5. Experiments Involving Whole Plants</w:t>
      </w:r>
    </w:p>
    <w:p w14:paraId="7DC0C434" w14:textId="77777777" w:rsidR="00B82B6E" w:rsidRDefault="00B82B6E" w:rsidP="00B82B6E">
      <w:pPr>
        <w:tabs>
          <w:tab w:val="left" w:pos="2160"/>
          <w:tab w:val="left" w:pos="2880"/>
        </w:tabs>
        <w:ind w:left="3240" w:hanging="3240"/>
        <w:jc w:val="both"/>
      </w:pPr>
    </w:p>
    <w:p w14:paraId="6733EFBB" w14:textId="1539D31F" w:rsidR="00B82B6E" w:rsidRDefault="000B46AE" w:rsidP="00B82B6E">
      <w:pPr>
        <w:tabs>
          <w:tab w:val="left" w:pos="2160"/>
          <w:tab w:val="left" w:pos="2880"/>
        </w:tabs>
        <w:ind w:left="3240" w:hanging="1080"/>
        <w:jc w:val="both"/>
      </w:pPr>
      <w:sdt>
        <w:sdtPr>
          <w:rPr>
            <w:sz w:val="30"/>
            <w:szCs w:val="30"/>
          </w:rPr>
          <w:id w:val="-2031027899"/>
          <w14:checkbox>
            <w14:checked w14:val="0"/>
            <w14:checkedState w14:val="2612" w14:font="MS Gothic"/>
            <w14:uncheckedState w14:val="2610" w14:font="MS Gothic"/>
          </w14:checkbox>
        </w:sdtPr>
        <w:sdtEndPr/>
        <w:sdtContent>
          <w:r w:rsidR="0051381D" w:rsidRPr="0051381D">
            <w:rPr>
              <w:rFonts w:ascii="MS Gothic" w:eastAsia="MS Gothic" w:hAnsi="MS Gothic" w:hint="eastAsia"/>
              <w:sz w:val="30"/>
              <w:szCs w:val="30"/>
            </w:rPr>
            <w:t>☐</w:t>
          </w:r>
        </w:sdtContent>
      </w:sdt>
      <w:r w:rsidR="00B82B6E">
        <w:tab/>
      </w:r>
      <w:r w:rsidR="009F45A5">
        <w:t>Section III-D-6. Experiments Involving More than 10 Liters of Culture</w:t>
      </w:r>
    </w:p>
    <w:p w14:paraId="4E80C80D" w14:textId="77777777" w:rsidR="00B82B6E" w:rsidRDefault="00B82B6E" w:rsidP="00B82B6E">
      <w:pPr>
        <w:tabs>
          <w:tab w:val="left" w:pos="2160"/>
          <w:tab w:val="left" w:pos="2880"/>
        </w:tabs>
        <w:ind w:left="3240" w:hanging="3240"/>
        <w:jc w:val="both"/>
        <w:rPr>
          <w:sz w:val="8"/>
        </w:rPr>
      </w:pPr>
    </w:p>
    <w:p w14:paraId="0E9CBF77" w14:textId="6665122B" w:rsidR="003239B7" w:rsidRDefault="003239B7" w:rsidP="003239B7">
      <w:pPr>
        <w:tabs>
          <w:tab w:val="left" w:pos="2160"/>
          <w:tab w:val="left" w:pos="2880"/>
        </w:tabs>
        <w:ind w:left="3240" w:hanging="1080"/>
        <w:jc w:val="both"/>
      </w:pPr>
      <w:r>
        <w:tab/>
      </w:r>
      <w:r w:rsidR="000859F6">
        <w:t>Section III-D-7. Experiments Involving Influenza Viruses</w:t>
      </w:r>
    </w:p>
    <w:p w14:paraId="5E99F853" w14:textId="77777777" w:rsidR="000859F6" w:rsidRDefault="000859F6" w:rsidP="003239B7">
      <w:pPr>
        <w:tabs>
          <w:tab w:val="left" w:pos="2160"/>
          <w:tab w:val="left" w:pos="2880"/>
        </w:tabs>
        <w:ind w:left="3240" w:hanging="1080"/>
        <w:jc w:val="both"/>
      </w:pPr>
    </w:p>
    <w:p w14:paraId="4B733A4B" w14:textId="257D620E" w:rsidR="000859F6" w:rsidRDefault="000B46AE" w:rsidP="003239B7">
      <w:pPr>
        <w:tabs>
          <w:tab w:val="left" w:pos="2160"/>
          <w:tab w:val="left" w:pos="2880"/>
        </w:tabs>
        <w:ind w:left="3240" w:hanging="1080"/>
        <w:jc w:val="both"/>
      </w:pPr>
      <w:sdt>
        <w:sdtPr>
          <w:rPr>
            <w:sz w:val="30"/>
            <w:szCs w:val="30"/>
          </w:rPr>
          <w:id w:val="-1866896181"/>
          <w14:checkbox>
            <w14:checked w14:val="0"/>
            <w14:checkedState w14:val="2612" w14:font="MS Gothic"/>
            <w14:uncheckedState w14:val="2610" w14:font="MS Gothic"/>
          </w14:checkbox>
        </w:sdtPr>
        <w:sdtEndPr/>
        <w:sdtContent>
          <w:r w:rsidR="0051381D">
            <w:rPr>
              <w:rFonts w:ascii="MS Gothic" w:eastAsia="MS Gothic" w:hAnsi="MS Gothic" w:hint="eastAsia"/>
              <w:sz w:val="30"/>
              <w:szCs w:val="30"/>
            </w:rPr>
            <w:t>☐</w:t>
          </w:r>
        </w:sdtContent>
      </w:sdt>
      <w:r w:rsidR="000859F6">
        <w:tab/>
      </w:r>
      <w:r w:rsidR="00C31DA7">
        <w:t>Section III-D-8. Experiments Involving Gene Drive Modified Organisms</w:t>
      </w:r>
    </w:p>
    <w:p w14:paraId="2582D925" w14:textId="29064562" w:rsidR="00B82B6E" w:rsidRDefault="00B82B6E" w:rsidP="00B82B6E">
      <w:pPr>
        <w:tabs>
          <w:tab w:val="left" w:pos="540"/>
          <w:tab w:val="left" w:pos="1260"/>
          <w:tab w:val="left" w:pos="2160"/>
        </w:tabs>
        <w:ind w:left="2160" w:hanging="2160"/>
        <w:jc w:val="both"/>
      </w:pPr>
      <w:r>
        <w:tab/>
      </w:r>
      <w:sdt>
        <w:sdtPr>
          <w:rPr>
            <w:sz w:val="30"/>
            <w:szCs w:val="30"/>
          </w:rPr>
          <w:id w:val="1836800534"/>
          <w14:checkbox>
            <w14:checked w14:val="0"/>
            <w14:checkedState w14:val="2612" w14:font="MS Gothic"/>
            <w14:uncheckedState w14:val="2610" w14:font="MS Gothic"/>
          </w14:checkbox>
        </w:sdtPr>
        <w:sdtEndPr/>
        <w:sdtContent>
          <w:r w:rsidR="0051381D" w:rsidRPr="0051381D">
            <w:rPr>
              <w:rFonts w:ascii="MS Gothic" w:eastAsia="MS Gothic" w:hAnsi="MS Gothic" w:hint="eastAsia"/>
              <w:sz w:val="30"/>
              <w:szCs w:val="30"/>
            </w:rPr>
            <w:t>☐</w:t>
          </w:r>
        </w:sdtContent>
      </w:sdt>
      <w:r>
        <w:tab/>
        <w:t>III-E.</w:t>
      </w:r>
      <w:r>
        <w:tab/>
        <w:t>Experiments not included in III-A, III-B</w:t>
      </w:r>
      <w:r w:rsidR="007E3777">
        <w:t>, III</w:t>
      </w:r>
      <w:r>
        <w:t>-C, III-D and III-F</w:t>
      </w:r>
    </w:p>
    <w:p w14:paraId="0234E93F" w14:textId="1F0344D5" w:rsidR="00350704" w:rsidRDefault="00350704" w:rsidP="00B82B6E">
      <w:pPr>
        <w:tabs>
          <w:tab w:val="left" w:pos="540"/>
          <w:tab w:val="left" w:pos="1260"/>
          <w:tab w:val="left" w:pos="2160"/>
        </w:tabs>
        <w:ind w:left="2160" w:hanging="2160"/>
        <w:jc w:val="both"/>
        <w:rPr>
          <w:i/>
          <w:iCs/>
        </w:rPr>
      </w:pPr>
      <w:r>
        <w:tab/>
      </w:r>
      <w:r>
        <w:tab/>
      </w:r>
      <w:r>
        <w:tab/>
      </w:r>
      <w:r w:rsidRPr="00F46D43">
        <w:rPr>
          <w:i/>
          <w:iCs/>
        </w:rPr>
        <w:t>Section III-E-1. Experiments Involving the Formation of Recombinant or Synthetic Nucleic Acid Molecules Containing No More than Two-Thirds of the Genome of any Eukaryotic Virus</w:t>
      </w:r>
      <w:r>
        <w:rPr>
          <w:i/>
          <w:iCs/>
        </w:rPr>
        <w:t>.</w:t>
      </w:r>
    </w:p>
    <w:p w14:paraId="4230B624" w14:textId="258A198F" w:rsidR="00A0742A" w:rsidRDefault="00A0742A" w:rsidP="00B82B6E">
      <w:pPr>
        <w:tabs>
          <w:tab w:val="left" w:pos="540"/>
          <w:tab w:val="left" w:pos="1260"/>
          <w:tab w:val="left" w:pos="2160"/>
        </w:tabs>
        <w:ind w:left="2160" w:hanging="2160"/>
        <w:jc w:val="both"/>
        <w:rPr>
          <w:i/>
          <w:iCs/>
        </w:rPr>
      </w:pPr>
      <w:r>
        <w:rPr>
          <w:i/>
          <w:iCs/>
        </w:rPr>
        <w:tab/>
      </w:r>
      <w:r>
        <w:rPr>
          <w:i/>
          <w:iCs/>
        </w:rPr>
        <w:tab/>
      </w:r>
      <w:r>
        <w:rPr>
          <w:i/>
          <w:iCs/>
        </w:rPr>
        <w:tab/>
      </w:r>
      <w:r w:rsidRPr="00F46D43">
        <w:rPr>
          <w:i/>
          <w:iCs/>
        </w:rPr>
        <w:t>Section III-E-2. Experiments Involving Whole Plants</w:t>
      </w:r>
      <w:r>
        <w:rPr>
          <w:i/>
          <w:iCs/>
        </w:rPr>
        <w:t>.</w:t>
      </w:r>
    </w:p>
    <w:p w14:paraId="784BD655" w14:textId="26EE7E10" w:rsidR="00A0742A" w:rsidRDefault="00A0742A" w:rsidP="00B82B6E">
      <w:pPr>
        <w:tabs>
          <w:tab w:val="left" w:pos="540"/>
          <w:tab w:val="left" w:pos="1260"/>
          <w:tab w:val="left" w:pos="2160"/>
        </w:tabs>
        <w:ind w:left="2160" w:hanging="2160"/>
        <w:jc w:val="both"/>
        <w:rPr>
          <w:i/>
          <w:iCs/>
        </w:rPr>
      </w:pPr>
      <w:r>
        <w:rPr>
          <w:i/>
          <w:iCs/>
        </w:rPr>
        <w:tab/>
      </w:r>
      <w:r>
        <w:rPr>
          <w:i/>
          <w:iCs/>
        </w:rPr>
        <w:tab/>
      </w:r>
      <w:r>
        <w:rPr>
          <w:i/>
          <w:iCs/>
        </w:rPr>
        <w:tab/>
      </w:r>
      <w:r w:rsidR="00BA3C47" w:rsidRPr="00F46D43">
        <w:rPr>
          <w:i/>
          <w:iCs/>
        </w:rPr>
        <w:t>Section III-E-3. Experiments Involving Transgenic Rodents.</w:t>
      </w:r>
    </w:p>
    <w:p w14:paraId="3CA35E19" w14:textId="77777777" w:rsidR="00E031F8" w:rsidRDefault="00E031F8" w:rsidP="00B82B6E">
      <w:pPr>
        <w:tabs>
          <w:tab w:val="left" w:pos="540"/>
          <w:tab w:val="left" w:pos="1260"/>
          <w:tab w:val="left" w:pos="2160"/>
        </w:tabs>
        <w:ind w:left="2160" w:hanging="2160"/>
        <w:jc w:val="both"/>
        <w:rPr>
          <w:i/>
          <w:iCs/>
        </w:rPr>
      </w:pPr>
    </w:p>
    <w:p w14:paraId="27D117BE" w14:textId="77777777" w:rsidR="00B82B6E" w:rsidRDefault="00B82B6E" w:rsidP="00B82B6E">
      <w:pPr>
        <w:tabs>
          <w:tab w:val="left" w:pos="540"/>
          <w:tab w:val="left" w:pos="1260"/>
          <w:tab w:val="left" w:pos="2160"/>
        </w:tabs>
        <w:ind w:left="2160" w:hanging="2160"/>
        <w:jc w:val="both"/>
        <w:rPr>
          <w:sz w:val="12"/>
        </w:rPr>
      </w:pPr>
    </w:p>
    <w:p w14:paraId="1B888973" w14:textId="40C0A3D1" w:rsidR="00B82B6E" w:rsidRDefault="00B82B6E" w:rsidP="00B82B6E">
      <w:pPr>
        <w:tabs>
          <w:tab w:val="left" w:pos="540"/>
          <w:tab w:val="left" w:pos="1260"/>
          <w:tab w:val="left" w:pos="2160"/>
        </w:tabs>
        <w:ind w:left="2160" w:hanging="2160"/>
        <w:jc w:val="both"/>
      </w:pPr>
      <w:r>
        <w:tab/>
      </w:r>
      <w:sdt>
        <w:sdtPr>
          <w:rPr>
            <w:sz w:val="30"/>
            <w:szCs w:val="30"/>
          </w:rPr>
          <w:id w:val="-568809878"/>
          <w14:checkbox>
            <w14:checked w14:val="0"/>
            <w14:checkedState w14:val="2612" w14:font="MS Gothic"/>
            <w14:uncheckedState w14:val="2610" w14:font="MS Gothic"/>
          </w14:checkbox>
        </w:sdtPr>
        <w:sdtEndPr/>
        <w:sdtContent>
          <w:r w:rsidR="0051381D" w:rsidRPr="0051381D">
            <w:rPr>
              <w:rFonts w:ascii="MS Gothic" w:eastAsia="MS Gothic" w:hAnsi="MS Gothic" w:hint="eastAsia"/>
              <w:sz w:val="30"/>
              <w:szCs w:val="30"/>
            </w:rPr>
            <w:t>☐</w:t>
          </w:r>
        </w:sdtContent>
      </w:sdt>
      <w:r>
        <w:tab/>
        <w:t>III-F.</w:t>
      </w:r>
      <w:r>
        <w:tab/>
        <w:t xml:space="preserve">Exempt experiments (see items III-F-1 through III-F-8 in the </w:t>
      </w:r>
      <w:r w:rsidR="00E70416" w:rsidRPr="00F46D43">
        <w:rPr>
          <w:i/>
          <w:iCs/>
        </w:rPr>
        <w:t>NIH G</w:t>
      </w:r>
      <w:r w:rsidRPr="00F46D43">
        <w:rPr>
          <w:i/>
          <w:iCs/>
        </w:rPr>
        <w:t>uidelines</w:t>
      </w:r>
      <w:r>
        <w:t>).</w:t>
      </w:r>
      <w:r w:rsidR="004D63FD">
        <w:t xml:space="preserve"> </w:t>
      </w:r>
    </w:p>
    <w:p w14:paraId="1A04848A" w14:textId="77777777" w:rsidR="00CF7D6C" w:rsidRDefault="00CF7D6C" w:rsidP="0017460A"/>
    <w:p w14:paraId="38D96597" w14:textId="77777777" w:rsidR="001928D3" w:rsidRDefault="001928D3" w:rsidP="0017460A"/>
    <w:p w14:paraId="0275CD43" w14:textId="77777777" w:rsidR="001928D3" w:rsidRDefault="001928D3" w:rsidP="0017460A"/>
    <w:p w14:paraId="2C3F359A" w14:textId="77777777" w:rsidR="00CF7D6C" w:rsidRDefault="00CF7D6C" w:rsidP="0017460A"/>
    <w:p w14:paraId="39477574" w14:textId="3A5D66D8" w:rsidR="00575279" w:rsidRDefault="00575279" w:rsidP="001928D3">
      <w:pPr>
        <w:pStyle w:val="ListParagraph"/>
        <w:numPr>
          <w:ilvl w:val="0"/>
          <w:numId w:val="16"/>
        </w:numPr>
      </w:pPr>
      <w:r>
        <w:t xml:space="preserve">Provide a </w:t>
      </w:r>
      <w:r w:rsidR="00D47F89">
        <w:t xml:space="preserve">short </w:t>
      </w:r>
      <w:r w:rsidR="00C46139" w:rsidRPr="001860B6">
        <w:rPr>
          <w:b/>
          <w:bCs/>
        </w:rPr>
        <w:t>layperson’s</w:t>
      </w:r>
      <w:r>
        <w:t xml:space="preserve"> summary of the </w:t>
      </w:r>
      <w:r w:rsidR="00D47F89">
        <w:t>work</w:t>
      </w:r>
      <w:r w:rsidR="00927426">
        <w:t xml:space="preserve">. </w:t>
      </w:r>
      <w:r>
        <w:t xml:space="preserve">Include purpose and </w:t>
      </w:r>
      <w:proofErr w:type="gramStart"/>
      <w:r>
        <w:t>manner in which</w:t>
      </w:r>
      <w:proofErr w:type="gramEnd"/>
      <w:r>
        <w:t xml:space="preserve"> recombinant DNA will be used in the project.</w:t>
      </w:r>
    </w:p>
    <w:p w14:paraId="5B636B23" w14:textId="77777777" w:rsidR="001860B6" w:rsidRDefault="001860B6" w:rsidP="0017460A"/>
    <w:p w14:paraId="1F5DD136" w14:textId="77777777" w:rsidR="001860B6" w:rsidRDefault="001860B6" w:rsidP="0017460A"/>
    <w:p w14:paraId="51EF9059" w14:textId="13BC6428" w:rsidR="00091113" w:rsidRPr="001928D3" w:rsidRDefault="00091113" w:rsidP="001928D3">
      <w:pPr>
        <w:pStyle w:val="ListParagraph"/>
        <w:numPr>
          <w:ilvl w:val="0"/>
          <w:numId w:val="16"/>
        </w:numPr>
        <w:tabs>
          <w:tab w:val="left" w:pos="540"/>
          <w:tab w:val="left" w:pos="1800"/>
          <w:tab w:val="left" w:pos="2960"/>
          <w:tab w:val="left" w:pos="3240"/>
        </w:tabs>
        <w:jc w:val="both"/>
        <w:rPr>
          <w:rFonts w:ascii="Times" w:eastAsia="Times New Roman" w:hAnsi="Times" w:cs="Times New Roman"/>
        </w:rPr>
      </w:pPr>
      <w:r>
        <w:t>List host strain(s) used, including genus, species, parent strains:</w:t>
      </w:r>
    </w:p>
    <w:p w14:paraId="38905B87" w14:textId="77777777" w:rsidR="001928D3" w:rsidRPr="001860B6" w:rsidRDefault="001928D3" w:rsidP="001928D3">
      <w:pPr>
        <w:pStyle w:val="ListParagraph"/>
        <w:tabs>
          <w:tab w:val="left" w:pos="540"/>
          <w:tab w:val="left" w:pos="1800"/>
          <w:tab w:val="left" w:pos="2960"/>
          <w:tab w:val="left" w:pos="3240"/>
        </w:tabs>
        <w:ind w:left="720" w:firstLine="0"/>
        <w:jc w:val="both"/>
        <w:rPr>
          <w:rFonts w:ascii="Times" w:eastAsia="Times New Roman" w:hAnsi="Times" w:cs="Times New Roman"/>
        </w:rPr>
      </w:pPr>
    </w:p>
    <w:p w14:paraId="6E81990B" w14:textId="77777777" w:rsidR="00091113" w:rsidRDefault="00091113" w:rsidP="00091113">
      <w:pPr>
        <w:tabs>
          <w:tab w:val="left" w:pos="540"/>
          <w:tab w:val="left" w:pos="1800"/>
          <w:tab w:val="left" w:pos="2960"/>
          <w:tab w:val="left" w:pos="3240"/>
        </w:tabs>
        <w:ind w:left="540"/>
        <w:jc w:val="both"/>
      </w:pPr>
    </w:p>
    <w:p w14:paraId="2346A8C8" w14:textId="68720BA1" w:rsidR="00091113" w:rsidRDefault="00091113" w:rsidP="001860B6">
      <w:pPr>
        <w:pStyle w:val="ListParagraph"/>
        <w:numPr>
          <w:ilvl w:val="0"/>
          <w:numId w:val="9"/>
        </w:numPr>
        <w:tabs>
          <w:tab w:val="left" w:pos="540"/>
          <w:tab w:val="left" w:pos="1800"/>
          <w:tab w:val="left" w:pos="2960"/>
          <w:tab w:val="left" w:pos="3240"/>
        </w:tabs>
        <w:jc w:val="both"/>
      </w:pPr>
      <w:r>
        <w:t>List source(s) and nature of inserted DNA sequences</w:t>
      </w:r>
      <w:r w:rsidR="00A75EE9">
        <w:t xml:space="preserve">. </w:t>
      </w:r>
      <w:r>
        <w:t>Include size, gene name(s) and gene function:</w:t>
      </w:r>
    </w:p>
    <w:p w14:paraId="3DBA88EA" w14:textId="77777777" w:rsidR="001928D3" w:rsidRDefault="001928D3" w:rsidP="001928D3">
      <w:pPr>
        <w:pStyle w:val="ListParagraph"/>
        <w:tabs>
          <w:tab w:val="left" w:pos="540"/>
          <w:tab w:val="left" w:pos="1800"/>
          <w:tab w:val="left" w:pos="2960"/>
          <w:tab w:val="left" w:pos="3240"/>
        </w:tabs>
        <w:ind w:left="720" w:firstLine="0"/>
        <w:jc w:val="both"/>
      </w:pPr>
    </w:p>
    <w:p w14:paraId="04EF7EC4" w14:textId="77777777" w:rsidR="00091113" w:rsidRDefault="00091113" w:rsidP="00091113">
      <w:pPr>
        <w:tabs>
          <w:tab w:val="left" w:pos="540"/>
          <w:tab w:val="left" w:pos="1800"/>
          <w:tab w:val="left" w:pos="2960"/>
          <w:tab w:val="left" w:pos="3240"/>
        </w:tabs>
        <w:ind w:left="540"/>
        <w:jc w:val="both"/>
        <w:rPr>
          <w:rFonts w:ascii="Times" w:hAnsi="Times"/>
          <w:sz w:val="24"/>
        </w:rPr>
      </w:pPr>
    </w:p>
    <w:p w14:paraId="44E9ED00" w14:textId="60C0557C" w:rsidR="008668A0" w:rsidRPr="001860B6" w:rsidRDefault="00091113" w:rsidP="001860B6">
      <w:pPr>
        <w:pStyle w:val="ListParagraph"/>
        <w:numPr>
          <w:ilvl w:val="0"/>
          <w:numId w:val="9"/>
        </w:numPr>
        <w:tabs>
          <w:tab w:val="left" w:pos="540"/>
          <w:tab w:val="left" w:pos="1800"/>
          <w:tab w:val="left" w:pos="2960"/>
          <w:tab w:val="left" w:pos="3240"/>
        </w:tabs>
        <w:jc w:val="both"/>
        <w:rPr>
          <w:rFonts w:eastAsia="Arial" w:cs="Arial"/>
        </w:rPr>
      </w:pPr>
      <w:r>
        <w:t>List vector(s) to be used</w:t>
      </w:r>
      <w:r w:rsidR="00A75EE9">
        <w:t xml:space="preserve">. </w:t>
      </w:r>
      <w:r>
        <w:t>Include source</w:t>
      </w:r>
      <w:r w:rsidR="008668A0">
        <w:t xml:space="preserve"> (</w:t>
      </w:r>
      <w:r w:rsidR="00A75EE9" w:rsidRPr="001860B6">
        <w:rPr>
          <w:rFonts w:eastAsia="Arial" w:cs="Arial"/>
        </w:rPr>
        <w:t>e.g.,</w:t>
      </w:r>
      <w:r w:rsidR="008668A0" w:rsidRPr="001860B6">
        <w:rPr>
          <w:rFonts w:eastAsia="Arial" w:cs="Arial"/>
        </w:rPr>
        <w:t xml:space="preserve"> ABC university, XYZ vendor):</w:t>
      </w:r>
    </w:p>
    <w:p w14:paraId="72DEE4AA" w14:textId="5D35F469" w:rsidR="00091113" w:rsidRDefault="00091113" w:rsidP="00091113">
      <w:pPr>
        <w:tabs>
          <w:tab w:val="left" w:pos="540"/>
          <w:tab w:val="left" w:pos="1800"/>
          <w:tab w:val="left" w:pos="2960"/>
          <w:tab w:val="left" w:pos="3240"/>
        </w:tabs>
        <w:ind w:left="540" w:hanging="540"/>
        <w:jc w:val="both"/>
      </w:pPr>
    </w:p>
    <w:p w14:paraId="37F129FC" w14:textId="77777777" w:rsidR="001860B6" w:rsidRDefault="001860B6" w:rsidP="00091113">
      <w:pPr>
        <w:tabs>
          <w:tab w:val="left" w:pos="540"/>
          <w:tab w:val="left" w:pos="1800"/>
          <w:tab w:val="left" w:pos="2960"/>
          <w:tab w:val="left" w:pos="3240"/>
        </w:tabs>
        <w:ind w:left="540" w:hanging="540"/>
        <w:jc w:val="both"/>
      </w:pPr>
    </w:p>
    <w:p w14:paraId="6BF74830" w14:textId="4D9C5056" w:rsidR="00091113" w:rsidRDefault="00117DD3" w:rsidP="001860B6">
      <w:pPr>
        <w:pStyle w:val="ListParagraph"/>
        <w:numPr>
          <w:ilvl w:val="0"/>
          <w:numId w:val="9"/>
        </w:numPr>
        <w:tabs>
          <w:tab w:val="left" w:pos="540"/>
          <w:tab w:val="left" w:pos="1800"/>
          <w:tab w:val="left" w:pos="2960"/>
          <w:tab w:val="left" w:pos="3240"/>
        </w:tabs>
        <w:jc w:val="both"/>
      </w:pPr>
      <w:r>
        <w:t xml:space="preserve">For viral vectors, </w:t>
      </w:r>
      <w:r w:rsidR="00206E3A">
        <w:t>which viral vector system will be used</w:t>
      </w:r>
      <w:r w:rsidR="003C7A33">
        <w:t xml:space="preserve"> and </w:t>
      </w:r>
      <w:r w:rsidR="00607514">
        <w:t xml:space="preserve">will less than 2/3 of a genome be used? </w:t>
      </w:r>
      <w:r w:rsidR="006D4AFF">
        <w:t xml:space="preserve">Is there a helpful virus? </w:t>
      </w:r>
      <w:r w:rsidR="000F7F1A">
        <w:t>Will the experiment enhance pathogenicity (</w:t>
      </w:r>
      <w:r w:rsidR="0087111F">
        <w:t>e.g.,</w:t>
      </w:r>
      <w:r w:rsidR="000F7F1A">
        <w:t xml:space="preserve"> insertion of oncogene, extend host range)?</w:t>
      </w:r>
      <w:r w:rsidR="003C7A33">
        <w:t xml:space="preserve"> </w:t>
      </w:r>
    </w:p>
    <w:p w14:paraId="7CF14741" w14:textId="77777777" w:rsidR="00091113" w:rsidRDefault="00091113" w:rsidP="00091113">
      <w:pPr>
        <w:tabs>
          <w:tab w:val="left" w:pos="540"/>
          <w:tab w:val="left" w:pos="1800"/>
          <w:tab w:val="left" w:pos="2960"/>
          <w:tab w:val="left" w:pos="3240"/>
        </w:tabs>
        <w:ind w:left="540"/>
        <w:jc w:val="both"/>
        <w:rPr>
          <w:rFonts w:ascii="Times" w:hAnsi="Times"/>
          <w:sz w:val="24"/>
        </w:rPr>
      </w:pPr>
    </w:p>
    <w:p w14:paraId="0BC48029" w14:textId="77777777" w:rsidR="001860B6" w:rsidRDefault="001860B6" w:rsidP="00091113">
      <w:pPr>
        <w:tabs>
          <w:tab w:val="left" w:pos="540"/>
          <w:tab w:val="left" w:pos="1800"/>
          <w:tab w:val="left" w:pos="2960"/>
          <w:tab w:val="left" w:pos="3240"/>
        </w:tabs>
        <w:ind w:left="540"/>
        <w:jc w:val="both"/>
        <w:rPr>
          <w:rFonts w:ascii="Times" w:hAnsi="Times"/>
          <w:sz w:val="24"/>
        </w:rPr>
      </w:pPr>
    </w:p>
    <w:p w14:paraId="05D73192" w14:textId="00C2C85D" w:rsidR="00091113" w:rsidRDefault="00091113" w:rsidP="001860B6">
      <w:pPr>
        <w:pStyle w:val="ListParagraph"/>
        <w:numPr>
          <w:ilvl w:val="0"/>
          <w:numId w:val="9"/>
        </w:numPr>
        <w:tabs>
          <w:tab w:val="left" w:pos="540"/>
          <w:tab w:val="left" w:pos="1800"/>
          <w:tab w:val="left" w:pos="2960"/>
          <w:tab w:val="left" w:pos="3240"/>
        </w:tabs>
        <w:jc w:val="both"/>
      </w:pPr>
      <w:r>
        <w:t>Will an attempt be made to obtain expression of a foreign gene? If yes, what protein will be produced</w:t>
      </w:r>
      <w:r w:rsidR="0087111F">
        <w:t xml:space="preserve">? </w:t>
      </w:r>
    </w:p>
    <w:p w14:paraId="241122EA" w14:textId="77777777" w:rsidR="00FA139E" w:rsidRDefault="00FA139E" w:rsidP="00DD3979"/>
    <w:p w14:paraId="402DC97C" w14:textId="77777777" w:rsidR="001928D3" w:rsidRDefault="001928D3" w:rsidP="00DD3979"/>
    <w:p w14:paraId="478225EE" w14:textId="77777777" w:rsidR="001928D3" w:rsidRDefault="001928D3" w:rsidP="00DD3979"/>
    <w:p w14:paraId="067F8940" w14:textId="77777777" w:rsidR="001928D3" w:rsidRDefault="001928D3" w:rsidP="00DD3979"/>
    <w:p w14:paraId="39CD2C85" w14:textId="77777777" w:rsidR="001928D3" w:rsidRDefault="001928D3" w:rsidP="00DD3979"/>
    <w:p w14:paraId="5D8AF1DD" w14:textId="77777777" w:rsidR="001860B6" w:rsidRDefault="001860B6">
      <w:pPr>
        <w:rPr>
          <w:b/>
          <w:bCs/>
          <w:color w:val="4F81BD" w:themeColor="accent1"/>
          <w:sz w:val="28"/>
          <w:szCs w:val="28"/>
        </w:rPr>
      </w:pPr>
      <w:r>
        <w:rPr>
          <w:b/>
          <w:bCs/>
          <w:color w:val="4F81BD" w:themeColor="accent1"/>
          <w:sz w:val="28"/>
          <w:szCs w:val="28"/>
        </w:rPr>
        <w:br w:type="page"/>
      </w:r>
    </w:p>
    <w:p w14:paraId="22C70EDE" w14:textId="7FD9B1E7" w:rsidR="00026859" w:rsidRPr="00873CA0" w:rsidRDefault="00FA139E" w:rsidP="00336DFC">
      <w:pPr>
        <w:pStyle w:val="Heading1"/>
        <w:ind w:right="433" w:hanging="883"/>
        <w:jc w:val="both"/>
        <w:rPr>
          <w:b/>
          <w:bCs/>
          <w:color w:val="4F81BD" w:themeColor="accent1"/>
          <w:sz w:val="28"/>
          <w:szCs w:val="28"/>
        </w:rPr>
      </w:pPr>
      <w:bookmarkStart w:id="1" w:name="_Section_3:_Human,"/>
      <w:bookmarkEnd w:id="1"/>
      <w:r w:rsidRPr="00873CA0">
        <w:rPr>
          <w:b/>
          <w:bCs/>
          <w:color w:val="4F81BD" w:themeColor="accent1"/>
          <w:sz w:val="28"/>
          <w:szCs w:val="28"/>
        </w:rPr>
        <w:lastRenderedPageBreak/>
        <w:t>Section 3: Human</w:t>
      </w:r>
      <w:r w:rsidR="00873CA0">
        <w:rPr>
          <w:b/>
          <w:bCs/>
          <w:color w:val="4F81BD" w:themeColor="accent1"/>
          <w:sz w:val="28"/>
          <w:szCs w:val="28"/>
        </w:rPr>
        <w:t xml:space="preserve">, </w:t>
      </w:r>
      <w:r w:rsidRPr="00873CA0">
        <w:rPr>
          <w:b/>
          <w:bCs/>
          <w:color w:val="4F81BD" w:themeColor="accent1"/>
          <w:sz w:val="28"/>
          <w:szCs w:val="28"/>
        </w:rPr>
        <w:t xml:space="preserve">Non-Human Primate </w:t>
      </w:r>
      <w:r w:rsidR="00873CA0">
        <w:rPr>
          <w:b/>
          <w:bCs/>
          <w:color w:val="4F81BD" w:themeColor="accent1"/>
          <w:sz w:val="28"/>
          <w:szCs w:val="28"/>
        </w:rPr>
        <w:t xml:space="preserve">and Other Animal </w:t>
      </w:r>
      <w:r w:rsidRPr="00873CA0">
        <w:rPr>
          <w:b/>
          <w:bCs/>
          <w:color w:val="4F81BD" w:themeColor="accent1"/>
          <w:sz w:val="28"/>
          <w:szCs w:val="28"/>
        </w:rPr>
        <w:t>Materials</w:t>
      </w:r>
    </w:p>
    <w:p w14:paraId="22C70EDF" w14:textId="77777777" w:rsidR="00026859" w:rsidRPr="00082092" w:rsidRDefault="00026859">
      <w:pPr>
        <w:pStyle w:val="BodyText"/>
        <w:rPr>
          <w:sz w:val="22"/>
          <w:szCs w:val="22"/>
        </w:rPr>
      </w:pPr>
    </w:p>
    <w:p w14:paraId="2851E0B8" w14:textId="3518D248" w:rsidR="00082092" w:rsidRPr="00DD3979" w:rsidRDefault="00082092" w:rsidP="00AA6250">
      <w:pPr>
        <w:ind w:right="36"/>
        <w:rPr>
          <w:rFonts w:eastAsia="Arial" w:cs="Arial"/>
          <w:b/>
        </w:rPr>
      </w:pPr>
      <w:r w:rsidRPr="00DD3979">
        <w:rPr>
          <w:rFonts w:eastAsia="Arial" w:cs="Arial"/>
        </w:rPr>
        <w:t xml:space="preserve">This section includes:  </w:t>
      </w:r>
      <w:r w:rsidRPr="00DD3979">
        <w:rPr>
          <w:rFonts w:eastAsia="Arial" w:cs="Arial"/>
          <w:b/>
        </w:rPr>
        <w:t>(1)</w:t>
      </w:r>
      <w:r w:rsidRPr="00DD3979">
        <w:rPr>
          <w:rFonts w:eastAsia="Arial" w:cs="Arial"/>
        </w:rPr>
        <w:t xml:space="preserve"> human body fluids: semen, vaginal secretions, cerebrospinal fluid, synovial fluid, pleural fluid, pericardial fluid, peritoneal fluid, amniotic fluid, saliva in dental procedures, </w:t>
      </w:r>
      <w:proofErr w:type="spellStart"/>
      <w:r w:rsidRPr="00DD3979">
        <w:rPr>
          <w:rFonts w:eastAsia="Arial" w:cs="Arial"/>
        </w:rPr>
        <w:t>any body</w:t>
      </w:r>
      <w:proofErr w:type="spellEnd"/>
      <w:r w:rsidRPr="00DD3979">
        <w:rPr>
          <w:rFonts w:eastAsia="Arial" w:cs="Arial"/>
        </w:rPr>
        <w:t xml:space="preserve"> fluid that is visibly contaminated with blood, and all body fluids in situations where it is difficult or impossible to differentiate between body fluids; </w:t>
      </w:r>
      <w:r w:rsidRPr="00DD3979">
        <w:rPr>
          <w:rFonts w:eastAsia="Arial" w:cs="Arial"/>
          <w:b/>
        </w:rPr>
        <w:t>(2)</w:t>
      </w:r>
      <w:r w:rsidRPr="00DD3979">
        <w:rPr>
          <w:rFonts w:eastAsia="Arial" w:cs="Arial"/>
        </w:rPr>
        <w:t xml:space="preserve"> Any unfixed tissue or organ (other than intact skin) from a human (living or dead) </w:t>
      </w:r>
      <w:r w:rsidRPr="00BF662F">
        <w:rPr>
          <w:rFonts w:eastAsia="Arial" w:cs="Arial"/>
          <w:u w:val="single"/>
        </w:rPr>
        <w:t>including human cell lines</w:t>
      </w:r>
      <w:r w:rsidRPr="00DD3979">
        <w:rPr>
          <w:rFonts w:eastAsia="Arial" w:cs="Arial"/>
        </w:rPr>
        <w:t xml:space="preserve">; </w:t>
      </w:r>
      <w:r w:rsidRPr="00DD3979">
        <w:rPr>
          <w:rFonts w:eastAsia="Arial" w:cs="Arial"/>
          <w:b/>
        </w:rPr>
        <w:t>(3)</w:t>
      </w:r>
      <w:r w:rsidRPr="00DD3979">
        <w:rPr>
          <w:rFonts w:eastAsia="Arial" w:cs="Arial"/>
        </w:rPr>
        <w:t xml:space="preserve"> HIV-containing cell or tissue cultures, organ cultures, and HIV- or HBV-containing culture medium or other solutions; and blood, organs, or other tissues from experimental animals infected with HIV or HBV.)</w:t>
      </w:r>
      <w:r w:rsidR="00AD6068">
        <w:rPr>
          <w:rFonts w:eastAsia="Arial" w:cs="Arial"/>
        </w:rPr>
        <w:t xml:space="preserve">; </w:t>
      </w:r>
      <w:r w:rsidR="00C0628D" w:rsidRPr="00DD3979">
        <w:rPr>
          <w:rFonts w:eastAsia="Arial" w:cs="Arial"/>
          <w:b/>
          <w:bCs/>
        </w:rPr>
        <w:t>(</w:t>
      </w:r>
      <w:r w:rsidR="00BF662F">
        <w:rPr>
          <w:rFonts w:eastAsia="Arial" w:cs="Arial"/>
          <w:b/>
          <w:bCs/>
        </w:rPr>
        <w:t>4</w:t>
      </w:r>
      <w:r w:rsidR="00C0628D" w:rsidRPr="00DD3979">
        <w:rPr>
          <w:rFonts w:eastAsia="Arial" w:cs="Arial"/>
          <w:b/>
          <w:bCs/>
        </w:rPr>
        <w:t>)</w:t>
      </w:r>
      <w:r w:rsidR="00C0628D">
        <w:rPr>
          <w:rFonts w:eastAsia="Arial" w:cs="Arial"/>
        </w:rPr>
        <w:t xml:space="preserve"> </w:t>
      </w:r>
      <w:r w:rsidRPr="00DD3979">
        <w:rPr>
          <w:rFonts w:eastAsia="Arial" w:cs="Arial"/>
        </w:rPr>
        <w:t xml:space="preserve">use of Nonhuman  Primate </w:t>
      </w:r>
      <w:r w:rsidR="00AA199F">
        <w:rPr>
          <w:rFonts w:eastAsia="Arial" w:cs="Arial"/>
        </w:rPr>
        <w:t xml:space="preserve">fluids, unfixed tissue/organ, </w:t>
      </w:r>
      <w:r w:rsidR="00414DA1">
        <w:rPr>
          <w:rFonts w:eastAsia="Arial" w:cs="Arial"/>
        </w:rPr>
        <w:t>cells and cell lines</w:t>
      </w:r>
      <w:r w:rsidR="00AD6068">
        <w:rPr>
          <w:rFonts w:eastAsia="Arial" w:cs="Arial"/>
        </w:rPr>
        <w:t xml:space="preserve">; and </w:t>
      </w:r>
      <w:r w:rsidR="00AD6068" w:rsidRPr="00AC721E">
        <w:rPr>
          <w:rFonts w:eastAsia="Arial" w:cs="Arial"/>
          <w:b/>
          <w:bCs/>
        </w:rPr>
        <w:t>(</w:t>
      </w:r>
      <w:r w:rsidR="00BF662F">
        <w:rPr>
          <w:rFonts w:eastAsia="Arial" w:cs="Arial"/>
          <w:b/>
          <w:bCs/>
        </w:rPr>
        <w:t>5</w:t>
      </w:r>
      <w:r w:rsidR="00AD6068" w:rsidRPr="00AC721E">
        <w:rPr>
          <w:rFonts w:eastAsia="Arial" w:cs="Arial"/>
          <w:b/>
          <w:bCs/>
        </w:rPr>
        <w:t>)</w:t>
      </w:r>
      <w:r w:rsidR="00AD6068">
        <w:rPr>
          <w:rFonts w:eastAsia="Arial" w:cs="Arial"/>
        </w:rPr>
        <w:t xml:space="preserve"> use of other animal materials (</w:t>
      </w:r>
      <w:r w:rsidR="009A09DE">
        <w:rPr>
          <w:rFonts w:eastAsia="Arial" w:cs="Arial"/>
        </w:rPr>
        <w:t xml:space="preserve">e.g. bat tissue, </w:t>
      </w:r>
      <w:r w:rsidR="00E87943">
        <w:rPr>
          <w:rFonts w:eastAsia="Arial" w:cs="Arial"/>
        </w:rPr>
        <w:t>sheep blood).</w:t>
      </w:r>
    </w:p>
    <w:p w14:paraId="6826B381" w14:textId="77777777" w:rsidR="00082092" w:rsidRPr="00082092" w:rsidRDefault="00082092" w:rsidP="00082092">
      <w:pPr>
        <w:ind w:left="360" w:right="36"/>
      </w:pPr>
      <w:r w:rsidRPr="00082092">
        <w:t xml:space="preserve"> </w:t>
      </w:r>
    </w:p>
    <w:p w14:paraId="2FC152B3" w14:textId="251BC493" w:rsidR="00082092" w:rsidRPr="001860B6" w:rsidRDefault="00082092" w:rsidP="001860B6">
      <w:pPr>
        <w:pStyle w:val="ListParagraph"/>
        <w:numPr>
          <w:ilvl w:val="0"/>
          <w:numId w:val="10"/>
        </w:numPr>
        <w:ind w:right="36"/>
        <w:rPr>
          <w:rFonts w:eastAsia="Arial" w:cs="Arial"/>
        </w:rPr>
      </w:pPr>
      <w:r w:rsidRPr="001860B6">
        <w:rPr>
          <w:rFonts w:eastAsia="Arial" w:cs="Arial"/>
        </w:rPr>
        <w:t>What material(s) will be used? Please describe.</w:t>
      </w:r>
    </w:p>
    <w:p w14:paraId="5F4F7652" w14:textId="77777777" w:rsidR="00CD556F" w:rsidRDefault="00CD556F" w:rsidP="00082092">
      <w:pPr>
        <w:ind w:left="720" w:right="36"/>
        <w:rPr>
          <w:rFonts w:eastAsia="Arial" w:cs="Arial"/>
        </w:rPr>
      </w:pPr>
    </w:p>
    <w:p w14:paraId="30530479" w14:textId="77777777" w:rsidR="001928D3" w:rsidRPr="00DD3979" w:rsidRDefault="001928D3" w:rsidP="00082092">
      <w:pPr>
        <w:ind w:left="720" w:right="36"/>
        <w:rPr>
          <w:rFonts w:eastAsia="Arial" w:cs="Arial"/>
        </w:rPr>
      </w:pPr>
    </w:p>
    <w:p w14:paraId="56D7911F" w14:textId="4B8D5873" w:rsidR="00463C94" w:rsidRPr="001860B6" w:rsidRDefault="00082092" w:rsidP="001860B6">
      <w:pPr>
        <w:pStyle w:val="ListParagraph"/>
        <w:numPr>
          <w:ilvl w:val="0"/>
          <w:numId w:val="10"/>
        </w:numPr>
        <w:ind w:right="36"/>
        <w:rPr>
          <w:rFonts w:eastAsia="Arial" w:cs="Arial"/>
        </w:rPr>
      </w:pPr>
      <w:r w:rsidRPr="001860B6">
        <w:rPr>
          <w:rFonts w:eastAsia="Arial" w:cs="Arial"/>
        </w:rPr>
        <w:t>What is the source of the material?</w:t>
      </w:r>
      <w:r w:rsidR="00463C94" w:rsidRPr="001860B6">
        <w:rPr>
          <w:rFonts w:eastAsia="Arial" w:cs="Arial"/>
        </w:rPr>
        <w:t xml:space="preserve"> (</w:t>
      </w:r>
      <w:r w:rsidR="0087111F" w:rsidRPr="001860B6">
        <w:rPr>
          <w:rFonts w:eastAsia="Arial" w:cs="Arial"/>
        </w:rPr>
        <w:t>e.g.,</w:t>
      </w:r>
      <w:r w:rsidR="00463C94" w:rsidRPr="001860B6">
        <w:rPr>
          <w:rFonts w:eastAsia="Arial" w:cs="Arial"/>
        </w:rPr>
        <w:t xml:space="preserve"> XYZ University, ATTC, ABC Hospital Lab)</w:t>
      </w:r>
    </w:p>
    <w:p w14:paraId="1A2BB859" w14:textId="77777777" w:rsidR="00C2617A" w:rsidRDefault="00C2617A" w:rsidP="00AA6250">
      <w:pPr>
        <w:ind w:right="36"/>
        <w:rPr>
          <w:rFonts w:eastAsia="Arial" w:cs="Arial"/>
        </w:rPr>
      </w:pPr>
    </w:p>
    <w:p w14:paraId="431BF5F3" w14:textId="77777777" w:rsidR="001928D3" w:rsidRDefault="001928D3" w:rsidP="00AA6250">
      <w:pPr>
        <w:ind w:right="36"/>
        <w:rPr>
          <w:rFonts w:eastAsia="Arial" w:cs="Arial"/>
        </w:rPr>
      </w:pPr>
    </w:p>
    <w:p w14:paraId="37293386" w14:textId="20770C0C" w:rsidR="00C2617A" w:rsidRPr="001860B6" w:rsidRDefault="00C2617A" w:rsidP="001860B6">
      <w:pPr>
        <w:pStyle w:val="ListParagraph"/>
        <w:numPr>
          <w:ilvl w:val="0"/>
          <w:numId w:val="10"/>
        </w:numPr>
        <w:ind w:right="36"/>
        <w:rPr>
          <w:rFonts w:eastAsia="Arial" w:cs="Arial"/>
        </w:rPr>
      </w:pPr>
      <w:r w:rsidRPr="001860B6">
        <w:rPr>
          <w:rFonts w:eastAsia="Arial" w:cs="Arial"/>
        </w:rPr>
        <w:t xml:space="preserve">Has the material </w:t>
      </w:r>
      <w:r w:rsidR="00AF5EAA" w:rsidRPr="001860B6">
        <w:rPr>
          <w:rFonts w:eastAsia="Arial" w:cs="Arial"/>
        </w:rPr>
        <w:t>been tested for any bloodborne pathogens? If yes, what are the test results?</w:t>
      </w:r>
    </w:p>
    <w:p w14:paraId="53CDEEC7" w14:textId="77777777" w:rsidR="00CD556F" w:rsidRDefault="00CD556F" w:rsidP="00082092">
      <w:pPr>
        <w:ind w:left="720" w:right="36"/>
        <w:rPr>
          <w:rFonts w:eastAsia="Arial" w:cs="Arial"/>
        </w:rPr>
      </w:pPr>
    </w:p>
    <w:p w14:paraId="6B312996" w14:textId="77777777" w:rsidR="001928D3" w:rsidRPr="00DD3979" w:rsidRDefault="001928D3" w:rsidP="00082092">
      <w:pPr>
        <w:ind w:left="720" w:right="36"/>
        <w:rPr>
          <w:rFonts w:eastAsia="Arial" w:cs="Arial"/>
        </w:rPr>
      </w:pPr>
    </w:p>
    <w:p w14:paraId="4F522674" w14:textId="5BE3ACC3" w:rsidR="00082092" w:rsidRPr="001860B6" w:rsidRDefault="00082092" w:rsidP="001860B6">
      <w:pPr>
        <w:pStyle w:val="ListParagraph"/>
        <w:numPr>
          <w:ilvl w:val="0"/>
          <w:numId w:val="10"/>
        </w:numPr>
        <w:ind w:right="36"/>
        <w:rPr>
          <w:rFonts w:eastAsia="Arial" w:cs="Arial"/>
        </w:rPr>
      </w:pPr>
      <w:r w:rsidRPr="001860B6">
        <w:rPr>
          <w:rFonts w:eastAsia="Arial" w:cs="Arial"/>
        </w:rPr>
        <w:t>Has the material been genetically modified, and if so, how?</w:t>
      </w:r>
    </w:p>
    <w:p w14:paraId="1D9A0171" w14:textId="77777777" w:rsidR="00082092" w:rsidRDefault="00082092" w:rsidP="00082092">
      <w:pPr>
        <w:ind w:left="720" w:right="36"/>
        <w:rPr>
          <w:rFonts w:eastAsia="Arial" w:cs="Arial"/>
        </w:rPr>
      </w:pPr>
    </w:p>
    <w:p w14:paraId="44FF98B1" w14:textId="77777777" w:rsidR="001928D3" w:rsidRPr="00DD3979" w:rsidRDefault="001928D3" w:rsidP="00082092">
      <w:pPr>
        <w:ind w:left="720" w:right="36"/>
        <w:rPr>
          <w:rFonts w:eastAsia="Arial" w:cs="Arial"/>
        </w:rPr>
      </w:pPr>
    </w:p>
    <w:p w14:paraId="38360299" w14:textId="08870441" w:rsidR="00082092" w:rsidRPr="001860B6" w:rsidRDefault="00082092" w:rsidP="001860B6">
      <w:pPr>
        <w:pStyle w:val="ListParagraph"/>
        <w:numPr>
          <w:ilvl w:val="0"/>
          <w:numId w:val="10"/>
        </w:numPr>
        <w:ind w:right="36"/>
        <w:rPr>
          <w:rFonts w:eastAsia="Arial" w:cs="Arial"/>
        </w:rPr>
      </w:pPr>
      <w:r w:rsidRPr="001860B6">
        <w:rPr>
          <w:rFonts w:eastAsia="Arial" w:cs="Arial"/>
        </w:rPr>
        <w:t xml:space="preserve">Will aerosol-generating procedures be conducted (e.g., centrifugation, homogenization, sonication, </w:t>
      </w:r>
      <w:proofErr w:type="spellStart"/>
      <w:r w:rsidRPr="001860B6">
        <w:rPr>
          <w:rFonts w:eastAsia="Arial" w:cs="Arial"/>
        </w:rPr>
        <w:t>vortexing</w:t>
      </w:r>
      <w:proofErr w:type="spellEnd"/>
      <w:r w:rsidRPr="001860B6">
        <w:rPr>
          <w:rFonts w:eastAsia="Arial" w:cs="Arial"/>
        </w:rPr>
        <w:t>, pipetting)</w:t>
      </w:r>
      <w:r w:rsidR="0087111F" w:rsidRPr="001860B6">
        <w:rPr>
          <w:rFonts w:eastAsia="Arial" w:cs="Arial"/>
        </w:rPr>
        <w:t xml:space="preserve">? </w:t>
      </w:r>
      <w:r w:rsidRPr="001860B6">
        <w:rPr>
          <w:rFonts w:eastAsia="Arial" w:cs="Arial"/>
        </w:rPr>
        <w:t xml:space="preserve">If yes, please describe. </w:t>
      </w:r>
    </w:p>
    <w:p w14:paraId="0B0E8A6A" w14:textId="77777777" w:rsidR="00082092" w:rsidRDefault="00082092" w:rsidP="00082092">
      <w:pPr>
        <w:ind w:left="720" w:right="36"/>
        <w:rPr>
          <w:rFonts w:eastAsia="Arial" w:cs="Arial"/>
        </w:rPr>
      </w:pPr>
    </w:p>
    <w:p w14:paraId="15AF2F79" w14:textId="77777777" w:rsidR="001928D3" w:rsidRPr="00DD3979" w:rsidRDefault="001928D3" w:rsidP="00082092">
      <w:pPr>
        <w:ind w:left="720" w:right="36"/>
        <w:rPr>
          <w:rFonts w:eastAsia="Arial" w:cs="Arial"/>
        </w:rPr>
      </w:pPr>
    </w:p>
    <w:p w14:paraId="47E0CE63" w14:textId="6556EFCA" w:rsidR="00082092" w:rsidRPr="001860B6" w:rsidRDefault="00082092" w:rsidP="001860B6">
      <w:pPr>
        <w:pStyle w:val="ListParagraph"/>
        <w:numPr>
          <w:ilvl w:val="0"/>
          <w:numId w:val="10"/>
        </w:numPr>
        <w:ind w:right="36"/>
        <w:rPr>
          <w:rFonts w:eastAsia="Arial" w:cs="Arial"/>
        </w:rPr>
      </w:pPr>
      <w:r w:rsidRPr="001860B6">
        <w:rPr>
          <w:rFonts w:eastAsia="Arial" w:cs="Arial"/>
        </w:rPr>
        <w:t>Will needles or other sharps be used? If yes, please describe, and indicate any safety-related controls (e.g., self-sheathing needles).</w:t>
      </w:r>
    </w:p>
    <w:p w14:paraId="1648D7F2" w14:textId="77777777" w:rsidR="00E031F8" w:rsidRDefault="00E031F8" w:rsidP="00AA6250">
      <w:pPr>
        <w:ind w:right="36"/>
        <w:rPr>
          <w:rFonts w:eastAsia="Arial" w:cs="Arial"/>
        </w:rPr>
      </w:pPr>
    </w:p>
    <w:p w14:paraId="72D6D154" w14:textId="77777777" w:rsidR="00E031F8" w:rsidRDefault="00E031F8" w:rsidP="00AA6250">
      <w:pPr>
        <w:ind w:right="36"/>
        <w:rPr>
          <w:rFonts w:eastAsia="Arial" w:cs="Arial"/>
        </w:rPr>
      </w:pPr>
    </w:p>
    <w:p w14:paraId="2A5BBB0B" w14:textId="039128CC" w:rsidR="00082092" w:rsidRPr="001860B6" w:rsidRDefault="00082092" w:rsidP="001860B6">
      <w:pPr>
        <w:pStyle w:val="ListParagraph"/>
        <w:numPr>
          <w:ilvl w:val="0"/>
          <w:numId w:val="10"/>
        </w:numPr>
        <w:ind w:right="36"/>
        <w:rPr>
          <w:rFonts w:eastAsia="Arial" w:cs="Arial"/>
        </w:rPr>
      </w:pPr>
      <w:r w:rsidRPr="001860B6">
        <w:rPr>
          <w:rFonts w:eastAsia="Arial" w:cs="Arial"/>
        </w:rPr>
        <w:t xml:space="preserve">Provide a brief assessment of the possible risks involved with this work. Include safety, security, environmental and perceived risks as appropriate. </w:t>
      </w:r>
    </w:p>
    <w:p w14:paraId="1C236027" w14:textId="77777777" w:rsidR="00082092" w:rsidRPr="00DD3979" w:rsidRDefault="00082092" w:rsidP="00082092">
      <w:pPr>
        <w:ind w:left="990" w:right="36" w:hanging="180"/>
        <w:rPr>
          <w:rFonts w:eastAsia="Arial" w:cs="Arial"/>
        </w:rPr>
      </w:pPr>
      <w:r w:rsidRPr="00DD3979">
        <w:rPr>
          <w:rFonts w:eastAsia="Arial" w:cs="Arial"/>
        </w:rPr>
        <w:t>•</w:t>
      </w:r>
      <w:r w:rsidRPr="00DD3979">
        <w:rPr>
          <w:rFonts w:eastAsia="Arial" w:cs="Arial"/>
        </w:rPr>
        <w:tab/>
        <w:t>What are the potential results of an exposure to the materials used in this work?</w:t>
      </w:r>
    </w:p>
    <w:p w14:paraId="142C72C4" w14:textId="77777777" w:rsidR="00082092" w:rsidRPr="00DD3979" w:rsidRDefault="00082092" w:rsidP="00082092">
      <w:pPr>
        <w:ind w:left="990" w:right="36" w:hanging="180"/>
        <w:rPr>
          <w:rFonts w:eastAsia="Arial" w:cs="Arial"/>
        </w:rPr>
      </w:pPr>
    </w:p>
    <w:p w14:paraId="083B7E55" w14:textId="77777777" w:rsidR="00082092" w:rsidRPr="00DD3979" w:rsidRDefault="00082092" w:rsidP="00082092">
      <w:pPr>
        <w:ind w:left="990" w:right="36" w:hanging="180"/>
        <w:rPr>
          <w:rFonts w:eastAsia="Arial" w:cs="Arial"/>
        </w:rPr>
      </w:pPr>
      <w:r w:rsidRPr="00DD3979">
        <w:rPr>
          <w:rFonts w:eastAsia="Arial" w:cs="Arial"/>
        </w:rPr>
        <w:t>•</w:t>
      </w:r>
      <w:r w:rsidRPr="00DD3979">
        <w:rPr>
          <w:rFonts w:eastAsia="Arial" w:cs="Arial"/>
        </w:rPr>
        <w:tab/>
        <w:t>What procedures or processes could result in injury or exposure?</w:t>
      </w:r>
    </w:p>
    <w:p w14:paraId="6D6A2E09" w14:textId="77777777" w:rsidR="00082092" w:rsidRDefault="00082092" w:rsidP="00082092">
      <w:pPr>
        <w:ind w:left="720" w:right="36" w:hanging="360"/>
        <w:rPr>
          <w:rFonts w:eastAsia="Arial" w:cs="Arial"/>
        </w:rPr>
      </w:pPr>
    </w:p>
    <w:p w14:paraId="77221100" w14:textId="77777777" w:rsidR="001928D3" w:rsidRPr="00DD3979" w:rsidRDefault="001928D3" w:rsidP="00082092">
      <w:pPr>
        <w:ind w:left="720" w:right="36" w:hanging="360"/>
        <w:rPr>
          <w:rFonts w:eastAsia="Arial" w:cs="Arial"/>
        </w:rPr>
      </w:pPr>
    </w:p>
    <w:p w14:paraId="1D750117" w14:textId="45E64077" w:rsidR="00082092" w:rsidRPr="001860B6" w:rsidRDefault="00082092" w:rsidP="001860B6">
      <w:pPr>
        <w:pStyle w:val="ListParagraph"/>
        <w:numPr>
          <w:ilvl w:val="0"/>
          <w:numId w:val="11"/>
        </w:numPr>
        <w:ind w:right="36"/>
        <w:rPr>
          <w:rFonts w:eastAsia="Arial" w:cs="Arial"/>
        </w:rPr>
      </w:pPr>
      <w:r w:rsidRPr="001860B6">
        <w:rPr>
          <w:rFonts w:eastAsia="Arial" w:cs="Arial"/>
        </w:rPr>
        <w:t xml:space="preserve">What strategies will you implement to reduce the risk of exposure (e.g., use of a biosafety cabinet, sealed centrifuge cups, sealed rotor)? </w:t>
      </w:r>
    </w:p>
    <w:p w14:paraId="2CB77F89" w14:textId="77777777" w:rsidR="00082092" w:rsidRDefault="00082092" w:rsidP="00082092">
      <w:pPr>
        <w:ind w:left="720" w:right="36"/>
        <w:rPr>
          <w:rFonts w:eastAsia="Arial" w:cs="Arial"/>
        </w:rPr>
      </w:pPr>
    </w:p>
    <w:p w14:paraId="60839AB7" w14:textId="77777777" w:rsidR="001928D3" w:rsidRDefault="001928D3" w:rsidP="00082092">
      <w:pPr>
        <w:ind w:left="720" w:right="36"/>
        <w:rPr>
          <w:rFonts w:eastAsia="Arial" w:cs="Arial"/>
        </w:rPr>
      </w:pPr>
    </w:p>
    <w:p w14:paraId="3B4AFEF3" w14:textId="77777777" w:rsidR="001928D3" w:rsidRDefault="001928D3" w:rsidP="00082092">
      <w:pPr>
        <w:ind w:left="720" w:right="36"/>
        <w:rPr>
          <w:rFonts w:eastAsia="Arial" w:cs="Arial"/>
        </w:rPr>
      </w:pPr>
    </w:p>
    <w:p w14:paraId="38EC78C7" w14:textId="77777777" w:rsidR="001928D3" w:rsidRPr="00DD3979" w:rsidRDefault="001928D3" w:rsidP="00082092">
      <w:pPr>
        <w:ind w:left="720" w:right="36"/>
        <w:rPr>
          <w:rFonts w:eastAsia="Arial" w:cs="Arial"/>
        </w:rPr>
      </w:pPr>
    </w:p>
    <w:p w14:paraId="22C70EE1" w14:textId="2BC4FD22" w:rsidR="00026859" w:rsidRPr="00DD3979" w:rsidRDefault="008274B0">
      <w:pPr>
        <w:pStyle w:val="BodyText"/>
        <w:rPr>
          <w:i/>
          <w:iCs/>
          <w:sz w:val="22"/>
        </w:rPr>
      </w:pPr>
      <w:r w:rsidRPr="001928D3">
        <w:rPr>
          <w:b/>
          <w:bCs/>
          <w:i/>
          <w:iCs/>
          <w:sz w:val="22"/>
        </w:rPr>
        <w:t>NOTE</w:t>
      </w:r>
      <w:r w:rsidRPr="00DD3979">
        <w:rPr>
          <w:i/>
          <w:iCs/>
          <w:sz w:val="22"/>
        </w:rPr>
        <w:t>: Hepatitis B vaccination is recommended for work with human materials.</w:t>
      </w:r>
    </w:p>
    <w:p w14:paraId="22C70EE6" w14:textId="77777777" w:rsidR="00026859" w:rsidRDefault="00026859">
      <w:pPr>
        <w:pStyle w:val="BodyText"/>
        <w:rPr>
          <w:sz w:val="22"/>
        </w:rPr>
      </w:pPr>
    </w:p>
    <w:p w14:paraId="45831961" w14:textId="77777777" w:rsidR="001860B6" w:rsidRDefault="001860B6">
      <w:pPr>
        <w:rPr>
          <w:b/>
          <w:bCs/>
          <w:color w:val="4F81BD" w:themeColor="accent1"/>
          <w:sz w:val="28"/>
          <w:szCs w:val="28"/>
        </w:rPr>
      </w:pPr>
      <w:r>
        <w:rPr>
          <w:b/>
          <w:bCs/>
          <w:color w:val="4F81BD" w:themeColor="accent1"/>
          <w:sz w:val="28"/>
          <w:szCs w:val="28"/>
        </w:rPr>
        <w:br w:type="page"/>
      </w:r>
    </w:p>
    <w:p w14:paraId="22C70EE8" w14:textId="2C975ACC" w:rsidR="00026859" w:rsidRPr="00AC721E" w:rsidRDefault="009776AB" w:rsidP="00336DFC">
      <w:pPr>
        <w:pStyle w:val="Heading1"/>
        <w:ind w:right="433" w:hanging="883"/>
        <w:jc w:val="both"/>
        <w:rPr>
          <w:b/>
          <w:bCs/>
          <w:color w:val="4F81BD" w:themeColor="accent1"/>
          <w:sz w:val="28"/>
          <w:szCs w:val="28"/>
        </w:rPr>
      </w:pPr>
      <w:bookmarkStart w:id="2" w:name="_Section_4:_Biological"/>
      <w:bookmarkEnd w:id="2"/>
      <w:r w:rsidRPr="00AC721E">
        <w:rPr>
          <w:b/>
          <w:bCs/>
          <w:color w:val="4F81BD" w:themeColor="accent1"/>
          <w:sz w:val="28"/>
          <w:szCs w:val="28"/>
        </w:rPr>
        <w:lastRenderedPageBreak/>
        <w:t>Section 4: Biological Agents</w:t>
      </w:r>
    </w:p>
    <w:p w14:paraId="22C70EE9" w14:textId="77777777" w:rsidR="00026859" w:rsidRDefault="00026859">
      <w:pPr>
        <w:pStyle w:val="BodyText"/>
        <w:rPr>
          <w:sz w:val="22"/>
        </w:rPr>
      </w:pPr>
    </w:p>
    <w:p w14:paraId="22C70EEA" w14:textId="25B1CF0B" w:rsidR="00026859" w:rsidRPr="001E46A5" w:rsidRDefault="001E46A5">
      <w:pPr>
        <w:pStyle w:val="BodyText"/>
        <w:rPr>
          <w:sz w:val="22"/>
          <w:szCs w:val="22"/>
        </w:rPr>
      </w:pPr>
      <w:r w:rsidRPr="00DD3979">
        <w:rPr>
          <w:rFonts w:eastAsia="Arial" w:cs="Arial"/>
          <w:b/>
          <w:sz w:val="22"/>
          <w:szCs w:val="22"/>
        </w:rPr>
        <w:t>(e.g., parasites, algae, fungi, bacteria, viruses, mycoplasma, rickettsiae, prions, etc.)</w:t>
      </w:r>
    </w:p>
    <w:p w14:paraId="22C70EEB" w14:textId="77777777" w:rsidR="00026859" w:rsidRPr="005B316C" w:rsidRDefault="00026859">
      <w:pPr>
        <w:pStyle w:val="BodyText"/>
        <w:rPr>
          <w:sz w:val="22"/>
          <w:szCs w:val="22"/>
        </w:rPr>
      </w:pPr>
    </w:p>
    <w:p w14:paraId="5C83E9EB" w14:textId="6D3F948D" w:rsidR="005B316C" w:rsidRPr="001860B6" w:rsidRDefault="005B316C" w:rsidP="001860B6">
      <w:pPr>
        <w:pStyle w:val="ListParagraph"/>
        <w:numPr>
          <w:ilvl w:val="0"/>
          <w:numId w:val="11"/>
        </w:numPr>
        <w:ind w:right="36"/>
        <w:rPr>
          <w:rFonts w:eastAsia="Arial" w:cs="Arial"/>
        </w:rPr>
      </w:pPr>
      <w:r w:rsidRPr="001860B6">
        <w:rPr>
          <w:rFonts w:eastAsia="Arial" w:cs="Arial"/>
        </w:rPr>
        <w:t xml:space="preserve">What agent(s) will be used? Include the species and </w:t>
      </w:r>
      <w:proofErr w:type="gramStart"/>
      <w:r w:rsidRPr="001860B6">
        <w:rPr>
          <w:rFonts w:eastAsia="Arial" w:cs="Arial"/>
        </w:rPr>
        <w:t>strain</w:t>
      </w:r>
      <w:r w:rsidR="00F22405" w:rsidRPr="001860B6">
        <w:rPr>
          <w:rFonts w:eastAsia="Arial" w:cs="Arial"/>
        </w:rPr>
        <w:t>, and</w:t>
      </w:r>
      <w:proofErr w:type="gramEnd"/>
      <w:r w:rsidR="00F22405" w:rsidRPr="001860B6">
        <w:rPr>
          <w:rFonts w:eastAsia="Arial" w:cs="Arial"/>
        </w:rPr>
        <w:t xml:space="preserve"> risk group (RG) if known</w:t>
      </w:r>
      <w:r w:rsidRPr="001860B6">
        <w:rPr>
          <w:rFonts w:eastAsia="Arial" w:cs="Arial"/>
        </w:rPr>
        <w:t>.</w:t>
      </w:r>
    </w:p>
    <w:p w14:paraId="7CD34487" w14:textId="77777777" w:rsidR="00F22405" w:rsidRDefault="00F22405" w:rsidP="00F22405">
      <w:pPr>
        <w:ind w:right="36"/>
        <w:rPr>
          <w:rFonts w:eastAsia="Arial" w:cs="Arial"/>
        </w:rPr>
      </w:pPr>
    </w:p>
    <w:p w14:paraId="4C774D2E" w14:textId="77777777" w:rsidR="001928D3" w:rsidRDefault="001928D3" w:rsidP="00F22405">
      <w:pPr>
        <w:ind w:right="36"/>
        <w:rPr>
          <w:rFonts w:eastAsia="Arial" w:cs="Arial"/>
        </w:rPr>
      </w:pPr>
    </w:p>
    <w:p w14:paraId="7EBBA3DA" w14:textId="70800F9C" w:rsidR="005B316C" w:rsidRPr="001860B6" w:rsidRDefault="005B316C" w:rsidP="001860B6">
      <w:pPr>
        <w:pStyle w:val="ListParagraph"/>
        <w:numPr>
          <w:ilvl w:val="0"/>
          <w:numId w:val="11"/>
        </w:numPr>
        <w:ind w:right="36"/>
        <w:rPr>
          <w:rFonts w:eastAsia="Arial" w:cs="Arial"/>
        </w:rPr>
      </w:pPr>
      <w:r w:rsidRPr="001860B6">
        <w:rPr>
          <w:rFonts w:eastAsia="Arial" w:cs="Arial"/>
        </w:rPr>
        <w:t xml:space="preserve">What is the </w:t>
      </w:r>
      <w:r w:rsidR="005019DC" w:rsidRPr="001860B6">
        <w:rPr>
          <w:rFonts w:eastAsia="Arial" w:cs="Arial"/>
        </w:rPr>
        <w:t>source</w:t>
      </w:r>
      <w:r w:rsidR="00800F8B" w:rsidRPr="001860B6">
        <w:rPr>
          <w:rFonts w:eastAsia="Arial" w:cs="Arial"/>
        </w:rPr>
        <w:t>?</w:t>
      </w:r>
      <w:r w:rsidRPr="001860B6">
        <w:rPr>
          <w:rFonts w:eastAsia="Arial" w:cs="Arial"/>
        </w:rPr>
        <w:t xml:space="preserve"> (</w:t>
      </w:r>
      <w:r w:rsidR="0087111F" w:rsidRPr="001860B6">
        <w:rPr>
          <w:rFonts w:eastAsia="Arial" w:cs="Arial"/>
        </w:rPr>
        <w:t>e.g.,</w:t>
      </w:r>
      <w:r w:rsidRPr="001860B6">
        <w:rPr>
          <w:rFonts w:eastAsia="Arial" w:cs="Arial"/>
        </w:rPr>
        <w:t xml:space="preserve"> XYZ University, ATTC, ABC Hospital Lab)</w:t>
      </w:r>
    </w:p>
    <w:p w14:paraId="7F89D14F" w14:textId="77777777" w:rsidR="005B316C" w:rsidRPr="00DD3979" w:rsidRDefault="005B316C" w:rsidP="005B316C">
      <w:pPr>
        <w:ind w:left="720" w:right="36" w:hanging="270"/>
        <w:rPr>
          <w:rFonts w:eastAsia="Arial" w:cs="Arial"/>
        </w:rPr>
      </w:pPr>
    </w:p>
    <w:p w14:paraId="01C1E832" w14:textId="77777777" w:rsidR="0051381D" w:rsidRDefault="0051381D" w:rsidP="00AA6250">
      <w:pPr>
        <w:ind w:right="36"/>
        <w:rPr>
          <w:rFonts w:eastAsia="Arial" w:cs="Arial"/>
        </w:rPr>
      </w:pPr>
    </w:p>
    <w:p w14:paraId="652FD249" w14:textId="7D42ABB3" w:rsidR="005B316C" w:rsidRPr="001860B6" w:rsidRDefault="005B316C" w:rsidP="001860B6">
      <w:pPr>
        <w:pStyle w:val="ListParagraph"/>
        <w:numPr>
          <w:ilvl w:val="0"/>
          <w:numId w:val="11"/>
        </w:numPr>
        <w:ind w:right="36"/>
        <w:rPr>
          <w:rFonts w:eastAsia="Arial" w:cs="Arial"/>
        </w:rPr>
      </w:pPr>
      <w:r w:rsidRPr="001860B6">
        <w:rPr>
          <w:rFonts w:eastAsia="Arial" w:cs="Arial"/>
        </w:rPr>
        <w:t xml:space="preserve">Does the </w:t>
      </w:r>
      <w:r w:rsidR="00800F8B" w:rsidRPr="001860B6">
        <w:rPr>
          <w:rFonts w:eastAsia="Arial" w:cs="Arial"/>
        </w:rPr>
        <w:t>agent</w:t>
      </w:r>
      <w:r w:rsidRPr="001860B6">
        <w:rPr>
          <w:rFonts w:eastAsia="Arial" w:cs="Arial"/>
        </w:rPr>
        <w:t xml:space="preserve"> have any characteristics that affect its pathogenicity? (</w:t>
      </w:r>
      <w:r w:rsidR="0087111F" w:rsidRPr="001860B6">
        <w:rPr>
          <w:rFonts w:eastAsia="Arial" w:cs="Arial"/>
        </w:rPr>
        <w:t>e.g.,</w:t>
      </w:r>
      <w:r w:rsidRPr="001860B6">
        <w:rPr>
          <w:rFonts w:eastAsia="Arial" w:cs="Arial"/>
        </w:rPr>
        <w:t xml:space="preserve"> is it attenuated, drug-resistant, etc.)</w:t>
      </w:r>
    </w:p>
    <w:p w14:paraId="36AA43CA" w14:textId="77777777" w:rsidR="00CD556F" w:rsidRDefault="00CD556F" w:rsidP="005B316C">
      <w:pPr>
        <w:ind w:left="720" w:right="36" w:hanging="270"/>
        <w:rPr>
          <w:rFonts w:eastAsia="Arial" w:cs="Arial"/>
        </w:rPr>
      </w:pPr>
    </w:p>
    <w:p w14:paraId="71202138" w14:textId="77777777" w:rsidR="001928D3" w:rsidRPr="00DD3979" w:rsidRDefault="001928D3" w:rsidP="005B316C">
      <w:pPr>
        <w:ind w:left="720" w:right="36" w:hanging="270"/>
        <w:rPr>
          <w:rFonts w:eastAsia="Arial" w:cs="Arial"/>
        </w:rPr>
      </w:pPr>
    </w:p>
    <w:p w14:paraId="6D22331F" w14:textId="07E7DBC7" w:rsidR="005B316C" w:rsidRPr="001860B6" w:rsidRDefault="005B316C" w:rsidP="001860B6">
      <w:pPr>
        <w:pStyle w:val="ListParagraph"/>
        <w:numPr>
          <w:ilvl w:val="0"/>
          <w:numId w:val="11"/>
        </w:numPr>
        <w:ind w:right="36"/>
        <w:rPr>
          <w:rFonts w:eastAsia="Arial" w:cs="Arial"/>
        </w:rPr>
      </w:pPr>
      <w:r w:rsidRPr="001860B6">
        <w:rPr>
          <w:rFonts w:eastAsia="Arial" w:cs="Arial"/>
        </w:rPr>
        <w:t xml:space="preserve">Has the </w:t>
      </w:r>
      <w:r w:rsidR="00800F8B" w:rsidRPr="001860B6">
        <w:rPr>
          <w:rFonts w:eastAsia="Arial" w:cs="Arial"/>
        </w:rPr>
        <w:t xml:space="preserve">agent </w:t>
      </w:r>
      <w:r w:rsidRPr="001860B6">
        <w:rPr>
          <w:rFonts w:eastAsia="Arial" w:cs="Arial"/>
        </w:rPr>
        <w:t>been genetically modified, and if so, how?</w:t>
      </w:r>
    </w:p>
    <w:p w14:paraId="54101815" w14:textId="77777777" w:rsidR="005B316C" w:rsidRDefault="005B316C" w:rsidP="005B316C">
      <w:pPr>
        <w:ind w:left="720" w:right="36" w:hanging="270"/>
        <w:rPr>
          <w:rFonts w:eastAsia="Arial" w:cs="Arial"/>
        </w:rPr>
      </w:pPr>
    </w:p>
    <w:p w14:paraId="453CAD4D" w14:textId="77777777" w:rsidR="001928D3" w:rsidRPr="00DD3979" w:rsidRDefault="001928D3" w:rsidP="005B316C">
      <w:pPr>
        <w:ind w:left="720" w:right="36" w:hanging="270"/>
        <w:rPr>
          <w:rFonts w:eastAsia="Arial" w:cs="Arial"/>
        </w:rPr>
      </w:pPr>
    </w:p>
    <w:p w14:paraId="0878C628" w14:textId="6BF9A480" w:rsidR="005B316C" w:rsidRPr="001860B6" w:rsidRDefault="005B316C" w:rsidP="001860B6">
      <w:pPr>
        <w:pStyle w:val="ListParagraph"/>
        <w:numPr>
          <w:ilvl w:val="0"/>
          <w:numId w:val="11"/>
        </w:numPr>
        <w:ind w:right="36"/>
        <w:rPr>
          <w:rFonts w:eastAsia="Arial" w:cs="Arial"/>
        </w:rPr>
      </w:pPr>
      <w:r w:rsidRPr="001860B6">
        <w:rPr>
          <w:rFonts w:eastAsia="Arial" w:cs="Arial"/>
        </w:rPr>
        <w:t xml:space="preserve">Will aerosol-generating procedures be conducted (e.g., centrifugation, homogenization, sonication, </w:t>
      </w:r>
      <w:proofErr w:type="spellStart"/>
      <w:r w:rsidRPr="001860B6">
        <w:rPr>
          <w:rFonts w:eastAsia="Arial" w:cs="Arial"/>
        </w:rPr>
        <w:t>vortexing</w:t>
      </w:r>
      <w:proofErr w:type="spellEnd"/>
      <w:r w:rsidRPr="001860B6">
        <w:rPr>
          <w:rFonts w:eastAsia="Arial" w:cs="Arial"/>
        </w:rPr>
        <w:t>, pipetting)</w:t>
      </w:r>
      <w:r w:rsidR="0087111F" w:rsidRPr="001860B6">
        <w:rPr>
          <w:rFonts w:eastAsia="Arial" w:cs="Arial"/>
        </w:rPr>
        <w:t xml:space="preserve">? </w:t>
      </w:r>
      <w:r w:rsidRPr="001860B6">
        <w:rPr>
          <w:rFonts w:eastAsia="Arial" w:cs="Arial"/>
        </w:rPr>
        <w:t xml:space="preserve">If yes, please describe. </w:t>
      </w:r>
    </w:p>
    <w:p w14:paraId="426B7BE1" w14:textId="77777777" w:rsidR="00CD556F" w:rsidRDefault="00CD556F" w:rsidP="005B316C">
      <w:pPr>
        <w:ind w:left="720" w:right="36" w:hanging="270"/>
        <w:rPr>
          <w:rFonts w:eastAsia="Arial" w:cs="Arial"/>
        </w:rPr>
      </w:pPr>
    </w:p>
    <w:p w14:paraId="4C0E5522" w14:textId="77777777" w:rsidR="001928D3" w:rsidRPr="00DD3979" w:rsidRDefault="001928D3" w:rsidP="005B316C">
      <w:pPr>
        <w:ind w:left="720" w:right="36" w:hanging="270"/>
        <w:rPr>
          <w:rFonts w:eastAsia="Arial" w:cs="Arial"/>
        </w:rPr>
      </w:pPr>
    </w:p>
    <w:p w14:paraId="448144AA" w14:textId="17FC40FB" w:rsidR="005B316C" w:rsidRPr="001860B6" w:rsidRDefault="005B316C" w:rsidP="001860B6">
      <w:pPr>
        <w:pStyle w:val="ListParagraph"/>
        <w:numPr>
          <w:ilvl w:val="0"/>
          <w:numId w:val="11"/>
        </w:numPr>
        <w:ind w:right="36"/>
        <w:rPr>
          <w:rFonts w:eastAsia="Arial" w:cs="Arial"/>
        </w:rPr>
      </w:pPr>
      <w:r w:rsidRPr="001860B6">
        <w:rPr>
          <w:rFonts w:eastAsia="Arial" w:cs="Arial"/>
        </w:rPr>
        <w:t>Will needles or other sharps be used? If yes, please describe.</w:t>
      </w:r>
    </w:p>
    <w:p w14:paraId="2E33F8B0" w14:textId="77777777" w:rsidR="005B316C" w:rsidRDefault="005B316C" w:rsidP="005B316C">
      <w:pPr>
        <w:ind w:left="720" w:right="36" w:hanging="270"/>
        <w:rPr>
          <w:rFonts w:eastAsia="Arial" w:cs="Arial"/>
        </w:rPr>
      </w:pPr>
    </w:p>
    <w:p w14:paraId="50C91902" w14:textId="77777777" w:rsidR="001928D3" w:rsidRPr="00DD3979" w:rsidRDefault="001928D3" w:rsidP="005B316C">
      <w:pPr>
        <w:ind w:left="720" w:right="36" w:hanging="270"/>
        <w:rPr>
          <w:rFonts w:eastAsia="Arial" w:cs="Arial"/>
        </w:rPr>
      </w:pPr>
    </w:p>
    <w:p w14:paraId="1AD843FE" w14:textId="43559FF2" w:rsidR="005B316C" w:rsidRPr="001860B6" w:rsidRDefault="005B316C" w:rsidP="001860B6">
      <w:pPr>
        <w:pStyle w:val="ListParagraph"/>
        <w:numPr>
          <w:ilvl w:val="0"/>
          <w:numId w:val="11"/>
        </w:numPr>
        <w:ind w:right="36"/>
        <w:rPr>
          <w:rFonts w:eastAsia="Arial" w:cs="Arial"/>
        </w:rPr>
      </w:pPr>
      <w:r w:rsidRPr="001860B6">
        <w:rPr>
          <w:rFonts w:eastAsia="Arial" w:cs="Arial"/>
        </w:rPr>
        <w:t xml:space="preserve">Provide a brief assessment of the possible risks involved with this work. Include safety, security, environmental and perceived risks as appropriate. </w:t>
      </w:r>
    </w:p>
    <w:p w14:paraId="75B528C2" w14:textId="51C9DB90" w:rsidR="005B316C" w:rsidRPr="00DD3979" w:rsidRDefault="005B316C" w:rsidP="005B316C">
      <w:pPr>
        <w:ind w:left="1080" w:right="36" w:hanging="270"/>
        <w:rPr>
          <w:rFonts w:eastAsia="Arial" w:cs="Arial"/>
        </w:rPr>
      </w:pPr>
      <w:r w:rsidRPr="00DD3979">
        <w:rPr>
          <w:rFonts w:eastAsia="Arial" w:cs="Arial"/>
        </w:rPr>
        <w:t>•</w:t>
      </w:r>
      <w:r w:rsidRPr="00DD3979">
        <w:rPr>
          <w:rFonts w:eastAsia="Arial" w:cs="Arial"/>
        </w:rPr>
        <w:tab/>
        <w:t xml:space="preserve">What are the potential results of an exposure to the </w:t>
      </w:r>
      <w:r w:rsidR="007E7724">
        <w:rPr>
          <w:rFonts w:eastAsia="Arial" w:cs="Arial"/>
        </w:rPr>
        <w:t>agent</w:t>
      </w:r>
      <w:r w:rsidRPr="00DD3979">
        <w:rPr>
          <w:rFonts w:eastAsia="Arial" w:cs="Arial"/>
        </w:rPr>
        <w:t xml:space="preserve"> used in this work?</w:t>
      </w:r>
    </w:p>
    <w:p w14:paraId="41E9913D" w14:textId="77777777" w:rsidR="005B316C" w:rsidRPr="00DD3979" w:rsidRDefault="005B316C" w:rsidP="005B316C">
      <w:pPr>
        <w:ind w:left="1080" w:right="36" w:hanging="270"/>
        <w:rPr>
          <w:rFonts w:eastAsia="Arial" w:cs="Arial"/>
        </w:rPr>
      </w:pPr>
    </w:p>
    <w:p w14:paraId="3875A741" w14:textId="77777777" w:rsidR="005B316C" w:rsidRPr="00DD3979" w:rsidRDefault="005B316C" w:rsidP="005B316C">
      <w:pPr>
        <w:ind w:left="1080" w:right="36" w:hanging="270"/>
        <w:rPr>
          <w:rFonts w:eastAsia="Arial" w:cs="Arial"/>
        </w:rPr>
      </w:pPr>
      <w:r w:rsidRPr="00DD3979">
        <w:rPr>
          <w:rFonts w:eastAsia="Arial" w:cs="Arial"/>
        </w:rPr>
        <w:t>•</w:t>
      </w:r>
      <w:r w:rsidRPr="00DD3979">
        <w:rPr>
          <w:rFonts w:eastAsia="Arial" w:cs="Arial"/>
        </w:rPr>
        <w:tab/>
        <w:t>What procedures or processes could result in injury or exposure?</w:t>
      </w:r>
    </w:p>
    <w:p w14:paraId="149E3724" w14:textId="77777777" w:rsidR="005B316C" w:rsidRDefault="005B316C" w:rsidP="005B316C">
      <w:pPr>
        <w:ind w:left="720" w:right="36" w:hanging="270"/>
        <w:rPr>
          <w:rFonts w:eastAsia="Arial" w:cs="Arial"/>
        </w:rPr>
      </w:pPr>
    </w:p>
    <w:p w14:paraId="6F59F62C" w14:textId="77777777" w:rsidR="001928D3" w:rsidRPr="00DD3979" w:rsidRDefault="001928D3" w:rsidP="005B316C">
      <w:pPr>
        <w:ind w:left="720" w:right="36" w:hanging="270"/>
        <w:rPr>
          <w:rFonts w:eastAsia="Arial" w:cs="Arial"/>
        </w:rPr>
      </w:pPr>
    </w:p>
    <w:p w14:paraId="14B62158" w14:textId="46E5DAAF" w:rsidR="005B316C" w:rsidRPr="001860B6" w:rsidRDefault="005B316C" w:rsidP="001860B6">
      <w:pPr>
        <w:pStyle w:val="ListParagraph"/>
        <w:numPr>
          <w:ilvl w:val="0"/>
          <w:numId w:val="11"/>
        </w:numPr>
        <w:ind w:right="36"/>
        <w:rPr>
          <w:rFonts w:eastAsia="Arial" w:cs="Arial"/>
        </w:rPr>
      </w:pPr>
      <w:r w:rsidRPr="001860B6">
        <w:rPr>
          <w:rFonts w:eastAsia="Arial" w:cs="Arial"/>
        </w:rPr>
        <w:t xml:space="preserve">What strategies will you implement to reduce the risk of exposure (e.g., use of a biosafety cabinet, sealed centrifuge cups, sealed rotor)? </w:t>
      </w:r>
    </w:p>
    <w:p w14:paraId="2A29E877" w14:textId="77777777" w:rsidR="005B316C" w:rsidRDefault="005B316C" w:rsidP="005B316C">
      <w:pPr>
        <w:ind w:left="720" w:right="36" w:hanging="270"/>
        <w:rPr>
          <w:rFonts w:eastAsia="Arial" w:cs="Arial"/>
        </w:rPr>
      </w:pPr>
    </w:p>
    <w:p w14:paraId="3A3C359E" w14:textId="77777777" w:rsidR="001928D3" w:rsidRPr="00DD3979" w:rsidRDefault="001928D3" w:rsidP="005B316C">
      <w:pPr>
        <w:ind w:left="720" w:right="36" w:hanging="270"/>
        <w:rPr>
          <w:rFonts w:eastAsia="Arial" w:cs="Arial"/>
        </w:rPr>
      </w:pPr>
    </w:p>
    <w:p w14:paraId="17333387" w14:textId="47F80044" w:rsidR="005B316C" w:rsidRPr="001860B6" w:rsidRDefault="005B316C" w:rsidP="001860B6">
      <w:pPr>
        <w:pStyle w:val="ListParagraph"/>
        <w:numPr>
          <w:ilvl w:val="0"/>
          <w:numId w:val="11"/>
        </w:numPr>
        <w:ind w:right="36"/>
        <w:rPr>
          <w:rFonts w:eastAsia="Arial" w:cs="Arial"/>
        </w:rPr>
      </w:pPr>
      <w:r w:rsidRPr="001860B6">
        <w:rPr>
          <w:rFonts w:eastAsia="Arial" w:cs="Arial"/>
        </w:rPr>
        <w:t xml:space="preserve">In your estimation is medical surveillance needed? </w:t>
      </w:r>
    </w:p>
    <w:p w14:paraId="224C6E41" w14:textId="77777777" w:rsidR="005B316C" w:rsidRDefault="005B316C" w:rsidP="005B316C">
      <w:pPr>
        <w:ind w:left="720" w:right="36" w:hanging="270"/>
        <w:rPr>
          <w:rFonts w:eastAsia="Arial" w:cs="Arial"/>
        </w:rPr>
      </w:pPr>
    </w:p>
    <w:p w14:paraId="1B9D7465" w14:textId="77777777" w:rsidR="001928D3" w:rsidRPr="00DD3979" w:rsidRDefault="001928D3" w:rsidP="005B316C">
      <w:pPr>
        <w:ind w:left="720" w:right="36" w:hanging="270"/>
        <w:rPr>
          <w:rFonts w:eastAsia="Arial" w:cs="Arial"/>
        </w:rPr>
      </w:pPr>
    </w:p>
    <w:p w14:paraId="692E6D88" w14:textId="102F06F3" w:rsidR="005B316C" w:rsidRPr="001860B6" w:rsidRDefault="005B316C" w:rsidP="001860B6">
      <w:pPr>
        <w:pStyle w:val="ListParagraph"/>
        <w:numPr>
          <w:ilvl w:val="0"/>
          <w:numId w:val="11"/>
        </w:numPr>
        <w:ind w:right="36"/>
        <w:rPr>
          <w:rFonts w:eastAsia="Arial" w:cs="Arial"/>
        </w:rPr>
      </w:pPr>
      <w:r w:rsidRPr="001860B6">
        <w:rPr>
          <w:rFonts w:eastAsia="Arial" w:cs="Arial"/>
        </w:rPr>
        <w:t xml:space="preserve">Is there an available vaccine for </w:t>
      </w:r>
      <w:r w:rsidR="007E7724" w:rsidRPr="001860B6">
        <w:rPr>
          <w:rFonts w:eastAsia="Arial" w:cs="Arial"/>
        </w:rPr>
        <w:t>the agent</w:t>
      </w:r>
      <w:r w:rsidRPr="001860B6">
        <w:rPr>
          <w:rFonts w:eastAsia="Arial" w:cs="Arial"/>
        </w:rPr>
        <w:t xml:space="preserve">? </w:t>
      </w:r>
    </w:p>
    <w:p w14:paraId="07693C57" w14:textId="77777777" w:rsidR="001860B6" w:rsidRDefault="001860B6">
      <w:pPr>
        <w:rPr>
          <w:b/>
          <w:bCs/>
          <w:color w:val="4F81BD" w:themeColor="accent1"/>
          <w:sz w:val="28"/>
          <w:szCs w:val="28"/>
        </w:rPr>
      </w:pPr>
      <w:r>
        <w:rPr>
          <w:b/>
          <w:bCs/>
          <w:color w:val="4F81BD" w:themeColor="accent1"/>
          <w:sz w:val="28"/>
          <w:szCs w:val="28"/>
        </w:rPr>
        <w:br w:type="page"/>
      </w:r>
    </w:p>
    <w:p w14:paraId="426EE5C8" w14:textId="51716CD6" w:rsidR="001E46A5" w:rsidRPr="00AC721E" w:rsidRDefault="005E4CC6" w:rsidP="00336DFC">
      <w:pPr>
        <w:pStyle w:val="Heading1"/>
        <w:ind w:right="433" w:hanging="883"/>
        <w:jc w:val="both"/>
        <w:rPr>
          <w:b/>
          <w:bCs/>
          <w:color w:val="4F81BD" w:themeColor="accent1"/>
          <w:sz w:val="28"/>
          <w:szCs w:val="28"/>
        </w:rPr>
      </w:pPr>
      <w:bookmarkStart w:id="3" w:name="_Section_5:_Biological"/>
      <w:bookmarkEnd w:id="3"/>
      <w:r w:rsidRPr="00AC721E">
        <w:rPr>
          <w:b/>
          <w:bCs/>
          <w:color w:val="4F81BD" w:themeColor="accent1"/>
          <w:sz w:val="28"/>
          <w:szCs w:val="28"/>
        </w:rPr>
        <w:lastRenderedPageBreak/>
        <w:t>Section 5: Biological Toxins</w:t>
      </w:r>
      <w:r w:rsidR="00656B55" w:rsidRPr="00AC721E">
        <w:rPr>
          <w:b/>
          <w:bCs/>
          <w:color w:val="4F81BD" w:themeColor="accent1"/>
          <w:sz w:val="28"/>
          <w:szCs w:val="28"/>
        </w:rPr>
        <w:t xml:space="preserve"> (Microbial and Non-Microbial)</w:t>
      </w:r>
    </w:p>
    <w:p w14:paraId="6DBEFFC2" w14:textId="77777777" w:rsidR="00622D08" w:rsidRDefault="00622D08" w:rsidP="00622D08">
      <w:pPr>
        <w:rPr>
          <w:rFonts w:cs="Arial"/>
        </w:rPr>
      </w:pPr>
    </w:p>
    <w:p w14:paraId="37621483" w14:textId="6328C5FF" w:rsidR="00645387" w:rsidRPr="00DD3979" w:rsidRDefault="00645387" w:rsidP="00645387">
      <w:pPr>
        <w:rPr>
          <w:rFonts w:cs="Arial"/>
        </w:rPr>
      </w:pPr>
      <w:r>
        <w:rPr>
          <w:rFonts w:cs="Arial"/>
        </w:rPr>
        <w:t xml:space="preserve">Examples include but are not limited </w:t>
      </w:r>
      <w:r w:rsidR="00A8653B">
        <w:rPr>
          <w:rFonts w:cs="Arial"/>
        </w:rPr>
        <w:t>to</w:t>
      </w:r>
      <w:r w:rsidRPr="00645387">
        <w:rPr>
          <w:rFonts w:cs="Arial"/>
        </w:rPr>
        <w:t xml:space="preserve"> </w:t>
      </w:r>
      <w:r w:rsidRPr="00DD3979">
        <w:rPr>
          <w:rFonts w:cs="Arial"/>
        </w:rPr>
        <w:t>Staphylococcal Enterotoxins (subtypes A, B, C, D, E)</w:t>
      </w:r>
      <w:r>
        <w:rPr>
          <w:rFonts w:cs="Arial"/>
        </w:rPr>
        <w:t xml:space="preserve">, </w:t>
      </w:r>
      <w:r w:rsidR="00EE7080">
        <w:rPr>
          <w:rFonts w:cs="Arial"/>
        </w:rPr>
        <w:t>Ricin, Cholera toxin.</w:t>
      </w:r>
    </w:p>
    <w:p w14:paraId="09031C85" w14:textId="77777777" w:rsidR="00645387" w:rsidRDefault="00645387" w:rsidP="00622D08">
      <w:pPr>
        <w:rPr>
          <w:rFonts w:cs="Arial"/>
        </w:rPr>
      </w:pPr>
    </w:p>
    <w:p w14:paraId="69D7FC27" w14:textId="14A7EB85" w:rsidR="00622D08" w:rsidRPr="001860B6" w:rsidRDefault="00622D08" w:rsidP="001860B6">
      <w:pPr>
        <w:pStyle w:val="ListParagraph"/>
        <w:numPr>
          <w:ilvl w:val="0"/>
          <w:numId w:val="11"/>
        </w:numPr>
        <w:rPr>
          <w:rFonts w:cs="Arial"/>
        </w:rPr>
      </w:pPr>
      <w:r w:rsidRPr="001860B6">
        <w:rPr>
          <w:rFonts w:cs="Arial"/>
        </w:rPr>
        <w:t>Name of toxin:</w:t>
      </w:r>
    </w:p>
    <w:p w14:paraId="44121809" w14:textId="3DCCD727" w:rsidR="00463C94" w:rsidRDefault="00463C94" w:rsidP="00622D08">
      <w:pPr>
        <w:rPr>
          <w:rFonts w:cs="Arial"/>
        </w:rPr>
      </w:pPr>
    </w:p>
    <w:p w14:paraId="332A94DA" w14:textId="77777777" w:rsidR="001928D3" w:rsidRDefault="001928D3" w:rsidP="00622D08">
      <w:pPr>
        <w:rPr>
          <w:rFonts w:cs="Arial"/>
        </w:rPr>
      </w:pPr>
    </w:p>
    <w:p w14:paraId="4F1F416F" w14:textId="77777777" w:rsidR="00E031F8" w:rsidRDefault="00E031F8" w:rsidP="00463C94">
      <w:pPr>
        <w:ind w:right="36"/>
        <w:rPr>
          <w:rFonts w:cs="Arial"/>
        </w:rPr>
      </w:pPr>
    </w:p>
    <w:p w14:paraId="0C388EA2" w14:textId="740DC3D9" w:rsidR="00463C94" w:rsidRPr="001860B6" w:rsidRDefault="00463C94" w:rsidP="001860B6">
      <w:pPr>
        <w:pStyle w:val="ListParagraph"/>
        <w:numPr>
          <w:ilvl w:val="0"/>
          <w:numId w:val="11"/>
        </w:numPr>
        <w:ind w:right="36"/>
        <w:rPr>
          <w:rFonts w:eastAsia="Arial" w:cs="Arial"/>
        </w:rPr>
      </w:pPr>
      <w:r w:rsidRPr="001860B6">
        <w:rPr>
          <w:rFonts w:cs="Arial"/>
        </w:rPr>
        <w:t xml:space="preserve">What is the source of the toxin? </w:t>
      </w:r>
      <w:r w:rsidRPr="001860B6">
        <w:rPr>
          <w:rFonts w:eastAsia="Arial" w:cs="Arial"/>
        </w:rPr>
        <w:t>(</w:t>
      </w:r>
      <w:r w:rsidR="0087111F" w:rsidRPr="001860B6">
        <w:rPr>
          <w:rFonts w:eastAsia="Arial" w:cs="Arial"/>
        </w:rPr>
        <w:t>e.g.,</w:t>
      </w:r>
      <w:r w:rsidRPr="001860B6">
        <w:rPr>
          <w:rFonts w:eastAsia="Arial" w:cs="Arial"/>
        </w:rPr>
        <w:t xml:space="preserve"> ABC university, XYZ vendor)</w:t>
      </w:r>
    </w:p>
    <w:p w14:paraId="22141EAA" w14:textId="70C49233" w:rsidR="00463C94" w:rsidRDefault="00463C94" w:rsidP="00622D08">
      <w:pPr>
        <w:rPr>
          <w:rFonts w:cs="Arial"/>
        </w:rPr>
      </w:pPr>
    </w:p>
    <w:p w14:paraId="43D6D224" w14:textId="77777777" w:rsidR="001928D3" w:rsidRDefault="001928D3" w:rsidP="00622D08">
      <w:pPr>
        <w:rPr>
          <w:rFonts w:cs="Arial"/>
        </w:rPr>
      </w:pPr>
    </w:p>
    <w:p w14:paraId="70EE642E" w14:textId="77777777" w:rsidR="00E031F8" w:rsidRDefault="00E031F8" w:rsidP="00622D08">
      <w:pPr>
        <w:rPr>
          <w:rFonts w:cs="Arial"/>
        </w:rPr>
      </w:pPr>
    </w:p>
    <w:p w14:paraId="4BAE4E5A" w14:textId="36297EB3" w:rsidR="00622D08" w:rsidRPr="001860B6" w:rsidRDefault="00622D08" w:rsidP="001860B6">
      <w:pPr>
        <w:pStyle w:val="ListParagraph"/>
        <w:numPr>
          <w:ilvl w:val="0"/>
          <w:numId w:val="11"/>
        </w:numPr>
        <w:rPr>
          <w:rFonts w:cs="Arial"/>
        </w:rPr>
      </w:pPr>
      <w:r w:rsidRPr="001860B6">
        <w:rPr>
          <w:rFonts w:cs="Arial"/>
        </w:rPr>
        <w:t>Describe the general procedures requiring the use of toxins listed above:</w:t>
      </w:r>
    </w:p>
    <w:p w14:paraId="52623D83" w14:textId="77777777" w:rsidR="00622D08" w:rsidRDefault="00622D08" w:rsidP="00622D08">
      <w:pPr>
        <w:rPr>
          <w:rFonts w:cs="Arial"/>
        </w:rPr>
      </w:pPr>
    </w:p>
    <w:p w14:paraId="100FAB99" w14:textId="77777777" w:rsidR="001928D3" w:rsidRDefault="001928D3" w:rsidP="00622D08">
      <w:pPr>
        <w:rPr>
          <w:rFonts w:cs="Arial"/>
        </w:rPr>
      </w:pPr>
    </w:p>
    <w:p w14:paraId="2FA85D55" w14:textId="77777777" w:rsidR="001928D3" w:rsidRPr="00DD3979" w:rsidRDefault="001928D3" w:rsidP="00622D08">
      <w:pPr>
        <w:rPr>
          <w:rFonts w:cs="Arial"/>
        </w:rPr>
      </w:pPr>
    </w:p>
    <w:p w14:paraId="7900B021" w14:textId="623F07FA" w:rsidR="00622D08" w:rsidRPr="001860B6" w:rsidRDefault="00622D08" w:rsidP="001860B6">
      <w:pPr>
        <w:pStyle w:val="ListParagraph"/>
        <w:numPr>
          <w:ilvl w:val="0"/>
          <w:numId w:val="11"/>
        </w:numPr>
        <w:rPr>
          <w:rFonts w:cs="Arial"/>
        </w:rPr>
      </w:pPr>
      <w:r w:rsidRPr="001860B6">
        <w:rPr>
          <w:rFonts w:cs="Arial"/>
        </w:rPr>
        <w:t>Describe the inventory system used to account for the toxin quantity</w:t>
      </w:r>
      <w:r w:rsidR="00656B55" w:rsidRPr="001860B6">
        <w:rPr>
          <w:rFonts w:cs="Arial"/>
        </w:rPr>
        <w:t>:</w:t>
      </w:r>
    </w:p>
    <w:p w14:paraId="3082F662" w14:textId="77777777" w:rsidR="00656B55" w:rsidRDefault="00656B55" w:rsidP="00622D08">
      <w:pPr>
        <w:rPr>
          <w:rFonts w:cs="Arial"/>
        </w:rPr>
      </w:pPr>
    </w:p>
    <w:p w14:paraId="030E4CA8" w14:textId="77777777" w:rsidR="001928D3" w:rsidRDefault="001928D3" w:rsidP="00622D08">
      <w:pPr>
        <w:rPr>
          <w:rFonts w:cs="Arial"/>
        </w:rPr>
      </w:pPr>
    </w:p>
    <w:p w14:paraId="55EEBCED" w14:textId="77777777" w:rsidR="001928D3" w:rsidRPr="00DD3979" w:rsidRDefault="001928D3" w:rsidP="00622D08">
      <w:pPr>
        <w:rPr>
          <w:rFonts w:cs="Arial"/>
        </w:rPr>
      </w:pPr>
    </w:p>
    <w:p w14:paraId="2A71CF3C" w14:textId="5DA72788" w:rsidR="00622D08" w:rsidRPr="001860B6" w:rsidRDefault="00622D08" w:rsidP="001860B6">
      <w:pPr>
        <w:pStyle w:val="ListParagraph"/>
        <w:numPr>
          <w:ilvl w:val="0"/>
          <w:numId w:val="11"/>
        </w:numPr>
        <w:rPr>
          <w:rFonts w:cs="Arial"/>
        </w:rPr>
      </w:pPr>
      <w:r w:rsidRPr="001860B6">
        <w:rPr>
          <w:rFonts w:cs="Arial"/>
        </w:rPr>
        <w:t>How will the toxin be secured in the laboratory?</w:t>
      </w:r>
    </w:p>
    <w:p w14:paraId="22C8CCE1" w14:textId="77777777" w:rsidR="001860B6" w:rsidRDefault="001860B6">
      <w:pPr>
        <w:pStyle w:val="BodyText"/>
        <w:spacing w:before="243"/>
        <w:rPr>
          <w:b/>
          <w:bCs/>
          <w:color w:val="4F81BD" w:themeColor="accent1"/>
          <w:sz w:val="28"/>
          <w:szCs w:val="28"/>
        </w:rPr>
      </w:pPr>
    </w:p>
    <w:p w14:paraId="3DF866AF" w14:textId="0D0C0FDA" w:rsidR="001E46A5" w:rsidRPr="00AC721E" w:rsidRDefault="003B7333" w:rsidP="00336DFC">
      <w:pPr>
        <w:pStyle w:val="Heading1"/>
        <w:ind w:right="433" w:hanging="883"/>
        <w:jc w:val="both"/>
        <w:rPr>
          <w:b/>
          <w:bCs/>
          <w:color w:val="4F81BD" w:themeColor="accent1"/>
          <w:sz w:val="28"/>
          <w:szCs w:val="28"/>
        </w:rPr>
      </w:pPr>
      <w:bookmarkStart w:id="4" w:name="_Section_6:_Use"/>
      <w:bookmarkEnd w:id="4"/>
      <w:r w:rsidRPr="00AC721E">
        <w:rPr>
          <w:b/>
          <w:bCs/>
          <w:color w:val="4F81BD" w:themeColor="accent1"/>
          <w:sz w:val="28"/>
          <w:szCs w:val="28"/>
        </w:rPr>
        <w:t>Section 6: Use of Animals and/or Arthropods</w:t>
      </w:r>
    </w:p>
    <w:p w14:paraId="17D235FA" w14:textId="388F7802" w:rsidR="001928D3" w:rsidRDefault="00C443E5" w:rsidP="001928D3">
      <w:pPr>
        <w:pStyle w:val="BodyText"/>
        <w:numPr>
          <w:ilvl w:val="0"/>
          <w:numId w:val="11"/>
        </w:numPr>
        <w:spacing w:before="243"/>
        <w:rPr>
          <w:sz w:val="22"/>
          <w:szCs w:val="22"/>
        </w:rPr>
      </w:pPr>
      <w:r w:rsidRPr="00DD3979">
        <w:rPr>
          <w:sz w:val="22"/>
          <w:szCs w:val="22"/>
        </w:rPr>
        <w:t>List animals and/or arthropods used in this project. Include information on species, strain and source (</w:t>
      </w:r>
      <w:r w:rsidR="0087111F" w:rsidRPr="00DD3979">
        <w:rPr>
          <w:sz w:val="22"/>
          <w:szCs w:val="22"/>
        </w:rPr>
        <w:t>e.g.,</w:t>
      </w:r>
      <w:r w:rsidRPr="00DD3979">
        <w:rPr>
          <w:sz w:val="22"/>
          <w:szCs w:val="22"/>
        </w:rPr>
        <w:t xml:space="preserve"> commercial vendor):</w:t>
      </w:r>
    </w:p>
    <w:p w14:paraId="3FA50885" w14:textId="77777777" w:rsidR="001928D3" w:rsidRPr="001928D3" w:rsidRDefault="001928D3" w:rsidP="001928D3">
      <w:pPr>
        <w:pStyle w:val="BodyText"/>
        <w:spacing w:before="243"/>
        <w:ind w:left="720"/>
        <w:rPr>
          <w:sz w:val="22"/>
          <w:szCs w:val="22"/>
        </w:rPr>
      </w:pPr>
    </w:p>
    <w:p w14:paraId="6B9659F0" w14:textId="12D1AD8B" w:rsidR="001928D3" w:rsidRDefault="00DE737B" w:rsidP="001928D3">
      <w:pPr>
        <w:pStyle w:val="BodyText"/>
        <w:numPr>
          <w:ilvl w:val="0"/>
          <w:numId w:val="11"/>
        </w:numPr>
        <w:spacing w:before="243"/>
        <w:rPr>
          <w:sz w:val="22"/>
          <w:szCs w:val="22"/>
        </w:rPr>
      </w:pPr>
      <w:r>
        <w:rPr>
          <w:sz w:val="22"/>
          <w:szCs w:val="22"/>
        </w:rPr>
        <w:t xml:space="preserve">Are </w:t>
      </w:r>
      <w:r w:rsidR="00A8653B">
        <w:rPr>
          <w:sz w:val="22"/>
          <w:szCs w:val="22"/>
        </w:rPr>
        <w:t>any</w:t>
      </w:r>
      <w:r>
        <w:rPr>
          <w:sz w:val="22"/>
          <w:szCs w:val="22"/>
        </w:rPr>
        <w:t xml:space="preserve"> </w:t>
      </w:r>
      <w:r w:rsidRPr="001928D3">
        <w:rPr>
          <w:sz w:val="22"/>
          <w:szCs w:val="22"/>
        </w:rPr>
        <w:t>animals and/or arthropods genetically modified? If so, how?</w:t>
      </w:r>
    </w:p>
    <w:p w14:paraId="5073FDE7" w14:textId="77777777" w:rsidR="001928D3" w:rsidRDefault="001928D3" w:rsidP="001928D3">
      <w:pPr>
        <w:pStyle w:val="ListParagraph"/>
      </w:pPr>
    </w:p>
    <w:p w14:paraId="1A29CB96" w14:textId="77777777" w:rsidR="001928D3" w:rsidRPr="001928D3" w:rsidRDefault="001928D3" w:rsidP="001928D3">
      <w:pPr>
        <w:pStyle w:val="BodyText"/>
        <w:spacing w:before="243"/>
        <w:ind w:left="720"/>
        <w:rPr>
          <w:sz w:val="22"/>
          <w:szCs w:val="22"/>
        </w:rPr>
      </w:pPr>
    </w:p>
    <w:p w14:paraId="53596A45" w14:textId="525B62FE" w:rsidR="001928D3" w:rsidRDefault="005B61DE" w:rsidP="001928D3">
      <w:pPr>
        <w:pStyle w:val="BodyText"/>
        <w:numPr>
          <w:ilvl w:val="0"/>
          <w:numId w:val="11"/>
        </w:numPr>
        <w:spacing w:before="243"/>
        <w:rPr>
          <w:sz w:val="22"/>
          <w:szCs w:val="22"/>
        </w:rPr>
      </w:pPr>
      <w:r>
        <w:rPr>
          <w:sz w:val="22"/>
          <w:szCs w:val="22"/>
        </w:rPr>
        <w:t>Will biological agents, materials, toxins and/or recombinant/synthetic nucleic acid molecules be administered to animals or arthropods? If yes, describe</w:t>
      </w:r>
      <w:r w:rsidR="00C6331B">
        <w:rPr>
          <w:sz w:val="22"/>
          <w:szCs w:val="22"/>
        </w:rPr>
        <w:t>, and include route of administration and dose</w:t>
      </w:r>
      <w:r w:rsidR="001928D3">
        <w:rPr>
          <w:sz w:val="22"/>
          <w:szCs w:val="22"/>
        </w:rPr>
        <w:t>.</w:t>
      </w:r>
    </w:p>
    <w:p w14:paraId="4BF88C1A" w14:textId="77777777" w:rsidR="001928D3" w:rsidRPr="001928D3" w:rsidRDefault="001928D3" w:rsidP="001928D3">
      <w:pPr>
        <w:pStyle w:val="BodyText"/>
        <w:spacing w:before="243"/>
        <w:ind w:left="720"/>
        <w:rPr>
          <w:sz w:val="22"/>
          <w:szCs w:val="22"/>
        </w:rPr>
      </w:pPr>
    </w:p>
    <w:p w14:paraId="0E01F6B6" w14:textId="1B90397F" w:rsidR="00C6331B" w:rsidRDefault="00C6331B" w:rsidP="001860B6">
      <w:pPr>
        <w:pStyle w:val="BodyText"/>
        <w:numPr>
          <w:ilvl w:val="0"/>
          <w:numId w:val="11"/>
        </w:numPr>
        <w:spacing w:before="243"/>
        <w:rPr>
          <w:sz w:val="22"/>
          <w:szCs w:val="22"/>
        </w:rPr>
      </w:pPr>
      <w:r>
        <w:rPr>
          <w:sz w:val="22"/>
          <w:szCs w:val="22"/>
        </w:rPr>
        <w:t>How will the animals and/or arthropods be housed</w:t>
      </w:r>
      <w:r w:rsidR="00C21CF3">
        <w:rPr>
          <w:sz w:val="22"/>
          <w:szCs w:val="22"/>
        </w:rPr>
        <w:t xml:space="preserve"> and accounted for?</w:t>
      </w:r>
    </w:p>
    <w:p w14:paraId="71BE9D08" w14:textId="77777777" w:rsidR="001928D3" w:rsidRDefault="001928D3" w:rsidP="001928D3">
      <w:pPr>
        <w:pStyle w:val="ListParagraph"/>
      </w:pPr>
    </w:p>
    <w:p w14:paraId="05BE548F" w14:textId="77777777" w:rsidR="001928D3" w:rsidRDefault="001928D3" w:rsidP="001928D3">
      <w:pPr>
        <w:pStyle w:val="BodyText"/>
        <w:spacing w:before="243"/>
        <w:ind w:left="720"/>
        <w:rPr>
          <w:sz w:val="22"/>
          <w:szCs w:val="22"/>
        </w:rPr>
      </w:pPr>
    </w:p>
    <w:p w14:paraId="5157F734" w14:textId="7038F58C" w:rsidR="00C21CF3" w:rsidRPr="00C443E5" w:rsidRDefault="00C21CF3" w:rsidP="001860B6">
      <w:pPr>
        <w:pStyle w:val="BodyText"/>
        <w:numPr>
          <w:ilvl w:val="0"/>
          <w:numId w:val="11"/>
        </w:numPr>
        <w:spacing w:before="243"/>
        <w:rPr>
          <w:sz w:val="22"/>
          <w:szCs w:val="22"/>
        </w:rPr>
      </w:pPr>
      <w:r>
        <w:rPr>
          <w:sz w:val="22"/>
          <w:szCs w:val="22"/>
        </w:rPr>
        <w:t>If you have an IACUC protocol number, please list:</w:t>
      </w:r>
    </w:p>
    <w:p w14:paraId="0CF93594" w14:textId="77777777" w:rsidR="001860B6" w:rsidRDefault="001860B6">
      <w:pPr>
        <w:rPr>
          <w:b/>
          <w:bCs/>
          <w:color w:val="4F81BD" w:themeColor="accent1"/>
          <w:sz w:val="28"/>
          <w:szCs w:val="28"/>
        </w:rPr>
      </w:pPr>
      <w:r>
        <w:rPr>
          <w:b/>
          <w:bCs/>
          <w:color w:val="4F81BD" w:themeColor="accent1"/>
          <w:sz w:val="28"/>
          <w:szCs w:val="28"/>
        </w:rPr>
        <w:br w:type="page"/>
      </w:r>
    </w:p>
    <w:p w14:paraId="7E319F22" w14:textId="13665DE0" w:rsidR="000015FC" w:rsidRPr="00AC721E" w:rsidRDefault="000015FC" w:rsidP="000015FC">
      <w:pPr>
        <w:pStyle w:val="Heading1"/>
        <w:ind w:right="433" w:hanging="883"/>
        <w:jc w:val="both"/>
        <w:rPr>
          <w:b/>
          <w:bCs/>
          <w:color w:val="4F81BD" w:themeColor="accent1"/>
          <w:sz w:val="28"/>
          <w:szCs w:val="28"/>
        </w:rPr>
      </w:pPr>
      <w:bookmarkStart w:id="5" w:name="_Section_7:_Disinfection"/>
      <w:bookmarkEnd w:id="5"/>
      <w:r w:rsidRPr="00AC721E">
        <w:rPr>
          <w:b/>
          <w:bCs/>
          <w:color w:val="4F81BD" w:themeColor="accent1"/>
          <w:sz w:val="28"/>
          <w:szCs w:val="28"/>
        </w:rPr>
        <w:lastRenderedPageBreak/>
        <w:t xml:space="preserve">Section 7: </w:t>
      </w:r>
      <w:r>
        <w:rPr>
          <w:b/>
          <w:bCs/>
          <w:color w:val="4F81BD" w:themeColor="accent1"/>
          <w:sz w:val="28"/>
          <w:szCs w:val="28"/>
        </w:rPr>
        <w:t>Biosafety Level</w:t>
      </w:r>
    </w:p>
    <w:p w14:paraId="6436DED7" w14:textId="77777777" w:rsidR="000015FC" w:rsidRDefault="000015FC" w:rsidP="000015FC"/>
    <w:p w14:paraId="5A7C7895" w14:textId="281FBA32" w:rsidR="000015FC" w:rsidRDefault="000015FC" w:rsidP="000015FC">
      <w:r>
        <w:t xml:space="preserve">Which physical containment (biosafety) level applies to this proposal (Appendix G, section II in the </w:t>
      </w:r>
      <w:r w:rsidRPr="000015FC">
        <w:rPr>
          <w:i/>
          <w:iCs/>
        </w:rPr>
        <w:t>NIH Guidelines</w:t>
      </w:r>
      <w:r>
        <w:t xml:space="preserve">)? Check one: </w:t>
      </w:r>
    </w:p>
    <w:tbl>
      <w:tblPr>
        <w:tblStyle w:val="TableGrid"/>
        <w:tblW w:w="0" w:type="auto"/>
        <w:tblInd w:w="1908" w:type="dxa"/>
        <w:tblLook w:val="04A0" w:firstRow="1" w:lastRow="0" w:firstColumn="1" w:lastColumn="0" w:noHBand="0" w:noVBand="1"/>
      </w:tblPr>
      <w:tblGrid>
        <w:gridCol w:w="436"/>
        <w:gridCol w:w="2370"/>
        <w:gridCol w:w="436"/>
        <w:gridCol w:w="2610"/>
      </w:tblGrid>
      <w:tr w:rsidR="000015FC" w14:paraId="4923D705" w14:textId="77777777" w:rsidTr="00442D1B">
        <w:sdt>
          <w:sdtPr>
            <w:id w:val="-840688638"/>
            <w14:checkbox>
              <w14:checked w14:val="0"/>
              <w14:checkedState w14:val="2612" w14:font="MS Gothic"/>
              <w14:uncheckedState w14:val="2610" w14:font="MS Gothic"/>
            </w14:checkbox>
          </w:sdtPr>
          <w:sdtEndPr/>
          <w:sdtContent>
            <w:tc>
              <w:tcPr>
                <w:tcW w:w="270" w:type="dxa"/>
              </w:tcPr>
              <w:p w14:paraId="742AC7FD" w14:textId="77777777" w:rsidR="000015FC" w:rsidRDefault="000015FC" w:rsidP="00442D1B">
                <w:r>
                  <w:rPr>
                    <w:rFonts w:ascii="MS Gothic" w:eastAsia="MS Gothic" w:hAnsi="MS Gothic" w:hint="eastAsia"/>
                  </w:rPr>
                  <w:t>☐</w:t>
                </w:r>
              </w:p>
            </w:tc>
          </w:sdtContent>
        </w:sdt>
        <w:tc>
          <w:tcPr>
            <w:tcW w:w="2370" w:type="dxa"/>
          </w:tcPr>
          <w:p w14:paraId="28472947" w14:textId="77777777" w:rsidR="000015FC" w:rsidRDefault="000015FC" w:rsidP="00442D1B">
            <w:r>
              <w:t>BSL-1</w:t>
            </w:r>
          </w:p>
        </w:tc>
        <w:sdt>
          <w:sdtPr>
            <w:id w:val="-655141009"/>
            <w14:checkbox>
              <w14:checked w14:val="0"/>
              <w14:checkedState w14:val="2612" w14:font="MS Gothic"/>
              <w14:uncheckedState w14:val="2610" w14:font="MS Gothic"/>
            </w14:checkbox>
          </w:sdtPr>
          <w:sdtEndPr/>
          <w:sdtContent>
            <w:tc>
              <w:tcPr>
                <w:tcW w:w="240" w:type="dxa"/>
              </w:tcPr>
              <w:p w14:paraId="4D073FB7" w14:textId="77777777" w:rsidR="000015FC" w:rsidRDefault="000015FC" w:rsidP="00442D1B">
                <w:r>
                  <w:rPr>
                    <w:rFonts w:ascii="MS Gothic" w:eastAsia="MS Gothic" w:hAnsi="MS Gothic" w:hint="eastAsia"/>
                  </w:rPr>
                  <w:t>☐</w:t>
                </w:r>
              </w:p>
            </w:tc>
          </w:sdtContent>
        </w:sdt>
        <w:tc>
          <w:tcPr>
            <w:tcW w:w="2610" w:type="dxa"/>
          </w:tcPr>
          <w:p w14:paraId="2A242ECA" w14:textId="77777777" w:rsidR="000015FC" w:rsidRDefault="000015FC" w:rsidP="00442D1B">
            <w:r>
              <w:t xml:space="preserve">BSL-2       </w:t>
            </w:r>
          </w:p>
        </w:tc>
      </w:tr>
      <w:tr w:rsidR="000015FC" w14:paraId="01B8E66C" w14:textId="77777777" w:rsidTr="00442D1B">
        <w:sdt>
          <w:sdtPr>
            <w:id w:val="-2048674084"/>
            <w14:checkbox>
              <w14:checked w14:val="0"/>
              <w14:checkedState w14:val="2612" w14:font="MS Gothic"/>
              <w14:uncheckedState w14:val="2610" w14:font="MS Gothic"/>
            </w14:checkbox>
          </w:sdtPr>
          <w:sdtEndPr/>
          <w:sdtContent>
            <w:tc>
              <w:tcPr>
                <w:tcW w:w="270" w:type="dxa"/>
              </w:tcPr>
              <w:p w14:paraId="7EFCBA46" w14:textId="77777777" w:rsidR="000015FC" w:rsidRDefault="000015FC" w:rsidP="00442D1B">
                <w:r>
                  <w:rPr>
                    <w:rFonts w:ascii="MS Gothic" w:eastAsia="MS Gothic" w:hAnsi="MS Gothic" w:hint="eastAsia"/>
                  </w:rPr>
                  <w:t>☐</w:t>
                </w:r>
              </w:p>
            </w:tc>
          </w:sdtContent>
        </w:sdt>
        <w:tc>
          <w:tcPr>
            <w:tcW w:w="2370" w:type="dxa"/>
          </w:tcPr>
          <w:p w14:paraId="4082F901" w14:textId="77777777" w:rsidR="000015FC" w:rsidRDefault="000015FC" w:rsidP="00442D1B">
            <w:r>
              <w:t>BSL-1-P (</w:t>
            </w:r>
            <w:proofErr w:type="gramStart"/>
            <w:r>
              <w:t xml:space="preserve">plant)   </w:t>
            </w:r>
            <w:proofErr w:type="gramEnd"/>
            <w:r>
              <w:t xml:space="preserve"> </w:t>
            </w:r>
          </w:p>
        </w:tc>
        <w:sdt>
          <w:sdtPr>
            <w:id w:val="2063140083"/>
            <w14:checkbox>
              <w14:checked w14:val="0"/>
              <w14:checkedState w14:val="2612" w14:font="MS Gothic"/>
              <w14:uncheckedState w14:val="2610" w14:font="MS Gothic"/>
            </w14:checkbox>
          </w:sdtPr>
          <w:sdtEndPr/>
          <w:sdtContent>
            <w:tc>
              <w:tcPr>
                <w:tcW w:w="240" w:type="dxa"/>
              </w:tcPr>
              <w:p w14:paraId="7B9772A7" w14:textId="77777777" w:rsidR="000015FC" w:rsidRDefault="000015FC" w:rsidP="00442D1B">
                <w:r>
                  <w:rPr>
                    <w:rFonts w:ascii="MS Gothic" w:eastAsia="MS Gothic" w:hAnsi="MS Gothic" w:hint="eastAsia"/>
                  </w:rPr>
                  <w:t>☐</w:t>
                </w:r>
              </w:p>
            </w:tc>
          </w:sdtContent>
        </w:sdt>
        <w:tc>
          <w:tcPr>
            <w:tcW w:w="2610" w:type="dxa"/>
          </w:tcPr>
          <w:p w14:paraId="7C1661F5" w14:textId="77777777" w:rsidR="000015FC" w:rsidRDefault="000015FC" w:rsidP="00442D1B">
            <w:r>
              <w:t>BSL-2-P (plant)</w:t>
            </w:r>
          </w:p>
        </w:tc>
      </w:tr>
      <w:tr w:rsidR="000015FC" w14:paraId="7584B316" w14:textId="77777777" w:rsidTr="00442D1B">
        <w:sdt>
          <w:sdtPr>
            <w:id w:val="979509293"/>
            <w14:checkbox>
              <w14:checked w14:val="0"/>
              <w14:checkedState w14:val="2612" w14:font="MS Gothic"/>
              <w14:uncheckedState w14:val="2610" w14:font="MS Gothic"/>
            </w14:checkbox>
          </w:sdtPr>
          <w:sdtEndPr/>
          <w:sdtContent>
            <w:tc>
              <w:tcPr>
                <w:tcW w:w="270" w:type="dxa"/>
              </w:tcPr>
              <w:p w14:paraId="2D6C7ECC" w14:textId="77777777" w:rsidR="000015FC" w:rsidRDefault="000015FC" w:rsidP="00442D1B">
                <w:r>
                  <w:rPr>
                    <w:rFonts w:ascii="MS Gothic" w:eastAsia="MS Gothic" w:hAnsi="MS Gothic" w:hint="eastAsia"/>
                  </w:rPr>
                  <w:t>☐</w:t>
                </w:r>
              </w:p>
            </w:tc>
          </w:sdtContent>
        </w:sdt>
        <w:tc>
          <w:tcPr>
            <w:tcW w:w="2370" w:type="dxa"/>
          </w:tcPr>
          <w:p w14:paraId="36492F7B" w14:textId="77777777" w:rsidR="000015FC" w:rsidRDefault="000015FC" w:rsidP="00442D1B">
            <w:r>
              <w:t>ABSL-1 (</w:t>
            </w:r>
            <w:proofErr w:type="gramStart"/>
            <w:r>
              <w:t xml:space="preserve">animal)   </w:t>
            </w:r>
            <w:proofErr w:type="gramEnd"/>
            <w:r>
              <w:t xml:space="preserve"> </w:t>
            </w:r>
          </w:p>
        </w:tc>
        <w:sdt>
          <w:sdtPr>
            <w:id w:val="-1678027943"/>
            <w14:checkbox>
              <w14:checked w14:val="0"/>
              <w14:checkedState w14:val="2612" w14:font="MS Gothic"/>
              <w14:uncheckedState w14:val="2610" w14:font="MS Gothic"/>
            </w14:checkbox>
          </w:sdtPr>
          <w:sdtEndPr/>
          <w:sdtContent>
            <w:tc>
              <w:tcPr>
                <w:tcW w:w="240" w:type="dxa"/>
              </w:tcPr>
              <w:p w14:paraId="30AF4439" w14:textId="77777777" w:rsidR="000015FC" w:rsidRDefault="000015FC" w:rsidP="00442D1B">
                <w:r>
                  <w:rPr>
                    <w:rFonts w:ascii="MS Gothic" w:eastAsia="MS Gothic" w:hAnsi="MS Gothic" w:hint="eastAsia"/>
                  </w:rPr>
                  <w:t>☐</w:t>
                </w:r>
              </w:p>
            </w:tc>
          </w:sdtContent>
        </w:sdt>
        <w:tc>
          <w:tcPr>
            <w:tcW w:w="2610" w:type="dxa"/>
          </w:tcPr>
          <w:p w14:paraId="4ED8FD92" w14:textId="77777777" w:rsidR="000015FC" w:rsidRDefault="000015FC" w:rsidP="00442D1B">
            <w:r>
              <w:t>ABSL-2 (animal)</w:t>
            </w:r>
          </w:p>
        </w:tc>
      </w:tr>
      <w:tr w:rsidR="000015FC" w14:paraId="7018B067" w14:textId="77777777" w:rsidTr="00442D1B">
        <w:sdt>
          <w:sdtPr>
            <w:id w:val="-609279559"/>
            <w14:checkbox>
              <w14:checked w14:val="0"/>
              <w14:checkedState w14:val="2612" w14:font="MS Gothic"/>
              <w14:uncheckedState w14:val="2610" w14:font="MS Gothic"/>
            </w14:checkbox>
          </w:sdtPr>
          <w:sdtEndPr/>
          <w:sdtContent>
            <w:tc>
              <w:tcPr>
                <w:tcW w:w="270" w:type="dxa"/>
              </w:tcPr>
              <w:p w14:paraId="7ED74627" w14:textId="77777777" w:rsidR="000015FC" w:rsidRDefault="000015FC" w:rsidP="00442D1B">
                <w:r>
                  <w:rPr>
                    <w:rFonts w:ascii="MS Gothic" w:eastAsia="MS Gothic" w:hAnsi="MS Gothic" w:hint="eastAsia"/>
                  </w:rPr>
                  <w:t>☐</w:t>
                </w:r>
              </w:p>
            </w:tc>
          </w:sdtContent>
        </w:sdt>
        <w:tc>
          <w:tcPr>
            <w:tcW w:w="2370" w:type="dxa"/>
          </w:tcPr>
          <w:p w14:paraId="23AB4D6A" w14:textId="77777777" w:rsidR="000015FC" w:rsidRDefault="000015FC" w:rsidP="00442D1B">
            <w:r>
              <w:t>BSL-1-LS (large-</w:t>
            </w:r>
            <w:proofErr w:type="gramStart"/>
            <w:r>
              <w:t xml:space="preserve">scale)   </w:t>
            </w:r>
            <w:proofErr w:type="gramEnd"/>
            <w:r>
              <w:t xml:space="preserve">   </w:t>
            </w:r>
          </w:p>
        </w:tc>
        <w:sdt>
          <w:sdtPr>
            <w:id w:val="-173883835"/>
            <w14:checkbox>
              <w14:checked w14:val="0"/>
              <w14:checkedState w14:val="2612" w14:font="MS Gothic"/>
              <w14:uncheckedState w14:val="2610" w14:font="MS Gothic"/>
            </w14:checkbox>
          </w:sdtPr>
          <w:sdtEndPr/>
          <w:sdtContent>
            <w:tc>
              <w:tcPr>
                <w:tcW w:w="240" w:type="dxa"/>
              </w:tcPr>
              <w:p w14:paraId="7DC5B019" w14:textId="77777777" w:rsidR="000015FC" w:rsidRDefault="000015FC" w:rsidP="00442D1B">
                <w:r>
                  <w:rPr>
                    <w:rFonts w:ascii="MS Gothic" w:eastAsia="MS Gothic" w:hAnsi="MS Gothic" w:hint="eastAsia"/>
                  </w:rPr>
                  <w:t>☐</w:t>
                </w:r>
              </w:p>
            </w:tc>
          </w:sdtContent>
        </w:sdt>
        <w:tc>
          <w:tcPr>
            <w:tcW w:w="2610" w:type="dxa"/>
          </w:tcPr>
          <w:p w14:paraId="2401B20F" w14:textId="77777777" w:rsidR="000015FC" w:rsidRDefault="000015FC" w:rsidP="00442D1B">
            <w:r>
              <w:t>BSL-2-LS (large-</w:t>
            </w:r>
            <w:proofErr w:type="gramStart"/>
            <w:r>
              <w:t xml:space="preserve">scale)   </w:t>
            </w:r>
            <w:proofErr w:type="gramEnd"/>
            <w:r>
              <w:t xml:space="preserve"> </w:t>
            </w:r>
          </w:p>
        </w:tc>
      </w:tr>
    </w:tbl>
    <w:p w14:paraId="75841E34" w14:textId="77777777" w:rsidR="000015FC" w:rsidRDefault="000015FC" w:rsidP="00336DFC">
      <w:pPr>
        <w:pStyle w:val="Heading1"/>
        <w:ind w:right="433" w:hanging="883"/>
        <w:jc w:val="both"/>
        <w:rPr>
          <w:b/>
          <w:bCs/>
          <w:color w:val="4F81BD" w:themeColor="accent1"/>
          <w:sz w:val="28"/>
          <w:szCs w:val="28"/>
        </w:rPr>
      </w:pPr>
    </w:p>
    <w:p w14:paraId="45F75D61" w14:textId="0B022B86" w:rsidR="00C21CF3" w:rsidRPr="00AC721E" w:rsidRDefault="00CD556F" w:rsidP="00336DFC">
      <w:pPr>
        <w:pStyle w:val="Heading1"/>
        <w:ind w:right="433" w:hanging="883"/>
        <w:jc w:val="both"/>
        <w:rPr>
          <w:b/>
          <w:bCs/>
          <w:color w:val="4F81BD" w:themeColor="accent1"/>
          <w:sz w:val="28"/>
          <w:szCs w:val="28"/>
        </w:rPr>
      </w:pPr>
      <w:r w:rsidRPr="00AC721E">
        <w:rPr>
          <w:b/>
          <w:bCs/>
          <w:color w:val="4F81BD" w:themeColor="accent1"/>
          <w:sz w:val="28"/>
          <w:szCs w:val="28"/>
        </w:rPr>
        <w:t xml:space="preserve">Section </w:t>
      </w:r>
      <w:r w:rsidR="000015FC">
        <w:rPr>
          <w:b/>
          <w:bCs/>
          <w:color w:val="4F81BD" w:themeColor="accent1"/>
          <w:sz w:val="28"/>
          <w:szCs w:val="28"/>
        </w:rPr>
        <w:t>8</w:t>
      </w:r>
      <w:r w:rsidRPr="00AC721E">
        <w:rPr>
          <w:b/>
          <w:bCs/>
          <w:color w:val="4F81BD" w:themeColor="accent1"/>
          <w:sz w:val="28"/>
          <w:szCs w:val="28"/>
        </w:rPr>
        <w:t>: Disinfection</w:t>
      </w:r>
      <w:r w:rsidR="00DE626A" w:rsidRPr="00AC721E">
        <w:rPr>
          <w:b/>
          <w:bCs/>
          <w:color w:val="4F81BD" w:themeColor="accent1"/>
          <w:sz w:val="28"/>
          <w:szCs w:val="28"/>
        </w:rPr>
        <w:t xml:space="preserve"> and Waste Management</w:t>
      </w:r>
    </w:p>
    <w:p w14:paraId="342C518D" w14:textId="77777777" w:rsidR="00DE626A" w:rsidRDefault="00DE626A" w:rsidP="00DE626A">
      <w:pPr>
        <w:ind w:right="36"/>
        <w:rPr>
          <w:rFonts w:eastAsia="Arial" w:cs="Arial"/>
        </w:rPr>
      </w:pPr>
    </w:p>
    <w:p w14:paraId="67253C65" w14:textId="1DD30921" w:rsidR="00DE626A" w:rsidRPr="001860B6" w:rsidRDefault="00DE626A" w:rsidP="001860B6">
      <w:pPr>
        <w:pStyle w:val="ListParagraph"/>
        <w:numPr>
          <w:ilvl w:val="0"/>
          <w:numId w:val="12"/>
        </w:numPr>
        <w:ind w:right="36"/>
        <w:rPr>
          <w:rFonts w:eastAsia="Arial" w:cs="Arial"/>
        </w:rPr>
      </w:pPr>
      <w:r w:rsidRPr="001860B6">
        <w:rPr>
          <w:rFonts w:eastAsia="Arial" w:cs="Arial"/>
        </w:rPr>
        <w:t>What disinfectant(s) will be used? Indicate name and working concentration (</w:t>
      </w:r>
      <w:r w:rsidR="0087111F" w:rsidRPr="001860B6">
        <w:rPr>
          <w:rFonts w:eastAsia="Arial" w:cs="Arial"/>
        </w:rPr>
        <w:t>e.g.,</w:t>
      </w:r>
      <w:r w:rsidRPr="001860B6">
        <w:rPr>
          <w:rFonts w:eastAsia="Arial" w:cs="Arial"/>
        </w:rPr>
        <w:t xml:space="preserve"> 70% ethanol) and contact time</w:t>
      </w:r>
      <w:r w:rsidR="00A672EA" w:rsidRPr="001860B6">
        <w:rPr>
          <w:rFonts w:eastAsia="Arial" w:cs="Arial"/>
        </w:rPr>
        <w:t>:</w:t>
      </w:r>
    </w:p>
    <w:p w14:paraId="1A8AD25A" w14:textId="77777777" w:rsidR="00DE626A" w:rsidRDefault="00DE626A" w:rsidP="00DE626A">
      <w:pPr>
        <w:ind w:left="720" w:right="36" w:hanging="270"/>
        <w:rPr>
          <w:rFonts w:eastAsia="Arial" w:cs="Arial"/>
        </w:rPr>
      </w:pPr>
    </w:p>
    <w:p w14:paraId="28D67674" w14:textId="77777777" w:rsidR="001928D3" w:rsidRPr="00DD3979" w:rsidRDefault="001928D3" w:rsidP="00DE626A">
      <w:pPr>
        <w:ind w:left="720" w:right="36" w:hanging="270"/>
        <w:rPr>
          <w:rFonts w:eastAsia="Arial" w:cs="Arial"/>
        </w:rPr>
      </w:pPr>
    </w:p>
    <w:p w14:paraId="3FC4C8B1" w14:textId="761576FA" w:rsidR="00BF662F" w:rsidRPr="001860B6" w:rsidRDefault="00DE626A" w:rsidP="001860B6">
      <w:pPr>
        <w:pStyle w:val="ListParagraph"/>
        <w:numPr>
          <w:ilvl w:val="0"/>
          <w:numId w:val="12"/>
        </w:numPr>
        <w:ind w:right="36"/>
        <w:rPr>
          <w:rFonts w:eastAsia="Arial" w:cs="Arial"/>
        </w:rPr>
      </w:pPr>
      <w:r w:rsidRPr="001860B6">
        <w:rPr>
          <w:rFonts w:eastAsia="Arial" w:cs="Arial"/>
        </w:rPr>
        <w:t xml:space="preserve">Describe decontamination procedures used for surfaces (equipment, </w:t>
      </w:r>
      <w:r w:rsidR="00A672EA" w:rsidRPr="001860B6">
        <w:rPr>
          <w:rFonts w:eastAsia="Arial" w:cs="Arial"/>
        </w:rPr>
        <w:t xml:space="preserve">BSC, </w:t>
      </w:r>
      <w:r w:rsidRPr="001860B6">
        <w:rPr>
          <w:rFonts w:eastAsia="Arial" w:cs="Arial"/>
        </w:rPr>
        <w:t>lab bench)</w:t>
      </w:r>
      <w:r w:rsidR="00BF662F" w:rsidRPr="001860B6">
        <w:rPr>
          <w:rFonts w:eastAsia="Arial" w:cs="Arial"/>
        </w:rPr>
        <w:t>:</w:t>
      </w:r>
    </w:p>
    <w:p w14:paraId="05DC92D7" w14:textId="77777777" w:rsidR="00BF662F" w:rsidRDefault="00BF662F" w:rsidP="00DE626A">
      <w:pPr>
        <w:ind w:right="36"/>
        <w:rPr>
          <w:rFonts w:eastAsia="Arial" w:cs="Arial"/>
        </w:rPr>
      </w:pPr>
    </w:p>
    <w:p w14:paraId="5ED2C1FD" w14:textId="77777777" w:rsidR="001928D3" w:rsidRDefault="001928D3" w:rsidP="00DE626A">
      <w:pPr>
        <w:ind w:right="36"/>
        <w:rPr>
          <w:rFonts w:eastAsia="Arial" w:cs="Arial"/>
        </w:rPr>
      </w:pPr>
    </w:p>
    <w:p w14:paraId="5AB47599" w14:textId="12795AE8" w:rsidR="00DE626A" w:rsidRDefault="00BF662F" w:rsidP="001860B6">
      <w:pPr>
        <w:pStyle w:val="ListParagraph"/>
        <w:numPr>
          <w:ilvl w:val="0"/>
          <w:numId w:val="12"/>
        </w:numPr>
        <w:ind w:right="36"/>
        <w:rPr>
          <w:rFonts w:eastAsia="Arial" w:cs="Arial"/>
        </w:rPr>
      </w:pPr>
      <w:r w:rsidRPr="001860B6">
        <w:rPr>
          <w:rFonts w:eastAsia="Arial" w:cs="Arial"/>
        </w:rPr>
        <w:t xml:space="preserve">Describe procedures for treating and disposing of </w:t>
      </w:r>
      <w:r w:rsidR="00DE626A" w:rsidRPr="001860B6">
        <w:rPr>
          <w:rFonts w:eastAsia="Arial" w:cs="Arial"/>
        </w:rPr>
        <w:t>solid/liquid</w:t>
      </w:r>
      <w:r w:rsidR="00AA6250" w:rsidRPr="001860B6">
        <w:rPr>
          <w:rFonts w:eastAsia="Arial" w:cs="Arial"/>
        </w:rPr>
        <w:t>/sharps</w:t>
      </w:r>
      <w:r w:rsidR="00DE626A" w:rsidRPr="001860B6">
        <w:rPr>
          <w:rFonts w:eastAsia="Arial" w:cs="Arial"/>
        </w:rPr>
        <w:t xml:space="preserve"> </w:t>
      </w:r>
      <w:r w:rsidR="00D532EA" w:rsidRPr="001860B6">
        <w:rPr>
          <w:rFonts w:eastAsia="Arial" w:cs="Arial"/>
        </w:rPr>
        <w:t xml:space="preserve">bio </w:t>
      </w:r>
      <w:r w:rsidR="00DE626A" w:rsidRPr="001860B6">
        <w:rPr>
          <w:rFonts w:eastAsia="Arial" w:cs="Arial"/>
        </w:rPr>
        <w:t>waste</w:t>
      </w:r>
      <w:r w:rsidRPr="001860B6">
        <w:rPr>
          <w:rFonts w:eastAsia="Arial" w:cs="Arial"/>
        </w:rPr>
        <w:t>:</w:t>
      </w:r>
    </w:p>
    <w:p w14:paraId="1A651592" w14:textId="77777777" w:rsidR="00336DFC" w:rsidRPr="00336DFC" w:rsidRDefault="00336DFC" w:rsidP="00336DFC">
      <w:pPr>
        <w:pStyle w:val="ListParagraph"/>
        <w:rPr>
          <w:rFonts w:eastAsia="Arial" w:cs="Arial"/>
        </w:rPr>
      </w:pPr>
    </w:p>
    <w:p w14:paraId="709B8C5F" w14:textId="77777777" w:rsidR="00336DFC" w:rsidRDefault="00336DFC" w:rsidP="00336DFC">
      <w:pPr>
        <w:pStyle w:val="ListParagraph"/>
        <w:ind w:left="720" w:right="36" w:firstLine="0"/>
        <w:rPr>
          <w:rFonts w:eastAsia="Arial" w:cs="Arial"/>
        </w:rPr>
      </w:pPr>
    </w:p>
    <w:p w14:paraId="715114DB" w14:textId="2962E115" w:rsidR="00DE626A" w:rsidRPr="00AC721E" w:rsidRDefault="00DE626A" w:rsidP="00336DFC">
      <w:pPr>
        <w:pStyle w:val="Heading1"/>
        <w:ind w:right="433" w:hanging="883"/>
        <w:jc w:val="both"/>
        <w:rPr>
          <w:b/>
          <w:bCs/>
          <w:color w:val="4F81BD" w:themeColor="accent1"/>
          <w:sz w:val="28"/>
          <w:szCs w:val="28"/>
        </w:rPr>
      </w:pPr>
      <w:r w:rsidRPr="00AC721E">
        <w:rPr>
          <w:b/>
          <w:bCs/>
          <w:color w:val="4F81BD" w:themeColor="accent1"/>
          <w:sz w:val="28"/>
          <w:szCs w:val="28"/>
        </w:rPr>
        <w:t xml:space="preserve">Section </w:t>
      </w:r>
      <w:r w:rsidR="000015FC">
        <w:rPr>
          <w:b/>
          <w:bCs/>
          <w:color w:val="4F81BD" w:themeColor="accent1"/>
          <w:sz w:val="28"/>
          <w:szCs w:val="28"/>
        </w:rPr>
        <w:t>9</w:t>
      </w:r>
      <w:r w:rsidRPr="00AC721E">
        <w:rPr>
          <w:b/>
          <w:bCs/>
          <w:color w:val="4F81BD" w:themeColor="accent1"/>
          <w:sz w:val="28"/>
          <w:szCs w:val="28"/>
        </w:rPr>
        <w:t>: Personal Protective Equipment</w:t>
      </w:r>
    </w:p>
    <w:p w14:paraId="6E3FCFD0" w14:textId="77777777" w:rsidR="00AA6250" w:rsidRDefault="00AA6250" w:rsidP="00AA6250">
      <w:pPr>
        <w:ind w:right="36"/>
        <w:rPr>
          <w:rFonts w:eastAsia="Arial" w:cs="Arial"/>
        </w:rPr>
      </w:pPr>
    </w:p>
    <w:p w14:paraId="604A9C16" w14:textId="3EEA1147" w:rsidR="008E05F0" w:rsidRDefault="00AA6250" w:rsidP="008E05F0">
      <w:pPr>
        <w:widowControl/>
        <w:numPr>
          <w:ilvl w:val="0"/>
          <w:numId w:val="14"/>
        </w:numPr>
        <w:shd w:val="clear" w:color="auto" w:fill="FFFFFF"/>
        <w:autoSpaceDE/>
        <w:autoSpaceDN/>
        <w:rPr>
          <w:rFonts w:eastAsia="Arial" w:cs="Arial"/>
        </w:rPr>
      </w:pPr>
      <w:r w:rsidRPr="001860B6">
        <w:rPr>
          <w:rFonts w:eastAsia="Arial" w:cs="Arial"/>
        </w:rPr>
        <w:t xml:space="preserve">What </w:t>
      </w:r>
      <w:r w:rsidR="001860B6">
        <w:rPr>
          <w:rFonts w:eastAsia="Arial" w:cs="Arial"/>
        </w:rPr>
        <w:t xml:space="preserve">is the </w:t>
      </w:r>
      <w:r w:rsidRPr="001860B6">
        <w:rPr>
          <w:rFonts w:eastAsia="Arial" w:cs="Arial"/>
        </w:rPr>
        <w:t>personal protective equipment (PPE)</w:t>
      </w:r>
      <w:r w:rsidR="001860B6">
        <w:rPr>
          <w:rFonts w:eastAsia="Arial" w:cs="Arial"/>
        </w:rPr>
        <w:t xml:space="preserve"> plan for this work? </w:t>
      </w:r>
      <w:r w:rsidR="008E05F0">
        <w:rPr>
          <w:rFonts w:eastAsia="Arial" w:cs="Arial"/>
        </w:rPr>
        <w:t xml:space="preserve">For example: </w:t>
      </w:r>
    </w:p>
    <w:p w14:paraId="62EDBE31" w14:textId="71F1B21B" w:rsidR="008E05F0" w:rsidRPr="008E05F0" w:rsidRDefault="008E05F0" w:rsidP="008E05F0">
      <w:pPr>
        <w:widowControl/>
        <w:numPr>
          <w:ilvl w:val="1"/>
          <w:numId w:val="14"/>
        </w:numPr>
        <w:shd w:val="clear" w:color="auto" w:fill="FFFFFF"/>
        <w:autoSpaceDE/>
        <w:autoSpaceDN/>
        <w:rPr>
          <w:rFonts w:eastAsia="Arial" w:cs="Arial"/>
        </w:rPr>
      </w:pPr>
      <w:r w:rsidRPr="008E05F0">
        <w:rPr>
          <w:rFonts w:eastAsia="Arial" w:cs="Arial"/>
        </w:rPr>
        <w:t>When it is necessary</w:t>
      </w:r>
    </w:p>
    <w:p w14:paraId="55A63EE8" w14:textId="77777777" w:rsidR="008E05F0" w:rsidRPr="008E05F0" w:rsidRDefault="008E05F0" w:rsidP="008E05F0">
      <w:pPr>
        <w:widowControl/>
        <w:numPr>
          <w:ilvl w:val="1"/>
          <w:numId w:val="14"/>
        </w:numPr>
        <w:shd w:val="clear" w:color="auto" w:fill="FFFFFF"/>
        <w:autoSpaceDE/>
        <w:autoSpaceDN/>
        <w:rPr>
          <w:rFonts w:eastAsia="Arial" w:cs="Arial"/>
        </w:rPr>
      </w:pPr>
      <w:r w:rsidRPr="008E05F0">
        <w:rPr>
          <w:rFonts w:eastAsia="Arial" w:cs="Arial"/>
        </w:rPr>
        <w:t>What kind is necessary</w:t>
      </w:r>
    </w:p>
    <w:p w14:paraId="65C833B4" w14:textId="77777777" w:rsidR="008E05F0" w:rsidRPr="008E05F0" w:rsidRDefault="008E05F0" w:rsidP="008E05F0">
      <w:pPr>
        <w:widowControl/>
        <w:numPr>
          <w:ilvl w:val="1"/>
          <w:numId w:val="14"/>
        </w:numPr>
        <w:shd w:val="clear" w:color="auto" w:fill="FFFFFF"/>
        <w:autoSpaceDE/>
        <w:autoSpaceDN/>
        <w:rPr>
          <w:rFonts w:eastAsia="Arial" w:cs="Arial"/>
        </w:rPr>
      </w:pPr>
      <w:r w:rsidRPr="008E05F0">
        <w:rPr>
          <w:rFonts w:eastAsia="Arial" w:cs="Arial"/>
        </w:rPr>
        <w:t>How to properly put it on, adjust, wear and take it off</w:t>
      </w:r>
    </w:p>
    <w:p w14:paraId="29FAD579" w14:textId="0D133B2A" w:rsidR="008E05F0" w:rsidRPr="008E05F0" w:rsidRDefault="008E05F0" w:rsidP="008E05F0">
      <w:pPr>
        <w:widowControl/>
        <w:numPr>
          <w:ilvl w:val="1"/>
          <w:numId w:val="14"/>
        </w:numPr>
        <w:shd w:val="clear" w:color="auto" w:fill="FFFFFF"/>
        <w:autoSpaceDE/>
        <w:autoSpaceDN/>
        <w:rPr>
          <w:rFonts w:eastAsia="Arial" w:cs="Arial"/>
        </w:rPr>
      </w:pPr>
      <w:r w:rsidRPr="008E05F0">
        <w:rPr>
          <w:rFonts w:eastAsia="Arial" w:cs="Arial"/>
        </w:rPr>
        <w:t>Proper care, maintenance, and disposal of the equipment</w:t>
      </w:r>
    </w:p>
    <w:p w14:paraId="2AAD3001" w14:textId="77777777" w:rsidR="001928D3" w:rsidRDefault="001928D3" w:rsidP="008E05F0">
      <w:pPr>
        <w:pStyle w:val="ListParagraph"/>
        <w:ind w:left="720" w:right="36" w:firstLine="0"/>
        <w:rPr>
          <w:rFonts w:eastAsia="Arial" w:cs="Arial"/>
        </w:rPr>
      </w:pPr>
    </w:p>
    <w:p w14:paraId="109CD643" w14:textId="77777777" w:rsidR="001928D3" w:rsidRPr="001860B6" w:rsidRDefault="001928D3" w:rsidP="008E05F0">
      <w:pPr>
        <w:pStyle w:val="ListParagraph"/>
        <w:ind w:left="720" w:right="36" w:firstLine="0"/>
        <w:rPr>
          <w:rFonts w:eastAsia="Arial" w:cs="Arial"/>
        </w:rPr>
      </w:pPr>
    </w:p>
    <w:p w14:paraId="671A2825" w14:textId="0D1F8EE5" w:rsidR="00C21CF3" w:rsidRPr="00AC721E" w:rsidRDefault="00C21CF3" w:rsidP="00336DFC">
      <w:pPr>
        <w:pStyle w:val="Heading1"/>
        <w:ind w:right="433" w:hanging="883"/>
        <w:jc w:val="both"/>
        <w:rPr>
          <w:b/>
          <w:bCs/>
          <w:color w:val="4F81BD" w:themeColor="accent1"/>
          <w:sz w:val="28"/>
          <w:szCs w:val="28"/>
        </w:rPr>
      </w:pPr>
      <w:r w:rsidRPr="00AC721E">
        <w:rPr>
          <w:b/>
          <w:bCs/>
          <w:color w:val="4F81BD" w:themeColor="accent1"/>
          <w:sz w:val="28"/>
          <w:szCs w:val="28"/>
        </w:rPr>
        <w:t xml:space="preserve">Section </w:t>
      </w:r>
      <w:r w:rsidR="000015FC">
        <w:rPr>
          <w:b/>
          <w:bCs/>
          <w:color w:val="4F81BD" w:themeColor="accent1"/>
          <w:sz w:val="28"/>
          <w:szCs w:val="28"/>
        </w:rPr>
        <w:t>10</w:t>
      </w:r>
      <w:r w:rsidRPr="00AC721E">
        <w:rPr>
          <w:b/>
          <w:bCs/>
          <w:color w:val="4F81BD" w:themeColor="accent1"/>
          <w:sz w:val="28"/>
          <w:szCs w:val="28"/>
        </w:rPr>
        <w:t xml:space="preserve">: </w:t>
      </w:r>
      <w:r w:rsidR="003B5197" w:rsidRPr="00AC721E">
        <w:rPr>
          <w:b/>
          <w:bCs/>
          <w:color w:val="4F81BD" w:themeColor="accent1"/>
          <w:sz w:val="28"/>
          <w:szCs w:val="28"/>
        </w:rPr>
        <w:t xml:space="preserve">Scale, Transfer, Storage, </w:t>
      </w:r>
      <w:r w:rsidRPr="00AC721E">
        <w:rPr>
          <w:b/>
          <w:bCs/>
          <w:color w:val="4F81BD" w:themeColor="accent1"/>
          <w:sz w:val="28"/>
          <w:szCs w:val="28"/>
        </w:rPr>
        <w:t>Containment and Emergency Plans</w:t>
      </w:r>
    </w:p>
    <w:p w14:paraId="474AA15F" w14:textId="77777777" w:rsidR="00037C4B" w:rsidRDefault="00037C4B" w:rsidP="003B5197">
      <w:pPr>
        <w:tabs>
          <w:tab w:val="left" w:pos="480"/>
        </w:tabs>
        <w:ind w:right="144"/>
        <w:rPr>
          <w:b/>
        </w:rPr>
      </w:pPr>
    </w:p>
    <w:p w14:paraId="22C70EED" w14:textId="007B9588" w:rsidR="00026859" w:rsidRDefault="00C418E1" w:rsidP="00DD3979">
      <w:pPr>
        <w:tabs>
          <w:tab w:val="left" w:pos="480"/>
        </w:tabs>
        <w:ind w:right="144"/>
      </w:pPr>
      <w:r w:rsidRPr="003B5197">
        <w:rPr>
          <w:b/>
        </w:rPr>
        <w:t>Containment</w:t>
      </w:r>
      <w:r w:rsidRPr="003B5197">
        <w:rPr>
          <w:b/>
          <w:spacing w:val="-3"/>
        </w:rPr>
        <w:t xml:space="preserve"> </w:t>
      </w:r>
      <w:r w:rsidRPr="003B5197">
        <w:rPr>
          <w:b/>
        </w:rPr>
        <w:t>Plan:</w:t>
      </w:r>
      <w:r w:rsidRPr="003B5197">
        <w:rPr>
          <w:b/>
          <w:spacing w:val="40"/>
        </w:rPr>
        <w:t xml:space="preserve"> </w:t>
      </w:r>
      <w:r>
        <w:t>Please</w:t>
      </w:r>
      <w:r w:rsidRPr="003B5197">
        <w:rPr>
          <w:spacing w:val="-6"/>
        </w:rPr>
        <w:t xml:space="preserve"> </w:t>
      </w:r>
      <w:r>
        <w:t>provide</w:t>
      </w:r>
      <w:r w:rsidRPr="003B5197">
        <w:rPr>
          <w:spacing w:val="-6"/>
        </w:rPr>
        <w:t xml:space="preserve"> </w:t>
      </w:r>
      <w:r>
        <w:t>a description</w:t>
      </w:r>
      <w:r w:rsidRPr="003B5197">
        <w:rPr>
          <w:spacing w:val="-3"/>
        </w:rPr>
        <w:t xml:space="preserve"> </w:t>
      </w:r>
      <w:r>
        <w:t>of the</w:t>
      </w:r>
      <w:r w:rsidRPr="003B5197">
        <w:rPr>
          <w:spacing w:val="-6"/>
        </w:rPr>
        <w:t xml:space="preserve"> </w:t>
      </w:r>
      <w:r>
        <w:t>biological</w:t>
      </w:r>
      <w:r w:rsidRPr="003B5197">
        <w:rPr>
          <w:spacing w:val="-3"/>
        </w:rPr>
        <w:t xml:space="preserve"> </w:t>
      </w:r>
      <w:r>
        <w:t>and</w:t>
      </w:r>
      <w:r w:rsidRPr="003B5197">
        <w:rPr>
          <w:spacing w:val="-6"/>
        </w:rPr>
        <w:t xml:space="preserve"> </w:t>
      </w:r>
      <w:r>
        <w:t>physical</w:t>
      </w:r>
      <w:r w:rsidRPr="003B5197">
        <w:rPr>
          <w:spacing w:val="-3"/>
        </w:rPr>
        <w:t xml:space="preserve"> </w:t>
      </w:r>
      <w:r>
        <w:t>methods</w:t>
      </w:r>
      <w:r w:rsidRPr="003B5197">
        <w:rPr>
          <w:spacing w:val="-5"/>
        </w:rPr>
        <w:t xml:space="preserve"> </w:t>
      </w:r>
      <w:r>
        <w:t>used</w:t>
      </w:r>
      <w:r w:rsidRPr="003B5197">
        <w:rPr>
          <w:spacing w:val="-6"/>
        </w:rPr>
        <w:t xml:space="preserve"> </w:t>
      </w:r>
      <w:r>
        <w:t xml:space="preserve">to </w:t>
      </w:r>
      <w:r w:rsidR="00A8653B">
        <w:t>ensure</w:t>
      </w:r>
      <w:r>
        <w:t xml:space="preserve"> containment of recombinant materials and transgenic organisms.</w:t>
      </w:r>
      <w:r w:rsidRPr="003B5197">
        <w:rPr>
          <w:spacing w:val="40"/>
        </w:rPr>
        <w:t xml:space="preserve"> </w:t>
      </w:r>
      <w:r>
        <w:t>Will minor events such as power outages cause an accidental release?</w:t>
      </w:r>
      <w:r w:rsidRPr="003B5197">
        <w:rPr>
          <w:spacing w:val="40"/>
        </w:rPr>
        <w:t xml:space="preserve"> </w:t>
      </w:r>
      <w:r>
        <w:t>What are the potential risks of accidentally introducing this organism into the environment?</w:t>
      </w:r>
    </w:p>
    <w:p w14:paraId="51BE712D" w14:textId="77777777" w:rsidR="001928D3" w:rsidRDefault="001928D3" w:rsidP="00DD3979">
      <w:pPr>
        <w:tabs>
          <w:tab w:val="left" w:pos="480"/>
        </w:tabs>
        <w:ind w:right="144"/>
      </w:pPr>
    </w:p>
    <w:p w14:paraId="22C70EEE" w14:textId="77777777" w:rsidR="00026859" w:rsidRDefault="00026859">
      <w:pPr>
        <w:pStyle w:val="BodyText"/>
        <w:rPr>
          <w:sz w:val="22"/>
        </w:rPr>
      </w:pPr>
    </w:p>
    <w:p w14:paraId="22C70EF6" w14:textId="77777777" w:rsidR="00026859" w:rsidRDefault="00C418E1" w:rsidP="00DD3979">
      <w:pPr>
        <w:tabs>
          <w:tab w:val="left" w:pos="480"/>
        </w:tabs>
        <w:ind w:right="295"/>
      </w:pPr>
      <w:r w:rsidRPr="00037C4B">
        <w:rPr>
          <w:b/>
        </w:rPr>
        <w:t>Emergency Plan:</w:t>
      </w:r>
      <w:r w:rsidRPr="00037C4B">
        <w:rPr>
          <w:b/>
          <w:spacing w:val="40"/>
        </w:rPr>
        <w:t xml:space="preserve"> </w:t>
      </w:r>
      <w:r>
        <w:t>Please describe how your transgenic organisms should be handled in an emergency where your routine containment plan becomes impossible (fire, spill, accidental release</w:t>
      </w:r>
      <w:r w:rsidRPr="00037C4B">
        <w:rPr>
          <w:spacing w:val="-1"/>
        </w:rPr>
        <w:t xml:space="preserve"> </w:t>
      </w:r>
      <w:r>
        <w:t>etc.).</w:t>
      </w:r>
      <w:r w:rsidRPr="00037C4B">
        <w:rPr>
          <w:spacing w:val="40"/>
        </w:rPr>
        <w:t xml:space="preserve"> </w:t>
      </w:r>
      <w:r>
        <w:t>Are</w:t>
      </w:r>
      <w:r w:rsidRPr="00037C4B">
        <w:rPr>
          <w:spacing w:val="-5"/>
        </w:rPr>
        <w:t xml:space="preserve"> </w:t>
      </w:r>
      <w:r>
        <w:t>animals to</w:t>
      </w:r>
      <w:r w:rsidRPr="00037C4B">
        <w:rPr>
          <w:spacing w:val="-2"/>
        </w:rPr>
        <w:t xml:space="preserve"> </w:t>
      </w:r>
      <w:r>
        <w:t>be</w:t>
      </w:r>
      <w:r w:rsidRPr="00037C4B">
        <w:rPr>
          <w:spacing w:val="-1"/>
        </w:rPr>
        <w:t xml:space="preserve"> </w:t>
      </w:r>
      <w:r>
        <w:t>destroyed</w:t>
      </w:r>
      <w:r w:rsidRPr="00037C4B">
        <w:rPr>
          <w:spacing w:val="-5"/>
        </w:rPr>
        <w:t xml:space="preserve"> </w:t>
      </w:r>
      <w:r>
        <w:t>or</w:t>
      </w:r>
      <w:r w:rsidRPr="00037C4B">
        <w:rPr>
          <w:spacing w:val="-2"/>
        </w:rPr>
        <w:t xml:space="preserve"> </w:t>
      </w:r>
      <w:r>
        <w:t>moved to</w:t>
      </w:r>
      <w:r w:rsidRPr="00037C4B">
        <w:rPr>
          <w:spacing w:val="-2"/>
        </w:rPr>
        <w:t xml:space="preserve"> </w:t>
      </w:r>
      <w:r>
        <w:t>a</w:t>
      </w:r>
      <w:r w:rsidRPr="00037C4B">
        <w:rPr>
          <w:spacing w:val="-8"/>
        </w:rPr>
        <w:t xml:space="preserve"> </w:t>
      </w:r>
      <w:r>
        <w:t>second</w:t>
      </w:r>
      <w:r w:rsidRPr="00037C4B">
        <w:rPr>
          <w:spacing w:val="-5"/>
        </w:rPr>
        <w:t xml:space="preserve"> </w:t>
      </w:r>
      <w:r>
        <w:t>location?</w:t>
      </w:r>
      <w:r w:rsidRPr="00037C4B">
        <w:rPr>
          <w:spacing w:val="40"/>
        </w:rPr>
        <w:t xml:space="preserve"> </w:t>
      </w:r>
      <w:r>
        <w:t>Describe</w:t>
      </w:r>
      <w:r w:rsidRPr="00037C4B">
        <w:rPr>
          <w:spacing w:val="-1"/>
        </w:rPr>
        <w:t xml:space="preserve"> </w:t>
      </w:r>
      <w:r>
        <w:t>the</w:t>
      </w:r>
      <w:r w:rsidRPr="00037C4B">
        <w:rPr>
          <w:spacing w:val="-5"/>
        </w:rPr>
        <w:t xml:space="preserve"> </w:t>
      </w:r>
      <w:r>
        <w:t>second location and the personnel who will help and how they will be recruited.</w:t>
      </w:r>
    </w:p>
    <w:p w14:paraId="02413A5B" w14:textId="77777777" w:rsidR="000015FC" w:rsidRDefault="000015FC" w:rsidP="00DD3979">
      <w:pPr>
        <w:tabs>
          <w:tab w:val="left" w:pos="480"/>
        </w:tabs>
        <w:ind w:right="295"/>
      </w:pPr>
    </w:p>
    <w:p w14:paraId="3AD31057" w14:textId="77777777" w:rsidR="00026859" w:rsidRDefault="00026859"/>
    <w:p w14:paraId="23F64550" w14:textId="4246E989" w:rsidR="000773FB" w:rsidRDefault="00E24664" w:rsidP="00DD3979">
      <w:r w:rsidRPr="00DD3979">
        <w:rPr>
          <w:b/>
          <w:bCs/>
        </w:rPr>
        <w:t>Large Scale Research</w:t>
      </w:r>
      <w:r w:rsidR="00933C28" w:rsidRPr="00DD3979">
        <w:rPr>
          <w:b/>
          <w:bCs/>
        </w:rPr>
        <w:t>:</w:t>
      </w:r>
      <w:r w:rsidR="00933C28">
        <w:rPr>
          <w:b/>
          <w:bCs/>
        </w:rPr>
        <w:t xml:space="preserve"> </w:t>
      </w:r>
      <w:r w:rsidR="00933C28" w:rsidRPr="00A6702A">
        <w:t>Do</w:t>
      </w:r>
      <w:r>
        <w:t xml:space="preserve"> any of the experiments listed in previous sections involve growth of 10 or more liters of culture in a single vessel</w:t>
      </w:r>
      <w:r w:rsidR="000773FB">
        <w:t xml:space="preserve">? If </w:t>
      </w:r>
      <w:r w:rsidR="00B728A4">
        <w:t>yes</w:t>
      </w:r>
      <w:r w:rsidR="000773FB">
        <w:t>, please describe what will be grown in large scale and upper volume per vessel</w:t>
      </w:r>
      <w:r w:rsidR="008F3E5A">
        <w:t>, as well as spill/leak prevention and mitigation measures:</w:t>
      </w:r>
    </w:p>
    <w:p w14:paraId="14BF41BF" w14:textId="77777777" w:rsidR="001928D3" w:rsidRDefault="001928D3" w:rsidP="00DD3979"/>
    <w:p w14:paraId="3D05EA88" w14:textId="77777777" w:rsidR="00DE0C77" w:rsidRDefault="00DE0C77" w:rsidP="00DE0C77"/>
    <w:p w14:paraId="2EFB7941" w14:textId="77777777" w:rsidR="000015FC" w:rsidRDefault="000015FC" w:rsidP="00DE0C77"/>
    <w:p w14:paraId="1B84BDDB" w14:textId="77777777" w:rsidR="000015FC" w:rsidRDefault="000015FC" w:rsidP="00DE0C77"/>
    <w:p w14:paraId="407A464A" w14:textId="2A142D7A" w:rsidR="00DE0C77" w:rsidRPr="00DD3979" w:rsidRDefault="00B20EBA" w:rsidP="00DD3979">
      <w:pPr>
        <w:rPr>
          <w:b/>
          <w:bCs/>
        </w:rPr>
      </w:pPr>
      <w:r w:rsidRPr="00DD3979">
        <w:rPr>
          <w:b/>
          <w:bCs/>
        </w:rPr>
        <w:lastRenderedPageBreak/>
        <w:t>Material Transfer and Storage:</w:t>
      </w:r>
    </w:p>
    <w:p w14:paraId="697EEFAB" w14:textId="77777777" w:rsidR="00B20EBA" w:rsidRDefault="00B20EBA" w:rsidP="00B20EBA">
      <w:pPr>
        <w:rPr>
          <w:b/>
          <w:bCs/>
        </w:rPr>
      </w:pPr>
    </w:p>
    <w:p w14:paraId="166CEF81" w14:textId="3A9605BE" w:rsidR="001928D3" w:rsidRDefault="00B20EBA" w:rsidP="001928D3">
      <w:pPr>
        <w:pStyle w:val="ListParagraph"/>
        <w:numPr>
          <w:ilvl w:val="0"/>
          <w:numId w:val="15"/>
        </w:numPr>
      </w:pPr>
      <w:r w:rsidRPr="00DD3979">
        <w:t>Will materials be trans</w:t>
      </w:r>
      <w:r w:rsidR="00937337">
        <w:t>ferred from one lab and/or building to another? If yes, describe the procedure for transferring these materials</w:t>
      </w:r>
      <w:r w:rsidR="00CB478A">
        <w:t xml:space="preserve">. </w:t>
      </w:r>
    </w:p>
    <w:p w14:paraId="12656DCE" w14:textId="77777777" w:rsidR="00CB478A" w:rsidRDefault="00CB478A" w:rsidP="00B20EBA">
      <w:pPr>
        <w:ind w:left="404"/>
      </w:pPr>
    </w:p>
    <w:p w14:paraId="0BAB7472" w14:textId="77777777" w:rsidR="001928D3" w:rsidRDefault="001928D3" w:rsidP="00B20EBA">
      <w:pPr>
        <w:ind w:left="404"/>
      </w:pPr>
    </w:p>
    <w:p w14:paraId="777D1950" w14:textId="4EB72F40" w:rsidR="00CB478A" w:rsidRDefault="00CB478A" w:rsidP="008E05F0">
      <w:pPr>
        <w:pStyle w:val="ListParagraph"/>
        <w:numPr>
          <w:ilvl w:val="0"/>
          <w:numId w:val="15"/>
        </w:numPr>
      </w:pPr>
      <w:r>
        <w:t xml:space="preserve">Will materials be stored on campus for future use? If yes, </w:t>
      </w:r>
      <w:r w:rsidR="0050071B">
        <w:t>describe where materials will be stored and how they will be labeled/inventoried/secured.</w:t>
      </w:r>
    </w:p>
    <w:p w14:paraId="0871BF91" w14:textId="77777777" w:rsidR="0050071B" w:rsidRDefault="0050071B" w:rsidP="00B20EBA">
      <w:pPr>
        <w:ind w:left="404"/>
      </w:pPr>
    </w:p>
    <w:p w14:paraId="29FE637F" w14:textId="77777777" w:rsidR="001928D3" w:rsidRDefault="001928D3" w:rsidP="00B20EBA">
      <w:pPr>
        <w:ind w:left="404"/>
      </w:pPr>
    </w:p>
    <w:p w14:paraId="7F0A9BB0" w14:textId="1A75B849" w:rsidR="0050071B" w:rsidRDefault="0050071B" w:rsidP="008E05F0">
      <w:pPr>
        <w:pStyle w:val="ListParagraph"/>
        <w:numPr>
          <w:ilvl w:val="0"/>
          <w:numId w:val="15"/>
        </w:numPr>
      </w:pPr>
      <w:r>
        <w:t xml:space="preserve">Will materials be transferred to collaborators </w:t>
      </w:r>
      <w:proofErr w:type="gramStart"/>
      <w:r>
        <w:t>off-campus</w:t>
      </w:r>
      <w:proofErr w:type="gramEnd"/>
      <w:r>
        <w:t>? If yes, describe what materials will be transferred, how and to whom.</w:t>
      </w:r>
    </w:p>
    <w:p w14:paraId="257BB8CE" w14:textId="77777777" w:rsidR="00F15543" w:rsidRPr="00F15543" w:rsidRDefault="00F15543" w:rsidP="00B20EBA">
      <w:pPr>
        <w:ind w:left="404"/>
      </w:pPr>
    </w:p>
    <w:p w14:paraId="3B58DB8D" w14:textId="77777777" w:rsidR="007A03D3" w:rsidRDefault="007A03D3" w:rsidP="00463C94">
      <w:pPr>
        <w:rPr>
          <w:rFonts w:cs="Arial"/>
        </w:rPr>
      </w:pPr>
    </w:p>
    <w:p w14:paraId="2F98B559" w14:textId="674774CD" w:rsidR="00AA6250" w:rsidRPr="008E05F0" w:rsidRDefault="00F15543" w:rsidP="008E05F0">
      <w:pPr>
        <w:pStyle w:val="ListParagraph"/>
        <w:numPr>
          <w:ilvl w:val="0"/>
          <w:numId w:val="15"/>
        </w:numPr>
        <w:rPr>
          <w:rFonts w:cs="Arial"/>
        </w:rPr>
      </w:pPr>
      <w:r w:rsidRPr="008E05F0">
        <w:rPr>
          <w:rFonts w:cs="Arial"/>
        </w:rPr>
        <w:t>Will materials listed in this registration require an import permit? If yes, describe the material, the required permit/agency, and who/where the material will be shipped from:</w:t>
      </w:r>
    </w:p>
    <w:p w14:paraId="7234014C" w14:textId="77777777" w:rsidR="00F15543" w:rsidRDefault="00F15543" w:rsidP="00463C94">
      <w:pPr>
        <w:ind w:left="404"/>
        <w:rPr>
          <w:rFonts w:cs="Arial"/>
        </w:rPr>
      </w:pPr>
    </w:p>
    <w:p w14:paraId="50EF5AD1" w14:textId="77777777" w:rsidR="001928D3" w:rsidRDefault="001928D3" w:rsidP="00463C94">
      <w:pPr>
        <w:ind w:left="404"/>
        <w:rPr>
          <w:rFonts w:cs="Arial"/>
        </w:rPr>
      </w:pPr>
    </w:p>
    <w:p w14:paraId="5EA17489" w14:textId="21C2021B" w:rsidR="00F15543" w:rsidRPr="008E05F0" w:rsidRDefault="00F15543" w:rsidP="008E05F0">
      <w:pPr>
        <w:pStyle w:val="ListParagraph"/>
        <w:numPr>
          <w:ilvl w:val="0"/>
          <w:numId w:val="15"/>
        </w:numPr>
        <w:rPr>
          <w:rFonts w:cs="Arial"/>
        </w:rPr>
      </w:pPr>
      <w:r w:rsidRPr="008E05F0">
        <w:rPr>
          <w:rFonts w:cs="Arial"/>
        </w:rPr>
        <w:t>Will materials listed in this registration require an export permit? If yes, describe the material, the required permit/agency, and who/where the material will be shipped to:</w:t>
      </w:r>
    </w:p>
    <w:p w14:paraId="6F9C6E9F" w14:textId="77777777" w:rsidR="00F15543" w:rsidRDefault="00F15543" w:rsidP="00B20EBA">
      <w:pPr>
        <w:ind w:left="404"/>
      </w:pPr>
    </w:p>
    <w:p w14:paraId="300BFD3A" w14:textId="77777777" w:rsidR="001928D3" w:rsidRDefault="001928D3" w:rsidP="00B20EBA">
      <w:pPr>
        <w:ind w:left="404"/>
      </w:pPr>
    </w:p>
    <w:p w14:paraId="72190C17" w14:textId="1056B7BF" w:rsidR="00B728A4" w:rsidRPr="00AC721E" w:rsidRDefault="00B728A4" w:rsidP="00336DFC">
      <w:pPr>
        <w:pStyle w:val="Heading1"/>
        <w:ind w:right="433" w:hanging="883"/>
        <w:jc w:val="both"/>
        <w:rPr>
          <w:b/>
          <w:bCs/>
          <w:color w:val="4F81BD" w:themeColor="accent1"/>
          <w:sz w:val="28"/>
          <w:szCs w:val="28"/>
        </w:rPr>
      </w:pPr>
      <w:r w:rsidRPr="00AC721E">
        <w:rPr>
          <w:b/>
          <w:bCs/>
          <w:color w:val="4F81BD" w:themeColor="accent1"/>
          <w:sz w:val="28"/>
          <w:szCs w:val="28"/>
        </w:rPr>
        <w:t xml:space="preserve">Section </w:t>
      </w:r>
      <w:r w:rsidR="00DE626A" w:rsidRPr="00AC721E">
        <w:rPr>
          <w:b/>
          <w:bCs/>
          <w:color w:val="4F81BD" w:themeColor="accent1"/>
          <w:sz w:val="28"/>
          <w:szCs w:val="28"/>
        </w:rPr>
        <w:t>1</w:t>
      </w:r>
      <w:r w:rsidR="000015FC">
        <w:rPr>
          <w:b/>
          <w:bCs/>
          <w:color w:val="4F81BD" w:themeColor="accent1"/>
          <w:sz w:val="28"/>
          <w:szCs w:val="28"/>
        </w:rPr>
        <w:t>1</w:t>
      </w:r>
      <w:r w:rsidRPr="00AC721E">
        <w:rPr>
          <w:b/>
          <w:bCs/>
          <w:color w:val="4F81BD" w:themeColor="accent1"/>
          <w:sz w:val="28"/>
          <w:szCs w:val="28"/>
        </w:rPr>
        <w:t>: Dual Use Assessment</w:t>
      </w:r>
    </w:p>
    <w:p w14:paraId="165A0ABC" w14:textId="77777777" w:rsidR="00980665" w:rsidRDefault="00980665" w:rsidP="00B728A4"/>
    <w:p w14:paraId="5D5A475E" w14:textId="244FE48D" w:rsidR="00980665" w:rsidRPr="00DD3979" w:rsidRDefault="00980665" w:rsidP="00980665">
      <w:pPr>
        <w:rPr>
          <w:rFonts w:cs="Arial"/>
        </w:rPr>
      </w:pPr>
      <w:r w:rsidRPr="00DD3979">
        <w:rPr>
          <w:rFonts w:cs="Arial"/>
        </w:rPr>
        <w:t>Biological research is considered ‘</w:t>
      </w:r>
      <w:proofErr w:type="gramStart"/>
      <w:r w:rsidRPr="00DD3979">
        <w:rPr>
          <w:rFonts w:cs="Arial"/>
        </w:rPr>
        <w:t>dual-use</w:t>
      </w:r>
      <w:proofErr w:type="gramEnd"/>
      <w:r w:rsidRPr="00DD3979">
        <w:rPr>
          <w:rFonts w:cs="Arial"/>
        </w:rPr>
        <w:t xml:space="preserve">’ in nature if the methodologies, materials, or results could be used in some manner to cause public harm. To ensure all research is given </w:t>
      </w:r>
      <w:r w:rsidR="00CE6A47" w:rsidRPr="00DD3979">
        <w:rPr>
          <w:rFonts w:cs="Arial"/>
        </w:rPr>
        <w:t>consideration</w:t>
      </w:r>
      <w:r w:rsidRPr="00DD3979">
        <w:rPr>
          <w:rFonts w:cs="Arial"/>
        </w:rPr>
        <w:t xml:space="preserve"> as to whether the work includes ‘dual-use research of concern’ (DURC), where results may readily be used for harmful purposes, these questions are considered during research review. Affirmative answers do not necessarily automatically indicate research as DURC, nor will it usually delay experimental progress, it will merely indicate further consideration may be warranted as the research advances, or as research results are published.</w:t>
      </w:r>
    </w:p>
    <w:p w14:paraId="1FA71210" w14:textId="3895AB06" w:rsidR="00E12B0F" w:rsidRPr="00DD3979" w:rsidRDefault="00E12B0F" w:rsidP="00E12B0F">
      <w:pPr>
        <w:widowControl/>
        <w:shd w:val="clear" w:color="auto" w:fill="FFFFFF"/>
        <w:autoSpaceDE/>
        <w:autoSpaceDN/>
        <w:spacing w:before="360" w:after="360"/>
        <w:rPr>
          <w:rFonts w:eastAsia="Times New Roman" w:cs="Times New Roman"/>
          <w:color w:val="222222"/>
        </w:rPr>
      </w:pPr>
      <w:r>
        <w:rPr>
          <w:rFonts w:eastAsia="Times New Roman" w:cs="Times New Roman"/>
          <w:color w:val="222222"/>
        </w:rPr>
        <w:t>W</w:t>
      </w:r>
      <w:r w:rsidRPr="00DD3979">
        <w:rPr>
          <w:rFonts w:eastAsia="Times New Roman" w:cs="Times New Roman"/>
          <w:color w:val="222222"/>
        </w:rPr>
        <w:t>ill the intermediate or final products of your research:</w:t>
      </w:r>
    </w:p>
    <w:p w14:paraId="676CA250" w14:textId="77777777" w:rsidR="00E12B0F" w:rsidRDefault="00E12B0F" w:rsidP="00E12B0F">
      <w:pPr>
        <w:widowControl/>
        <w:numPr>
          <w:ilvl w:val="0"/>
          <w:numId w:val="5"/>
        </w:numPr>
        <w:shd w:val="clear" w:color="auto" w:fill="FFFFFF"/>
        <w:autoSpaceDE/>
        <w:autoSpaceDN/>
        <w:spacing w:before="120" w:after="120"/>
        <w:rPr>
          <w:rFonts w:eastAsia="Times New Roman" w:cs="Times New Roman"/>
          <w:color w:val="222222"/>
        </w:rPr>
      </w:pPr>
      <w:r w:rsidRPr="00DD3979">
        <w:rPr>
          <w:rFonts w:eastAsia="Times New Roman" w:cs="Times New Roman"/>
          <w:color w:val="222222"/>
        </w:rPr>
        <w:t>Enhance the harmful consequences of the agent or toxin?</w:t>
      </w:r>
    </w:p>
    <w:p w14:paraId="4D9BC13C" w14:textId="77777777" w:rsidR="00E12B0F" w:rsidRDefault="00E12B0F" w:rsidP="00E12B0F">
      <w:pPr>
        <w:widowControl/>
        <w:numPr>
          <w:ilvl w:val="0"/>
          <w:numId w:val="5"/>
        </w:numPr>
        <w:shd w:val="clear" w:color="auto" w:fill="FFFFFF"/>
        <w:autoSpaceDE/>
        <w:autoSpaceDN/>
        <w:spacing w:before="120" w:after="120"/>
        <w:rPr>
          <w:rFonts w:eastAsia="Times New Roman" w:cs="Times New Roman"/>
          <w:color w:val="222222"/>
        </w:rPr>
      </w:pPr>
      <w:r w:rsidRPr="00DD3979">
        <w:rPr>
          <w:rFonts w:eastAsia="Times New Roman" w:cs="Times New Roman"/>
          <w:color w:val="222222"/>
        </w:rPr>
        <w:t>Disrupt immunity or the effectiveness of an immunization against the agent or toxin?</w:t>
      </w:r>
    </w:p>
    <w:p w14:paraId="6B510365" w14:textId="77777777" w:rsidR="00E12B0F" w:rsidRDefault="00E12B0F" w:rsidP="00E12B0F">
      <w:pPr>
        <w:widowControl/>
        <w:numPr>
          <w:ilvl w:val="0"/>
          <w:numId w:val="5"/>
        </w:numPr>
        <w:shd w:val="clear" w:color="auto" w:fill="FFFFFF"/>
        <w:autoSpaceDE/>
        <w:autoSpaceDN/>
        <w:spacing w:before="120" w:after="120"/>
        <w:rPr>
          <w:rFonts w:eastAsia="Times New Roman" w:cs="Times New Roman"/>
          <w:color w:val="222222"/>
        </w:rPr>
      </w:pPr>
      <w:r w:rsidRPr="00DD3979">
        <w:rPr>
          <w:rFonts w:eastAsia="Times New Roman" w:cs="Times New Roman"/>
          <w:color w:val="222222"/>
        </w:rPr>
        <w:t>Confer to the agent or toxin resistance to clinically or agriculturally useful prophylactic or therapeutic interventions against that agent or toxin or facilitate their ability to evade detection methodologies?</w:t>
      </w:r>
    </w:p>
    <w:p w14:paraId="1DFC2969" w14:textId="77777777" w:rsidR="00E12B0F" w:rsidRDefault="00E12B0F" w:rsidP="00E12B0F">
      <w:pPr>
        <w:widowControl/>
        <w:numPr>
          <w:ilvl w:val="0"/>
          <w:numId w:val="5"/>
        </w:numPr>
        <w:shd w:val="clear" w:color="auto" w:fill="FFFFFF"/>
        <w:autoSpaceDE/>
        <w:autoSpaceDN/>
        <w:spacing w:before="120" w:after="120"/>
        <w:rPr>
          <w:rFonts w:eastAsia="Times New Roman" w:cs="Times New Roman"/>
          <w:color w:val="222222"/>
        </w:rPr>
      </w:pPr>
      <w:r w:rsidRPr="00DD3979">
        <w:rPr>
          <w:rFonts w:eastAsia="Times New Roman" w:cs="Times New Roman"/>
          <w:color w:val="222222"/>
        </w:rPr>
        <w:t>Increase the stability, transmissibility, or ability to disseminate the agent or toxin?</w:t>
      </w:r>
    </w:p>
    <w:p w14:paraId="6DCD7463" w14:textId="77777777" w:rsidR="00E12B0F" w:rsidRDefault="00E12B0F" w:rsidP="00E12B0F">
      <w:pPr>
        <w:widowControl/>
        <w:numPr>
          <w:ilvl w:val="0"/>
          <w:numId w:val="5"/>
        </w:numPr>
        <w:shd w:val="clear" w:color="auto" w:fill="FFFFFF"/>
        <w:autoSpaceDE/>
        <w:autoSpaceDN/>
        <w:spacing w:before="120" w:after="120"/>
        <w:rPr>
          <w:rFonts w:eastAsia="Times New Roman" w:cs="Times New Roman"/>
          <w:color w:val="222222"/>
        </w:rPr>
      </w:pPr>
      <w:r w:rsidRPr="00DD3979">
        <w:rPr>
          <w:rFonts w:eastAsia="Times New Roman" w:cs="Times New Roman"/>
          <w:color w:val="222222"/>
        </w:rPr>
        <w:t>Alter the host range or tropism of the agent or toxin?</w:t>
      </w:r>
    </w:p>
    <w:p w14:paraId="7DF6F299" w14:textId="2F3AA14B" w:rsidR="00E12B0F" w:rsidRDefault="00E12B0F" w:rsidP="00E12B0F">
      <w:pPr>
        <w:widowControl/>
        <w:numPr>
          <w:ilvl w:val="0"/>
          <w:numId w:val="5"/>
        </w:numPr>
        <w:shd w:val="clear" w:color="auto" w:fill="FFFFFF"/>
        <w:autoSpaceDE/>
        <w:autoSpaceDN/>
        <w:spacing w:before="120" w:after="120"/>
        <w:rPr>
          <w:rFonts w:eastAsia="Times New Roman" w:cs="Times New Roman"/>
          <w:color w:val="222222"/>
        </w:rPr>
      </w:pPr>
      <w:r w:rsidRPr="00DD3979">
        <w:rPr>
          <w:rFonts w:eastAsia="Times New Roman" w:cs="Times New Roman"/>
          <w:color w:val="222222"/>
        </w:rPr>
        <w:t>Enhan</w:t>
      </w:r>
      <w:r w:rsidR="004A1B70">
        <w:rPr>
          <w:rFonts w:eastAsia="Times New Roman" w:cs="Times New Roman"/>
          <w:color w:val="222222"/>
        </w:rPr>
        <w:t>c</w:t>
      </w:r>
      <w:r w:rsidRPr="00DD3979">
        <w:rPr>
          <w:rFonts w:eastAsia="Times New Roman" w:cs="Times New Roman"/>
          <w:color w:val="222222"/>
        </w:rPr>
        <w:t>e the susceptibility of a host population to the agent or toxin?</w:t>
      </w:r>
    </w:p>
    <w:p w14:paraId="05C5C282" w14:textId="77777777" w:rsidR="00E12B0F" w:rsidRPr="00DD3979" w:rsidRDefault="00E12B0F" w:rsidP="00E12B0F">
      <w:pPr>
        <w:widowControl/>
        <w:numPr>
          <w:ilvl w:val="0"/>
          <w:numId w:val="5"/>
        </w:numPr>
        <w:shd w:val="clear" w:color="auto" w:fill="FFFFFF"/>
        <w:autoSpaceDE/>
        <w:autoSpaceDN/>
        <w:spacing w:before="120" w:after="120"/>
        <w:rPr>
          <w:rFonts w:eastAsia="Times New Roman" w:cs="Times New Roman"/>
          <w:color w:val="222222"/>
        </w:rPr>
      </w:pPr>
      <w:r w:rsidRPr="00DD3979">
        <w:rPr>
          <w:rFonts w:eastAsia="Times New Roman" w:cs="Times New Roman"/>
          <w:color w:val="222222"/>
        </w:rPr>
        <w:t>Generate or reconstitute an eradicated or extinct agent or toxin or will synthetic biology techniques be used to construct a pathogen, toxin, or potentially harmful product?</w:t>
      </w:r>
    </w:p>
    <w:p w14:paraId="004AAE47" w14:textId="77777777" w:rsidR="00DC0D98" w:rsidRDefault="00DC0D98" w:rsidP="00DC0D98"/>
    <w:p w14:paraId="00AD3DDC" w14:textId="77777777" w:rsidR="004A1B70" w:rsidRDefault="004A1B70" w:rsidP="00DD3979">
      <w:pPr>
        <w:ind w:left="120"/>
        <w:rPr>
          <w:b/>
          <w:bCs/>
        </w:rPr>
      </w:pPr>
    </w:p>
    <w:p w14:paraId="3B0E1581" w14:textId="59C8F5E7" w:rsidR="000015FC" w:rsidRDefault="00871FCE" w:rsidP="000015FC">
      <w:pPr>
        <w:ind w:left="120"/>
      </w:pPr>
      <w:r w:rsidRPr="001928D3">
        <w:rPr>
          <w:b/>
          <w:bCs/>
        </w:rPr>
        <w:t xml:space="preserve">If </w:t>
      </w:r>
      <w:r w:rsidR="0012346B" w:rsidRPr="001928D3">
        <w:rPr>
          <w:b/>
          <w:bCs/>
        </w:rPr>
        <w:t xml:space="preserve">you answer </w:t>
      </w:r>
      <w:r w:rsidR="00B728A4" w:rsidRPr="001928D3">
        <w:rPr>
          <w:b/>
          <w:bCs/>
        </w:rPr>
        <w:t>yes</w:t>
      </w:r>
      <w:r w:rsidR="0012346B" w:rsidRPr="001928D3">
        <w:rPr>
          <w:b/>
          <w:bCs/>
        </w:rPr>
        <w:t xml:space="preserve"> for any of the above</w:t>
      </w:r>
      <w:r>
        <w:t>, please indicate which question number(s) and your corresponding answer(s) below</w:t>
      </w:r>
      <w:r w:rsidR="001F2B54">
        <w:t>.</w:t>
      </w:r>
      <w:bookmarkStart w:id="6" w:name="_Principal_Investigator_Assurances"/>
      <w:bookmarkEnd w:id="6"/>
    </w:p>
    <w:p w14:paraId="2F9B868D" w14:textId="77777777" w:rsidR="000015FC" w:rsidRDefault="000015FC" w:rsidP="000015FC">
      <w:pPr>
        <w:ind w:left="120"/>
        <w:rPr>
          <w:b/>
          <w:bCs/>
          <w:color w:val="4F81BD" w:themeColor="accent1"/>
          <w:sz w:val="28"/>
          <w:szCs w:val="28"/>
        </w:rPr>
      </w:pPr>
    </w:p>
    <w:p w14:paraId="0C2F82C5" w14:textId="2DEEBE7A" w:rsidR="00D732A9" w:rsidRPr="00AC721E" w:rsidRDefault="00D732A9" w:rsidP="004A1B70">
      <w:pPr>
        <w:pStyle w:val="Heading1"/>
        <w:ind w:right="433" w:hanging="883"/>
        <w:jc w:val="both"/>
        <w:rPr>
          <w:b/>
          <w:bCs/>
          <w:color w:val="4F81BD" w:themeColor="accent1"/>
          <w:sz w:val="28"/>
          <w:szCs w:val="28"/>
        </w:rPr>
      </w:pPr>
      <w:r w:rsidRPr="00AC721E">
        <w:rPr>
          <w:b/>
          <w:bCs/>
          <w:color w:val="4F81BD" w:themeColor="accent1"/>
          <w:sz w:val="28"/>
          <w:szCs w:val="28"/>
        </w:rPr>
        <w:lastRenderedPageBreak/>
        <w:t>Principal Investigator</w:t>
      </w:r>
      <w:r w:rsidR="001801B3">
        <w:rPr>
          <w:b/>
          <w:bCs/>
          <w:color w:val="4F81BD" w:themeColor="accent1"/>
          <w:sz w:val="28"/>
          <w:szCs w:val="28"/>
        </w:rPr>
        <w:t xml:space="preserve"> or Laboratory Course Instructor</w:t>
      </w:r>
      <w:r w:rsidRPr="00AC721E">
        <w:rPr>
          <w:b/>
          <w:bCs/>
          <w:color w:val="4F81BD" w:themeColor="accent1"/>
          <w:sz w:val="28"/>
          <w:szCs w:val="28"/>
        </w:rPr>
        <w:t xml:space="preserve"> Assurances</w:t>
      </w:r>
    </w:p>
    <w:p w14:paraId="6CF65812" w14:textId="0144403B" w:rsidR="00992551" w:rsidRDefault="00992551" w:rsidP="00992551">
      <w:pPr>
        <w:pStyle w:val="NormalWeb"/>
        <w:rPr>
          <w:rFonts w:ascii="Garamond" w:hAnsi="Garamond" w:cs="Arial"/>
          <w:b/>
          <w:bCs/>
          <w:color w:val="000000"/>
          <w:sz w:val="22"/>
          <w:szCs w:val="22"/>
        </w:rPr>
      </w:pPr>
      <w:r w:rsidRPr="00DD3979">
        <w:rPr>
          <w:rFonts w:ascii="Garamond" w:hAnsi="Garamond" w:cs="Arial"/>
          <w:b/>
          <w:bCs/>
          <w:color w:val="000000"/>
          <w:sz w:val="22"/>
          <w:szCs w:val="22"/>
        </w:rPr>
        <w:t xml:space="preserve">Mark your agreement by </w:t>
      </w:r>
      <w:r w:rsidR="0051381D">
        <w:rPr>
          <w:rFonts w:ascii="Garamond" w:hAnsi="Garamond" w:cs="Arial"/>
          <w:b/>
          <w:bCs/>
          <w:color w:val="000000"/>
          <w:sz w:val="22"/>
          <w:szCs w:val="22"/>
        </w:rPr>
        <w:t>clicking on the box beside each statement</w:t>
      </w:r>
      <w:r w:rsidRPr="00DD3979">
        <w:rPr>
          <w:rFonts w:ascii="Garamond" w:hAnsi="Garamond" w:cs="Arial"/>
          <w:b/>
          <w:bCs/>
          <w:color w:val="000000"/>
          <w:sz w:val="22"/>
          <w:szCs w:val="22"/>
        </w:rPr>
        <w:t xml:space="preserve">. </w:t>
      </w:r>
    </w:p>
    <w:tbl>
      <w:tblPr>
        <w:tblStyle w:val="TableGrid"/>
        <w:tblW w:w="0" w:type="auto"/>
        <w:tblLook w:val="04A0" w:firstRow="1" w:lastRow="0" w:firstColumn="1" w:lastColumn="0" w:noHBand="0" w:noVBand="1"/>
      </w:tblPr>
      <w:tblGrid>
        <w:gridCol w:w="643"/>
        <w:gridCol w:w="8217"/>
      </w:tblGrid>
      <w:tr w:rsidR="0051381D" w14:paraId="35F5B00D" w14:textId="77777777" w:rsidTr="0051381D">
        <w:trPr>
          <w:trHeight w:val="666"/>
        </w:trPr>
        <w:sdt>
          <w:sdtPr>
            <w:rPr>
              <w:rFonts w:ascii="Garamond" w:hAnsi="Garamond" w:cs="Arial"/>
              <w:b/>
              <w:bCs/>
              <w:color w:val="000000"/>
              <w:sz w:val="30"/>
              <w:szCs w:val="30"/>
            </w:rPr>
            <w:id w:val="-1453629577"/>
            <w14:checkbox>
              <w14:checked w14:val="0"/>
              <w14:checkedState w14:val="2612" w14:font="MS Gothic"/>
              <w14:uncheckedState w14:val="2610" w14:font="MS Gothic"/>
            </w14:checkbox>
          </w:sdtPr>
          <w:sdtEndPr/>
          <w:sdtContent>
            <w:tc>
              <w:tcPr>
                <w:tcW w:w="648" w:type="dxa"/>
              </w:tcPr>
              <w:p w14:paraId="782A114F" w14:textId="59568097" w:rsidR="0051381D" w:rsidRDefault="0051381D" w:rsidP="00992551">
                <w:pPr>
                  <w:pStyle w:val="NormalWeb"/>
                  <w:rPr>
                    <w:rFonts w:ascii="Garamond" w:hAnsi="Garamond" w:cs="Arial"/>
                    <w:b/>
                    <w:bCs/>
                    <w:color w:val="000000"/>
                    <w:sz w:val="22"/>
                    <w:szCs w:val="22"/>
                  </w:rPr>
                </w:pPr>
                <w:r w:rsidRPr="0051381D">
                  <w:rPr>
                    <w:rFonts w:ascii="MS Gothic" w:eastAsia="MS Gothic" w:hAnsi="MS Gothic" w:cs="Arial" w:hint="eastAsia"/>
                    <w:b/>
                    <w:bCs/>
                    <w:color w:val="000000"/>
                    <w:sz w:val="30"/>
                    <w:szCs w:val="30"/>
                  </w:rPr>
                  <w:t>☐</w:t>
                </w:r>
              </w:p>
            </w:tc>
          </w:sdtContent>
        </w:sdt>
        <w:tc>
          <w:tcPr>
            <w:tcW w:w="8448" w:type="dxa"/>
          </w:tcPr>
          <w:p w14:paraId="00E6EBEE" w14:textId="1D5608CB" w:rsidR="0051381D" w:rsidRDefault="0051381D" w:rsidP="00992551">
            <w:pPr>
              <w:pStyle w:val="NormalWeb"/>
              <w:rPr>
                <w:rFonts w:ascii="Garamond" w:hAnsi="Garamond" w:cs="Arial"/>
                <w:b/>
                <w:bCs/>
                <w:color w:val="000000"/>
                <w:sz w:val="22"/>
                <w:szCs w:val="22"/>
              </w:rPr>
            </w:pPr>
            <w:r w:rsidRPr="00DD3979">
              <w:rPr>
                <w:rFonts w:ascii="Garamond" w:hAnsi="Garamond" w:cs="Arial"/>
                <w:color w:val="000000"/>
                <w:sz w:val="22"/>
                <w:szCs w:val="22"/>
              </w:rPr>
              <w:t xml:space="preserve">I will comply with all requirements of the NIH </w:t>
            </w:r>
            <w:r w:rsidRPr="00DD3979">
              <w:rPr>
                <w:rFonts w:ascii="Garamond" w:hAnsi="Garamond" w:cs="Arial"/>
                <w:i/>
                <w:iCs/>
                <w:color w:val="000000"/>
                <w:sz w:val="22"/>
                <w:szCs w:val="22"/>
              </w:rPr>
              <w:t xml:space="preserve">Guidelines for Research Involving Recombinant </w:t>
            </w:r>
            <w:r>
              <w:rPr>
                <w:rFonts w:ascii="Garamond" w:hAnsi="Garamond" w:cs="Arial"/>
                <w:i/>
                <w:iCs/>
                <w:color w:val="000000"/>
                <w:sz w:val="22"/>
                <w:szCs w:val="22"/>
              </w:rPr>
              <w:t xml:space="preserve">  </w:t>
            </w:r>
            <w:r w:rsidRPr="00DD3979">
              <w:rPr>
                <w:rFonts w:ascii="Garamond" w:hAnsi="Garamond" w:cs="Arial"/>
                <w:i/>
                <w:iCs/>
                <w:color w:val="000000"/>
                <w:sz w:val="22"/>
                <w:szCs w:val="22"/>
              </w:rPr>
              <w:t>DNA Molecules</w:t>
            </w:r>
            <w:r>
              <w:rPr>
                <w:rFonts w:ascii="Garamond" w:hAnsi="Garamond" w:cs="Arial"/>
                <w:i/>
                <w:iCs/>
                <w:color w:val="000000"/>
                <w:sz w:val="22"/>
                <w:szCs w:val="22"/>
              </w:rPr>
              <w:t xml:space="preserve"> (if applicable).</w:t>
            </w:r>
          </w:p>
        </w:tc>
      </w:tr>
      <w:tr w:rsidR="0051381D" w14:paraId="23D755A1" w14:textId="77777777" w:rsidTr="0051381D">
        <w:trPr>
          <w:trHeight w:val="891"/>
        </w:trPr>
        <w:sdt>
          <w:sdtPr>
            <w:rPr>
              <w:rFonts w:ascii="Garamond" w:hAnsi="Garamond" w:cs="Arial"/>
              <w:b/>
              <w:bCs/>
              <w:color w:val="000000"/>
              <w:sz w:val="30"/>
              <w:szCs w:val="30"/>
            </w:rPr>
            <w:id w:val="-544754979"/>
            <w14:checkbox>
              <w14:checked w14:val="0"/>
              <w14:checkedState w14:val="2612" w14:font="MS Gothic"/>
              <w14:uncheckedState w14:val="2610" w14:font="MS Gothic"/>
            </w14:checkbox>
          </w:sdtPr>
          <w:sdtEndPr/>
          <w:sdtContent>
            <w:tc>
              <w:tcPr>
                <w:tcW w:w="648" w:type="dxa"/>
              </w:tcPr>
              <w:p w14:paraId="2D6FAB1B" w14:textId="2F240F1E" w:rsidR="0051381D" w:rsidRDefault="0051381D" w:rsidP="00992551">
                <w:pPr>
                  <w:pStyle w:val="NormalWeb"/>
                  <w:rPr>
                    <w:rFonts w:ascii="Garamond" w:hAnsi="Garamond" w:cs="Arial"/>
                    <w:b/>
                    <w:bCs/>
                    <w:color w:val="000000"/>
                    <w:sz w:val="22"/>
                    <w:szCs w:val="22"/>
                  </w:rPr>
                </w:pPr>
                <w:r>
                  <w:rPr>
                    <w:rFonts w:ascii="MS Gothic" w:eastAsia="MS Gothic" w:hAnsi="MS Gothic" w:cs="Arial" w:hint="eastAsia"/>
                    <w:b/>
                    <w:bCs/>
                    <w:color w:val="000000"/>
                    <w:sz w:val="30"/>
                    <w:szCs w:val="30"/>
                  </w:rPr>
                  <w:t>☐</w:t>
                </w:r>
              </w:p>
            </w:tc>
          </w:sdtContent>
        </w:sdt>
        <w:tc>
          <w:tcPr>
            <w:tcW w:w="8448" w:type="dxa"/>
          </w:tcPr>
          <w:p w14:paraId="3003FB95" w14:textId="7DCB3036" w:rsidR="0051381D" w:rsidRDefault="0051381D" w:rsidP="00992551">
            <w:pPr>
              <w:pStyle w:val="NormalWeb"/>
              <w:rPr>
                <w:rFonts w:ascii="Garamond" w:hAnsi="Garamond" w:cs="Arial"/>
                <w:b/>
                <w:bCs/>
                <w:color w:val="000000"/>
                <w:sz w:val="22"/>
                <w:szCs w:val="22"/>
              </w:rPr>
            </w:pPr>
            <w:r w:rsidRPr="00DD3979">
              <w:rPr>
                <w:rFonts w:ascii="Garamond" w:hAnsi="Garamond" w:cs="Arial"/>
                <w:color w:val="000000"/>
                <w:sz w:val="22"/>
                <w:szCs w:val="22"/>
              </w:rPr>
              <w:t xml:space="preserve">The information </w:t>
            </w:r>
            <w:r>
              <w:rPr>
                <w:rFonts w:ascii="Garamond" w:hAnsi="Garamond" w:cs="Arial"/>
                <w:color w:val="000000"/>
                <w:sz w:val="22"/>
                <w:szCs w:val="22"/>
              </w:rPr>
              <w:t>in</w:t>
            </w:r>
            <w:r w:rsidRPr="00DD3979">
              <w:rPr>
                <w:rFonts w:ascii="Garamond" w:hAnsi="Garamond" w:cs="Arial"/>
                <w:color w:val="000000"/>
                <w:sz w:val="22"/>
                <w:szCs w:val="22"/>
              </w:rPr>
              <w:t xml:space="preserve"> this </w:t>
            </w:r>
            <w:r>
              <w:rPr>
                <w:rFonts w:ascii="Garamond" w:hAnsi="Garamond" w:cs="Arial"/>
                <w:color w:val="000000"/>
                <w:sz w:val="22"/>
                <w:szCs w:val="22"/>
              </w:rPr>
              <w:t>form</w:t>
            </w:r>
            <w:r w:rsidRPr="00DD3979">
              <w:rPr>
                <w:rFonts w:ascii="Garamond" w:hAnsi="Garamond" w:cs="Arial"/>
                <w:color w:val="000000"/>
                <w:sz w:val="22"/>
                <w:szCs w:val="22"/>
              </w:rPr>
              <w:t xml:space="preserve"> is accurate and complete. I will maintain this registration that accurately describes my current research or teaching activities. I will amend my registration or submit a new registration prior to beginning any new work.</w:t>
            </w:r>
          </w:p>
        </w:tc>
      </w:tr>
      <w:tr w:rsidR="0051381D" w14:paraId="47351893" w14:textId="77777777" w:rsidTr="0051381D">
        <w:trPr>
          <w:trHeight w:val="621"/>
        </w:trPr>
        <w:sdt>
          <w:sdtPr>
            <w:rPr>
              <w:rFonts w:ascii="Garamond" w:hAnsi="Garamond" w:cs="Arial"/>
              <w:b/>
              <w:bCs/>
              <w:color w:val="000000"/>
              <w:sz w:val="30"/>
              <w:szCs w:val="30"/>
            </w:rPr>
            <w:id w:val="919057330"/>
            <w14:checkbox>
              <w14:checked w14:val="0"/>
              <w14:checkedState w14:val="2612" w14:font="MS Gothic"/>
              <w14:uncheckedState w14:val="2610" w14:font="MS Gothic"/>
            </w14:checkbox>
          </w:sdtPr>
          <w:sdtEndPr/>
          <w:sdtContent>
            <w:tc>
              <w:tcPr>
                <w:tcW w:w="648" w:type="dxa"/>
              </w:tcPr>
              <w:p w14:paraId="16FCB471" w14:textId="0EB131D9" w:rsidR="0051381D" w:rsidRDefault="0051381D" w:rsidP="00992551">
                <w:pPr>
                  <w:pStyle w:val="NormalWeb"/>
                  <w:rPr>
                    <w:rFonts w:ascii="Garamond" w:hAnsi="Garamond" w:cs="Arial"/>
                    <w:b/>
                    <w:bCs/>
                    <w:color w:val="000000"/>
                    <w:sz w:val="22"/>
                    <w:szCs w:val="22"/>
                  </w:rPr>
                </w:pPr>
                <w:r w:rsidRPr="0051381D">
                  <w:rPr>
                    <w:rFonts w:ascii="MS Gothic" w:eastAsia="MS Gothic" w:hAnsi="MS Gothic" w:cs="Arial" w:hint="eastAsia"/>
                    <w:b/>
                    <w:bCs/>
                    <w:color w:val="000000"/>
                    <w:sz w:val="30"/>
                    <w:szCs w:val="30"/>
                  </w:rPr>
                  <w:t>☐</w:t>
                </w:r>
              </w:p>
            </w:tc>
          </w:sdtContent>
        </w:sdt>
        <w:tc>
          <w:tcPr>
            <w:tcW w:w="8448" w:type="dxa"/>
          </w:tcPr>
          <w:p w14:paraId="77A31A4E" w14:textId="452926AC" w:rsidR="0051381D" w:rsidRDefault="0051381D" w:rsidP="00992551">
            <w:pPr>
              <w:pStyle w:val="NormalWeb"/>
              <w:rPr>
                <w:rFonts w:ascii="Garamond" w:hAnsi="Garamond" w:cs="Arial"/>
                <w:b/>
                <w:bCs/>
                <w:color w:val="000000"/>
                <w:sz w:val="22"/>
                <w:szCs w:val="22"/>
              </w:rPr>
            </w:pPr>
            <w:r w:rsidRPr="00DD3979">
              <w:rPr>
                <w:rFonts w:ascii="Garamond" w:hAnsi="Garamond" w:cs="Arial"/>
                <w:color w:val="000000"/>
                <w:sz w:val="22"/>
                <w:szCs w:val="22"/>
              </w:rPr>
              <w:t xml:space="preserve">I will comply with all local/state/federal/international transport regulations pertaining to shipment and transfer of </w:t>
            </w:r>
            <w:r>
              <w:rPr>
                <w:rFonts w:ascii="Garamond" w:hAnsi="Garamond" w:cs="Arial"/>
                <w:color w:val="000000"/>
                <w:sz w:val="22"/>
                <w:szCs w:val="22"/>
              </w:rPr>
              <w:t>materials listed in this registration.</w:t>
            </w:r>
          </w:p>
        </w:tc>
      </w:tr>
      <w:tr w:rsidR="0051381D" w14:paraId="52D7E11C" w14:textId="77777777" w:rsidTr="0051381D">
        <w:trPr>
          <w:trHeight w:val="621"/>
        </w:trPr>
        <w:sdt>
          <w:sdtPr>
            <w:rPr>
              <w:rFonts w:ascii="Garamond" w:hAnsi="Garamond" w:cs="Arial"/>
              <w:b/>
              <w:bCs/>
              <w:color w:val="000000"/>
              <w:sz w:val="30"/>
              <w:szCs w:val="30"/>
            </w:rPr>
            <w:id w:val="1523042350"/>
            <w14:checkbox>
              <w14:checked w14:val="0"/>
              <w14:checkedState w14:val="2612" w14:font="MS Gothic"/>
              <w14:uncheckedState w14:val="2610" w14:font="MS Gothic"/>
            </w14:checkbox>
          </w:sdtPr>
          <w:sdtEndPr/>
          <w:sdtContent>
            <w:tc>
              <w:tcPr>
                <w:tcW w:w="648" w:type="dxa"/>
              </w:tcPr>
              <w:p w14:paraId="5AFC8B27" w14:textId="74F856C7" w:rsidR="0051381D" w:rsidRDefault="0051381D" w:rsidP="00992551">
                <w:pPr>
                  <w:pStyle w:val="NormalWeb"/>
                  <w:rPr>
                    <w:rFonts w:ascii="Garamond" w:hAnsi="Garamond" w:cs="Arial"/>
                    <w:b/>
                    <w:bCs/>
                    <w:color w:val="000000"/>
                    <w:sz w:val="22"/>
                    <w:szCs w:val="22"/>
                  </w:rPr>
                </w:pPr>
                <w:r w:rsidRPr="0051381D">
                  <w:rPr>
                    <w:rFonts w:ascii="MS Gothic" w:eastAsia="MS Gothic" w:hAnsi="MS Gothic" w:cs="Arial" w:hint="eastAsia"/>
                    <w:b/>
                    <w:bCs/>
                    <w:color w:val="000000"/>
                    <w:sz w:val="30"/>
                    <w:szCs w:val="30"/>
                  </w:rPr>
                  <w:t>☐</w:t>
                </w:r>
              </w:p>
            </w:tc>
          </w:sdtContent>
        </w:sdt>
        <w:tc>
          <w:tcPr>
            <w:tcW w:w="8448" w:type="dxa"/>
          </w:tcPr>
          <w:p w14:paraId="25734983" w14:textId="288C7017" w:rsidR="0051381D" w:rsidRDefault="0051381D" w:rsidP="00992551">
            <w:pPr>
              <w:pStyle w:val="NormalWeb"/>
              <w:rPr>
                <w:rFonts w:ascii="Garamond" w:hAnsi="Garamond" w:cs="Arial"/>
                <w:b/>
                <w:bCs/>
                <w:color w:val="000000"/>
                <w:sz w:val="22"/>
                <w:szCs w:val="22"/>
              </w:rPr>
            </w:pPr>
            <w:r w:rsidRPr="00DD3979">
              <w:rPr>
                <w:rFonts w:ascii="Garamond" w:hAnsi="Garamond" w:cs="Arial"/>
                <w:color w:val="000000"/>
                <w:sz w:val="22"/>
                <w:szCs w:val="22"/>
              </w:rPr>
              <w:t>My laboratory has appropriate facilities, equipment, and work practices to conduct this work safely.</w:t>
            </w:r>
          </w:p>
        </w:tc>
      </w:tr>
      <w:tr w:rsidR="0051381D" w14:paraId="54CA38FE" w14:textId="77777777" w:rsidTr="0051381D">
        <w:trPr>
          <w:trHeight w:val="441"/>
        </w:trPr>
        <w:sdt>
          <w:sdtPr>
            <w:rPr>
              <w:rFonts w:ascii="Garamond" w:hAnsi="Garamond" w:cs="Arial"/>
              <w:b/>
              <w:bCs/>
              <w:color w:val="000000"/>
              <w:sz w:val="30"/>
              <w:szCs w:val="30"/>
            </w:rPr>
            <w:id w:val="-1583441380"/>
            <w14:checkbox>
              <w14:checked w14:val="0"/>
              <w14:checkedState w14:val="2612" w14:font="MS Gothic"/>
              <w14:uncheckedState w14:val="2610" w14:font="MS Gothic"/>
            </w14:checkbox>
          </w:sdtPr>
          <w:sdtEndPr/>
          <w:sdtContent>
            <w:tc>
              <w:tcPr>
                <w:tcW w:w="648" w:type="dxa"/>
              </w:tcPr>
              <w:p w14:paraId="3EE3C3B1" w14:textId="4104DA9B" w:rsidR="0051381D" w:rsidRDefault="0051381D" w:rsidP="00992551">
                <w:pPr>
                  <w:pStyle w:val="NormalWeb"/>
                  <w:rPr>
                    <w:rFonts w:ascii="Garamond" w:hAnsi="Garamond" w:cs="Arial"/>
                    <w:b/>
                    <w:bCs/>
                    <w:color w:val="000000"/>
                    <w:sz w:val="22"/>
                    <w:szCs w:val="22"/>
                  </w:rPr>
                </w:pPr>
                <w:r w:rsidRPr="0051381D">
                  <w:rPr>
                    <w:rFonts w:ascii="MS Gothic" w:eastAsia="MS Gothic" w:hAnsi="MS Gothic" w:cs="Arial" w:hint="eastAsia"/>
                    <w:b/>
                    <w:bCs/>
                    <w:color w:val="000000"/>
                    <w:sz w:val="30"/>
                    <w:szCs w:val="30"/>
                  </w:rPr>
                  <w:t>☐</w:t>
                </w:r>
              </w:p>
            </w:tc>
          </w:sdtContent>
        </w:sdt>
        <w:tc>
          <w:tcPr>
            <w:tcW w:w="8448" w:type="dxa"/>
          </w:tcPr>
          <w:p w14:paraId="42D732F2" w14:textId="231C7A7B" w:rsidR="0051381D" w:rsidRDefault="0051381D" w:rsidP="0051381D">
            <w:pPr>
              <w:pStyle w:val="NormalWeb"/>
              <w:rPr>
                <w:rFonts w:ascii="Garamond" w:hAnsi="Garamond" w:cs="Arial"/>
                <w:b/>
                <w:bCs/>
                <w:color w:val="000000"/>
                <w:sz w:val="22"/>
                <w:szCs w:val="22"/>
              </w:rPr>
            </w:pPr>
            <w:r w:rsidRPr="00DD3979">
              <w:rPr>
                <w:rFonts w:ascii="Garamond" w:hAnsi="Garamond" w:cs="Arial"/>
                <w:color w:val="000000"/>
                <w:sz w:val="22"/>
                <w:szCs w:val="22"/>
              </w:rPr>
              <w:t>I will assure the adequate training of all personnel associated with this project.</w:t>
            </w:r>
          </w:p>
        </w:tc>
      </w:tr>
      <w:tr w:rsidR="0051381D" w14:paraId="2C88B26D" w14:textId="77777777" w:rsidTr="0051381D">
        <w:trPr>
          <w:trHeight w:val="891"/>
        </w:trPr>
        <w:sdt>
          <w:sdtPr>
            <w:rPr>
              <w:rFonts w:ascii="Garamond" w:hAnsi="Garamond" w:cs="Arial"/>
              <w:b/>
              <w:bCs/>
              <w:color w:val="000000"/>
              <w:sz w:val="30"/>
              <w:szCs w:val="30"/>
            </w:rPr>
            <w:id w:val="-766073876"/>
            <w14:checkbox>
              <w14:checked w14:val="0"/>
              <w14:checkedState w14:val="2612" w14:font="MS Gothic"/>
              <w14:uncheckedState w14:val="2610" w14:font="MS Gothic"/>
            </w14:checkbox>
          </w:sdtPr>
          <w:sdtEndPr/>
          <w:sdtContent>
            <w:tc>
              <w:tcPr>
                <w:tcW w:w="648" w:type="dxa"/>
              </w:tcPr>
              <w:p w14:paraId="6CF94243" w14:textId="03E7C9FB" w:rsidR="0051381D" w:rsidRDefault="0051381D" w:rsidP="00992551">
                <w:pPr>
                  <w:pStyle w:val="NormalWeb"/>
                  <w:rPr>
                    <w:rFonts w:ascii="Garamond" w:hAnsi="Garamond" w:cs="Arial"/>
                    <w:b/>
                    <w:bCs/>
                    <w:color w:val="000000"/>
                    <w:sz w:val="22"/>
                    <w:szCs w:val="22"/>
                  </w:rPr>
                </w:pPr>
                <w:r w:rsidRPr="0051381D">
                  <w:rPr>
                    <w:rFonts w:ascii="MS Gothic" w:eastAsia="MS Gothic" w:hAnsi="MS Gothic" w:cs="Arial" w:hint="eastAsia"/>
                    <w:b/>
                    <w:bCs/>
                    <w:color w:val="000000"/>
                    <w:sz w:val="30"/>
                    <w:szCs w:val="30"/>
                  </w:rPr>
                  <w:t>☐</w:t>
                </w:r>
              </w:p>
            </w:tc>
          </w:sdtContent>
        </w:sdt>
        <w:tc>
          <w:tcPr>
            <w:tcW w:w="8448" w:type="dxa"/>
          </w:tcPr>
          <w:p w14:paraId="316FE3F3" w14:textId="29882C01" w:rsidR="0051381D" w:rsidRDefault="0051381D" w:rsidP="00992551">
            <w:pPr>
              <w:pStyle w:val="NormalWeb"/>
              <w:rPr>
                <w:rFonts w:ascii="Garamond" w:hAnsi="Garamond" w:cs="Arial"/>
                <w:b/>
                <w:bCs/>
                <w:color w:val="000000"/>
                <w:sz w:val="22"/>
                <w:szCs w:val="22"/>
              </w:rPr>
            </w:pPr>
            <w:r w:rsidRPr="00DD3979">
              <w:rPr>
                <w:rFonts w:ascii="Garamond" w:hAnsi="Garamond" w:cs="Arial"/>
                <w:color w:val="000000"/>
                <w:sz w:val="22"/>
                <w:szCs w:val="22"/>
              </w:rPr>
              <w:t xml:space="preserve">I will report to the IBC all incidents involving the materials described in this registration, including loss, theft, release, or human exposure. </w:t>
            </w:r>
            <w:r w:rsidRPr="00DD3979">
              <w:rPr>
                <w:rFonts w:ascii="Garamond" w:hAnsi="Garamond" w:cs="Arial"/>
                <w:i/>
                <w:iCs/>
                <w:color w:val="000000"/>
                <w:sz w:val="22"/>
                <w:szCs w:val="22"/>
              </w:rPr>
              <w:t>Examples of reportable events include the escape of a transgenic mouse or a needlestick with a plasmid preparation.</w:t>
            </w:r>
          </w:p>
        </w:tc>
      </w:tr>
      <w:tr w:rsidR="0051381D" w14:paraId="3ACF6D93" w14:textId="77777777" w:rsidTr="0051381D">
        <w:trPr>
          <w:trHeight w:val="441"/>
        </w:trPr>
        <w:sdt>
          <w:sdtPr>
            <w:rPr>
              <w:rFonts w:ascii="Garamond" w:hAnsi="Garamond" w:cs="Arial"/>
              <w:b/>
              <w:bCs/>
              <w:color w:val="000000"/>
              <w:sz w:val="30"/>
              <w:szCs w:val="30"/>
            </w:rPr>
            <w:id w:val="-1284949665"/>
            <w14:checkbox>
              <w14:checked w14:val="0"/>
              <w14:checkedState w14:val="2612" w14:font="MS Gothic"/>
              <w14:uncheckedState w14:val="2610" w14:font="MS Gothic"/>
            </w14:checkbox>
          </w:sdtPr>
          <w:sdtEndPr/>
          <w:sdtContent>
            <w:tc>
              <w:tcPr>
                <w:tcW w:w="648" w:type="dxa"/>
              </w:tcPr>
              <w:p w14:paraId="2E67BAA1" w14:textId="22112075" w:rsidR="0051381D" w:rsidRDefault="0051381D" w:rsidP="00992551">
                <w:pPr>
                  <w:pStyle w:val="NormalWeb"/>
                  <w:rPr>
                    <w:rFonts w:ascii="Garamond" w:hAnsi="Garamond" w:cs="Arial"/>
                    <w:b/>
                    <w:bCs/>
                    <w:color w:val="000000"/>
                    <w:sz w:val="22"/>
                    <w:szCs w:val="22"/>
                  </w:rPr>
                </w:pPr>
                <w:r w:rsidRPr="0051381D">
                  <w:rPr>
                    <w:rFonts w:ascii="MS Gothic" w:eastAsia="MS Gothic" w:hAnsi="MS Gothic" w:cs="Arial" w:hint="eastAsia"/>
                    <w:b/>
                    <w:bCs/>
                    <w:color w:val="000000"/>
                    <w:sz w:val="30"/>
                    <w:szCs w:val="30"/>
                  </w:rPr>
                  <w:t>☐</w:t>
                </w:r>
              </w:p>
            </w:tc>
          </w:sdtContent>
        </w:sdt>
        <w:tc>
          <w:tcPr>
            <w:tcW w:w="8448" w:type="dxa"/>
          </w:tcPr>
          <w:p w14:paraId="5C6F7459" w14:textId="754A2E00" w:rsidR="0051381D" w:rsidRDefault="0051381D" w:rsidP="00992551">
            <w:pPr>
              <w:pStyle w:val="NormalWeb"/>
              <w:rPr>
                <w:rFonts w:ascii="Garamond" w:hAnsi="Garamond" w:cs="Arial"/>
                <w:b/>
                <w:bCs/>
                <w:color w:val="000000"/>
                <w:sz w:val="22"/>
                <w:szCs w:val="22"/>
              </w:rPr>
            </w:pPr>
            <w:r w:rsidRPr="00DD3979">
              <w:rPr>
                <w:rFonts w:ascii="Garamond" w:hAnsi="Garamond" w:cs="Arial"/>
                <w:color w:val="000000"/>
                <w:sz w:val="22"/>
                <w:szCs w:val="22"/>
              </w:rPr>
              <w:t>I will be responsible for assuring compliance for all work conducted under this registration.</w:t>
            </w:r>
          </w:p>
        </w:tc>
      </w:tr>
    </w:tbl>
    <w:p w14:paraId="6C890ACC" w14:textId="77777777" w:rsidR="006D303E" w:rsidRDefault="006D303E" w:rsidP="00992551">
      <w:pPr>
        <w:rPr>
          <w:rFonts w:cs="Arial"/>
          <w:b/>
          <w:bCs/>
        </w:rPr>
      </w:pPr>
    </w:p>
    <w:tbl>
      <w:tblPr>
        <w:tblStyle w:val="TableGrid"/>
        <w:tblW w:w="0" w:type="auto"/>
        <w:tblLook w:val="04A0" w:firstRow="1" w:lastRow="0" w:firstColumn="1" w:lastColumn="0" w:noHBand="0" w:noVBand="1"/>
      </w:tblPr>
      <w:tblGrid>
        <w:gridCol w:w="1895"/>
        <w:gridCol w:w="6965"/>
      </w:tblGrid>
      <w:tr w:rsidR="001D4B09" w14:paraId="11D3EB4C" w14:textId="77777777" w:rsidTr="001D4B09">
        <w:trPr>
          <w:trHeight w:val="414"/>
        </w:trPr>
        <w:tc>
          <w:tcPr>
            <w:tcW w:w="1908" w:type="dxa"/>
          </w:tcPr>
          <w:p w14:paraId="44707CC5" w14:textId="51CD3266" w:rsidR="001D4B09" w:rsidRDefault="001D4B09" w:rsidP="00992551">
            <w:pPr>
              <w:rPr>
                <w:rFonts w:cs="Arial"/>
                <w:b/>
                <w:bCs/>
              </w:rPr>
            </w:pPr>
            <w:r w:rsidRPr="00DD3979">
              <w:rPr>
                <w:rFonts w:cs="Arial"/>
                <w:b/>
                <w:bCs/>
              </w:rPr>
              <w:t>PI</w:t>
            </w:r>
            <w:r w:rsidR="00AE023A">
              <w:rPr>
                <w:rFonts w:cs="Arial"/>
                <w:b/>
                <w:bCs/>
              </w:rPr>
              <w:t>/Instructor</w:t>
            </w:r>
            <w:r w:rsidRPr="00DD3979">
              <w:rPr>
                <w:rFonts w:cs="Arial"/>
                <w:b/>
                <w:bCs/>
              </w:rPr>
              <w:t xml:space="preserve"> Signature:</w:t>
            </w:r>
          </w:p>
        </w:tc>
        <w:tc>
          <w:tcPr>
            <w:tcW w:w="7188" w:type="dxa"/>
          </w:tcPr>
          <w:p w14:paraId="2A6F7B24" w14:textId="77777777" w:rsidR="001D4B09" w:rsidRDefault="001D4B09" w:rsidP="00992551">
            <w:pPr>
              <w:rPr>
                <w:rFonts w:cs="Arial"/>
                <w:b/>
                <w:bCs/>
              </w:rPr>
            </w:pPr>
          </w:p>
        </w:tc>
      </w:tr>
      <w:tr w:rsidR="001D4B09" w14:paraId="6A728217" w14:textId="77777777" w:rsidTr="001D4B09">
        <w:trPr>
          <w:trHeight w:val="351"/>
        </w:trPr>
        <w:tc>
          <w:tcPr>
            <w:tcW w:w="1908" w:type="dxa"/>
          </w:tcPr>
          <w:p w14:paraId="09F68693" w14:textId="5B5B49DF" w:rsidR="001D4B09" w:rsidRDefault="001D4B09" w:rsidP="00992551">
            <w:pPr>
              <w:rPr>
                <w:rFonts w:cs="Arial"/>
                <w:b/>
                <w:bCs/>
              </w:rPr>
            </w:pPr>
            <w:r w:rsidRPr="00DD3979">
              <w:rPr>
                <w:rFonts w:cs="Arial"/>
                <w:b/>
                <w:bCs/>
              </w:rPr>
              <w:t>Date:</w:t>
            </w:r>
          </w:p>
        </w:tc>
        <w:tc>
          <w:tcPr>
            <w:tcW w:w="7188" w:type="dxa"/>
          </w:tcPr>
          <w:p w14:paraId="51955F36" w14:textId="77777777" w:rsidR="001D4B09" w:rsidRDefault="001D4B09" w:rsidP="00992551">
            <w:pPr>
              <w:rPr>
                <w:rFonts w:cs="Arial"/>
                <w:b/>
                <w:bCs/>
              </w:rPr>
            </w:pPr>
          </w:p>
        </w:tc>
      </w:tr>
    </w:tbl>
    <w:p w14:paraId="009E4886" w14:textId="77777777" w:rsidR="001D4B09" w:rsidRDefault="001D4B09" w:rsidP="00992551">
      <w:pPr>
        <w:rPr>
          <w:rFonts w:cs="Arial"/>
          <w:b/>
          <w:bCs/>
        </w:rPr>
      </w:pPr>
    </w:p>
    <w:p w14:paraId="13CCDE34" w14:textId="77777777" w:rsidR="0051381D" w:rsidRDefault="0051381D" w:rsidP="00992551">
      <w:pPr>
        <w:rPr>
          <w:rFonts w:cs="Arial"/>
          <w:b/>
          <w:bCs/>
        </w:rPr>
      </w:pPr>
    </w:p>
    <w:p w14:paraId="68F2C7FA" w14:textId="77777777" w:rsidR="0051381D" w:rsidRDefault="0051381D" w:rsidP="00992551">
      <w:pPr>
        <w:rPr>
          <w:rFonts w:cs="Arial"/>
          <w:b/>
          <w:bCs/>
        </w:rPr>
      </w:pPr>
    </w:p>
    <w:p w14:paraId="1154EE61" w14:textId="77777777" w:rsidR="0051381D" w:rsidRDefault="0051381D" w:rsidP="00992551">
      <w:pPr>
        <w:rPr>
          <w:rFonts w:cs="Arial"/>
          <w:b/>
          <w:bCs/>
        </w:rPr>
      </w:pPr>
    </w:p>
    <w:p w14:paraId="61DB16D2" w14:textId="77777777" w:rsidR="0051381D" w:rsidRDefault="0051381D" w:rsidP="00992551">
      <w:pPr>
        <w:rPr>
          <w:rFonts w:cs="Arial"/>
          <w:b/>
          <w:bCs/>
        </w:rPr>
      </w:pPr>
    </w:p>
    <w:p w14:paraId="1003C35A" w14:textId="77777777" w:rsidR="0051381D" w:rsidRDefault="0051381D" w:rsidP="00992551">
      <w:pPr>
        <w:rPr>
          <w:rFonts w:cs="Arial"/>
          <w:b/>
          <w:bCs/>
        </w:rPr>
      </w:pPr>
    </w:p>
    <w:p w14:paraId="753C547F" w14:textId="77777777" w:rsidR="00992551" w:rsidRDefault="00992551" w:rsidP="00992551">
      <w:pPr>
        <w:rPr>
          <w:rFonts w:cs="Arial"/>
          <w:b/>
          <w:bCs/>
        </w:rPr>
      </w:pPr>
    </w:p>
    <w:tbl>
      <w:tblPr>
        <w:tblStyle w:val="TableGrid"/>
        <w:tblW w:w="9108" w:type="dxa"/>
        <w:tblLook w:val="04A0" w:firstRow="1" w:lastRow="0" w:firstColumn="1" w:lastColumn="0" w:noHBand="0" w:noVBand="1"/>
      </w:tblPr>
      <w:tblGrid>
        <w:gridCol w:w="1998"/>
        <w:gridCol w:w="7110"/>
      </w:tblGrid>
      <w:tr w:rsidR="001D4B09" w14:paraId="08340A91" w14:textId="77777777" w:rsidTr="001D4B09">
        <w:trPr>
          <w:trHeight w:val="387"/>
        </w:trPr>
        <w:tc>
          <w:tcPr>
            <w:tcW w:w="1998" w:type="dxa"/>
          </w:tcPr>
          <w:p w14:paraId="2E27AE95" w14:textId="2E905C1E" w:rsidR="001D4B09" w:rsidRDefault="001D4B09" w:rsidP="001D4B09">
            <w:pPr>
              <w:rPr>
                <w:rFonts w:cs="Arial"/>
                <w:b/>
                <w:bCs/>
              </w:rPr>
            </w:pPr>
            <w:r w:rsidRPr="00DD3979">
              <w:rPr>
                <w:rFonts w:cs="Arial"/>
                <w:b/>
                <w:bCs/>
              </w:rPr>
              <w:t>Reviewed By</w:t>
            </w:r>
            <w:r>
              <w:rPr>
                <w:rFonts w:cs="Arial"/>
                <w:b/>
                <w:bCs/>
              </w:rPr>
              <w:t>:</w:t>
            </w:r>
          </w:p>
        </w:tc>
        <w:tc>
          <w:tcPr>
            <w:tcW w:w="7110" w:type="dxa"/>
          </w:tcPr>
          <w:p w14:paraId="4361562E" w14:textId="77777777" w:rsidR="001D4B09" w:rsidRDefault="001D4B09" w:rsidP="001D4B09">
            <w:pPr>
              <w:rPr>
                <w:rFonts w:cs="Arial"/>
                <w:b/>
                <w:bCs/>
              </w:rPr>
            </w:pPr>
          </w:p>
        </w:tc>
      </w:tr>
      <w:tr w:rsidR="001D4B09" w14:paraId="4974E845" w14:textId="77777777" w:rsidTr="001D4B09">
        <w:trPr>
          <w:trHeight w:val="351"/>
        </w:trPr>
        <w:tc>
          <w:tcPr>
            <w:tcW w:w="1998" w:type="dxa"/>
          </w:tcPr>
          <w:p w14:paraId="4F8606B6" w14:textId="64850455" w:rsidR="001D4B09" w:rsidRDefault="001D4B09" w:rsidP="001D4B09">
            <w:pPr>
              <w:rPr>
                <w:rFonts w:cs="Arial"/>
                <w:b/>
                <w:bCs/>
              </w:rPr>
            </w:pPr>
            <w:r w:rsidRPr="00DD3979">
              <w:rPr>
                <w:rFonts w:cs="Arial"/>
                <w:b/>
                <w:bCs/>
              </w:rPr>
              <w:t>Review Date:</w:t>
            </w:r>
          </w:p>
        </w:tc>
        <w:tc>
          <w:tcPr>
            <w:tcW w:w="7110" w:type="dxa"/>
          </w:tcPr>
          <w:p w14:paraId="63BC4A22" w14:textId="77777777" w:rsidR="001D4B09" w:rsidRDefault="001D4B09" w:rsidP="001D4B09">
            <w:pPr>
              <w:rPr>
                <w:rFonts w:cs="Arial"/>
                <w:b/>
                <w:bCs/>
              </w:rPr>
            </w:pPr>
          </w:p>
        </w:tc>
      </w:tr>
      <w:tr w:rsidR="001D4B09" w14:paraId="2F829EE6" w14:textId="77777777" w:rsidTr="001D4B09">
        <w:trPr>
          <w:trHeight w:val="342"/>
        </w:trPr>
        <w:tc>
          <w:tcPr>
            <w:tcW w:w="1998" w:type="dxa"/>
          </w:tcPr>
          <w:p w14:paraId="5FAE1D63" w14:textId="77777777" w:rsidR="001D4B09" w:rsidRPr="00DD3979" w:rsidRDefault="001D4B09" w:rsidP="001D4B09">
            <w:pPr>
              <w:rPr>
                <w:rFonts w:cs="Arial"/>
                <w:b/>
                <w:bCs/>
              </w:rPr>
            </w:pPr>
            <w:r w:rsidRPr="00DD3979">
              <w:rPr>
                <w:rFonts w:cs="Arial"/>
                <w:b/>
                <w:bCs/>
              </w:rPr>
              <w:t>Biosafety Level(s):</w:t>
            </w:r>
          </w:p>
          <w:p w14:paraId="24FF8AD1" w14:textId="77777777" w:rsidR="001D4B09" w:rsidRDefault="001D4B09" w:rsidP="001D4B09">
            <w:pPr>
              <w:rPr>
                <w:rFonts w:cs="Arial"/>
                <w:b/>
                <w:bCs/>
              </w:rPr>
            </w:pPr>
          </w:p>
        </w:tc>
        <w:tc>
          <w:tcPr>
            <w:tcW w:w="7110" w:type="dxa"/>
          </w:tcPr>
          <w:p w14:paraId="7A7D2F0A" w14:textId="77777777" w:rsidR="001D4B09" w:rsidRDefault="001D4B09" w:rsidP="001D4B09">
            <w:pPr>
              <w:rPr>
                <w:rFonts w:cs="Arial"/>
                <w:b/>
                <w:bCs/>
              </w:rPr>
            </w:pPr>
          </w:p>
        </w:tc>
      </w:tr>
      <w:tr w:rsidR="001D4B09" w14:paraId="67D1BA6C" w14:textId="77777777" w:rsidTr="001D4B09">
        <w:trPr>
          <w:trHeight w:val="2547"/>
        </w:trPr>
        <w:tc>
          <w:tcPr>
            <w:tcW w:w="1998" w:type="dxa"/>
          </w:tcPr>
          <w:p w14:paraId="1E1B14CC" w14:textId="77777777" w:rsidR="001D4B09" w:rsidRPr="00DD3979" w:rsidRDefault="001D4B09" w:rsidP="001D4B09">
            <w:pPr>
              <w:rPr>
                <w:rFonts w:cs="Arial"/>
                <w:b/>
                <w:bCs/>
              </w:rPr>
            </w:pPr>
            <w:r w:rsidRPr="00DD3979">
              <w:rPr>
                <w:rFonts w:cs="Arial"/>
                <w:b/>
                <w:bCs/>
              </w:rPr>
              <w:t>Comments:</w:t>
            </w:r>
          </w:p>
          <w:p w14:paraId="4116B898" w14:textId="77777777" w:rsidR="001D4B09" w:rsidRDefault="001D4B09" w:rsidP="001D4B09">
            <w:pPr>
              <w:rPr>
                <w:rFonts w:cs="Arial"/>
                <w:b/>
                <w:bCs/>
              </w:rPr>
            </w:pPr>
          </w:p>
        </w:tc>
        <w:tc>
          <w:tcPr>
            <w:tcW w:w="7110" w:type="dxa"/>
          </w:tcPr>
          <w:p w14:paraId="1FB46D4C" w14:textId="77777777" w:rsidR="001D4B09" w:rsidRDefault="001D4B09" w:rsidP="001D4B09">
            <w:pPr>
              <w:rPr>
                <w:rFonts w:cs="Arial"/>
                <w:b/>
                <w:bCs/>
              </w:rPr>
            </w:pPr>
          </w:p>
        </w:tc>
      </w:tr>
    </w:tbl>
    <w:p w14:paraId="6F0768FA" w14:textId="77777777" w:rsidR="001D4B09" w:rsidRDefault="001D4B09" w:rsidP="001D4B09">
      <w:pPr>
        <w:rPr>
          <w:rFonts w:cs="Arial"/>
          <w:b/>
          <w:bCs/>
        </w:rPr>
      </w:pPr>
    </w:p>
    <w:p w14:paraId="31B32387" w14:textId="77777777" w:rsidR="0051381D" w:rsidRDefault="0051381D" w:rsidP="001D4B09">
      <w:pPr>
        <w:rPr>
          <w:rFonts w:cs="Arial"/>
          <w:b/>
          <w:bCs/>
        </w:rPr>
      </w:pPr>
    </w:p>
    <w:p w14:paraId="40A8C5CB" w14:textId="77777777" w:rsidR="0051381D" w:rsidRDefault="0051381D" w:rsidP="001D4B09">
      <w:pPr>
        <w:rPr>
          <w:rFonts w:cs="Arial"/>
          <w:b/>
          <w:bCs/>
        </w:rPr>
      </w:pPr>
    </w:p>
    <w:p w14:paraId="3FAE02EC" w14:textId="77777777" w:rsidR="0051381D" w:rsidRDefault="0051381D" w:rsidP="001D4B09">
      <w:pPr>
        <w:rPr>
          <w:rFonts w:cs="Arial"/>
          <w:b/>
          <w:bCs/>
        </w:rPr>
      </w:pPr>
    </w:p>
    <w:p w14:paraId="32BE4705" w14:textId="048619AC" w:rsidR="002772D2" w:rsidRDefault="002772D2" w:rsidP="00DD3979">
      <w:pPr>
        <w:pStyle w:val="Heading2"/>
        <w:spacing w:before="93"/>
        <w:jc w:val="center"/>
        <w:rPr>
          <w:sz w:val="28"/>
          <w:szCs w:val="28"/>
        </w:rPr>
      </w:pPr>
      <w:r w:rsidRPr="007028DC">
        <w:rPr>
          <w:sz w:val="28"/>
          <w:szCs w:val="28"/>
          <w:highlight w:val="yellow"/>
        </w:rPr>
        <w:lastRenderedPageBreak/>
        <w:t>APPENDIX A</w:t>
      </w:r>
    </w:p>
    <w:p w14:paraId="465743C4" w14:textId="77777777" w:rsidR="002772D2" w:rsidRDefault="002772D2" w:rsidP="00DD3979">
      <w:pPr>
        <w:pStyle w:val="Heading2"/>
        <w:spacing w:before="93"/>
        <w:jc w:val="center"/>
        <w:rPr>
          <w:sz w:val="28"/>
          <w:szCs w:val="28"/>
        </w:rPr>
      </w:pPr>
    </w:p>
    <w:p w14:paraId="64178DAC" w14:textId="36CC9DB1" w:rsidR="002772D2" w:rsidRPr="00277712" w:rsidRDefault="00496E8B" w:rsidP="00496E8B">
      <w:pPr>
        <w:pStyle w:val="Heading2"/>
        <w:numPr>
          <w:ilvl w:val="0"/>
          <w:numId w:val="8"/>
        </w:numPr>
        <w:spacing w:before="93"/>
        <w:rPr>
          <w:b w:val="0"/>
          <w:bCs w:val="0"/>
          <w:sz w:val="22"/>
          <w:szCs w:val="22"/>
        </w:rPr>
      </w:pPr>
      <w:r w:rsidRPr="00277712">
        <w:rPr>
          <w:b w:val="0"/>
          <w:bCs w:val="0"/>
          <w:sz w:val="22"/>
          <w:szCs w:val="22"/>
        </w:rPr>
        <w:t xml:space="preserve">Is gene editing, genome modification, or similar technology (CRISPR, TALENs, zinc fingers, etc.) being used as the part of the protocol? If yes, describe the experimental design </w:t>
      </w:r>
      <w:proofErr w:type="gramStart"/>
      <w:r w:rsidRPr="00277712">
        <w:rPr>
          <w:b w:val="0"/>
          <w:bCs w:val="0"/>
          <w:sz w:val="22"/>
          <w:szCs w:val="22"/>
        </w:rPr>
        <w:t>including:</w:t>
      </w:r>
      <w:proofErr w:type="gramEnd"/>
      <w:r w:rsidRPr="00277712">
        <w:rPr>
          <w:b w:val="0"/>
          <w:bCs w:val="0"/>
          <w:sz w:val="22"/>
          <w:szCs w:val="22"/>
        </w:rPr>
        <w:t xml:space="preserve"> a. How will the </w:t>
      </w:r>
      <w:r w:rsidR="00C72F57" w:rsidRPr="00277712">
        <w:rPr>
          <w:b w:val="0"/>
          <w:bCs w:val="0"/>
          <w:sz w:val="22"/>
          <w:szCs w:val="22"/>
        </w:rPr>
        <w:t xml:space="preserve">guide </w:t>
      </w:r>
      <w:r w:rsidRPr="00277712">
        <w:rPr>
          <w:b w:val="0"/>
          <w:bCs w:val="0"/>
          <w:sz w:val="22"/>
          <w:szCs w:val="22"/>
        </w:rPr>
        <w:t>RNA and Cas9 be delivered to the cells or tissues? b. How was/were the targeting sequence(s) designed? c. How was/were off-target site/s evaluated?</w:t>
      </w:r>
    </w:p>
    <w:p w14:paraId="513093CA" w14:textId="77777777" w:rsidR="00BD3B13" w:rsidRPr="00277712" w:rsidRDefault="00BD3B13" w:rsidP="00BD3B13">
      <w:pPr>
        <w:pStyle w:val="Heading2"/>
        <w:spacing w:before="93"/>
        <w:rPr>
          <w:b w:val="0"/>
          <w:bCs w:val="0"/>
          <w:sz w:val="22"/>
          <w:szCs w:val="22"/>
        </w:rPr>
      </w:pPr>
    </w:p>
    <w:p w14:paraId="2ADE6C0B" w14:textId="0EFFF9EF" w:rsidR="00BD3B13" w:rsidRDefault="00277712" w:rsidP="00BD3B13">
      <w:pPr>
        <w:pStyle w:val="Heading2"/>
        <w:numPr>
          <w:ilvl w:val="0"/>
          <w:numId w:val="8"/>
        </w:numPr>
        <w:spacing w:before="93"/>
        <w:rPr>
          <w:b w:val="0"/>
          <w:bCs w:val="0"/>
          <w:sz w:val="22"/>
          <w:szCs w:val="22"/>
        </w:rPr>
      </w:pPr>
      <w:r w:rsidRPr="00277712">
        <w:rPr>
          <w:b w:val="0"/>
          <w:bCs w:val="0"/>
          <w:sz w:val="22"/>
          <w:szCs w:val="22"/>
        </w:rPr>
        <w:t xml:space="preserve">Which organism(s) is (are) being modified? Targeting of human cells presents additional risk to laboratory </w:t>
      </w:r>
      <w:r w:rsidR="00FB63EB">
        <w:rPr>
          <w:b w:val="0"/>
          <w:bCs w:val="0"/>
          <w:sz w:val="22"/>
          <w:szCs w:val="22"/>
        </w:rPr>
        <w:t>personnel</w:t>
      </w:r>
      <w:r w:rsidRPr="00277712">
        <w:rPr>
          <w:b w:val="0"/>
          <w:bCs w:val="0"/>
          <w:sz w:val="22"/>
          <w:szCs w:val="22"/>
        </w:rPr>
        <w:t xml:space="preserve"> due to the potential for accidental ingestion, inhalation, injection or other routes of administration. Describe how these risks are reduced in your experiment. </w:t>
      </w:r>
      <w:r w:rsidR="00FB63EB">
        <w:rPr>
          <w:b w:val="0"/>
          <w:bCs w:val="0"/>
          <w:sz w:val="22"/>
          <w:szCs w:val="22"/>
        </w:rPr>
        <w:t xml:space="preserve">Note </w:t>
      </w:r>
      <w:r w:rsidRPr="00277712">
        <w:rPr>
          <w:b w:val="0"/>
          <w:bCs w:val="0"/>
          <w:sz w:val="22"/>
          <w:szCs w:val="22"/>
        </w:rPr>
        <w:t>that highly homologous genes in non-human species may target human genes as well and consider this in your design.</w:t>
      </w:r>
    </w:p>
    <w:p w14:paraId="623ECD00" w14:textId="77777777" w:rsidR="00277712" w:rsidRDefault="00277712" w:rsidP="00277712">
      <w:pPr>
        <w:pStyle w:val="ListParagraph"/>
        <w:rPr>
          <w:b/>
          <w:bCs/>
        </w:rPr>
      </w:pPr>
    </w:p>
    <w:p w14:paraId="2E53DC7F" w14:textId="391145C8" w:rsidR="00277712" w:rsidRPr="00CC2ED7" w:rsidRDefault="00733AE3" w:rsidP="00BD3B13">
      <w:pPr>
        <w:pStyle w:val="Heading2"/>
        <w:numPr>
          <w:ilvl w:val="0"/>
          <w:numId w:val="8"/>
        </w:numPr>
        <w:spacing w:before="93"/>
        <w:rPr>
          <w:b w:val="0"/>
          <w:bCs w:val="0"/>
          <w:color w:val="000000" w:themeColor="text1"/>
          <w:sz w:val="22"/>
          <w:szCs w:val="22"/>
        </w:rPr>
      </w:pPr>
      <w:r w:rsidRPr="00CC2ED7">
        <w:rPr>
          <w:b w:val="0"/>
          <w:bCs w:val="0"/>
          <w:color w:val="000000" w:themeColor="text1"/>
          <w:sz w:val="22"/>
          <w:szCs w:val="22"/>
        </w:rPr>
        <w:t>Will CRISPR work be done in cell culture, in whole organisms, or both? If human cell cultures are used, BSL</w:t>
      </w:r>
      <w:r w:rsidR="00FB63EB">
        <w:rPr>
          <w:b w:val="0"/>
          <w:bCs w:val="0"/>
          <w:color w:val="000000" w:themeColor="text1"/>
          <w:sz w:val="22"/>
          <w:szCs w:val="22"/>
        </w:rPr>
        <w:t>-</w:t>
      </w:r>
      <w:r w:rsidRPr="00CC2ED7">
        <w:rPr>
          <w:b w:val="0"/>
          <w:bCs w:val="0"/>
          <w:color w:val="000000" w:themeColor="text1"/>
          <w:sz w:val="22"/>
          <w:szCs w:val="22"/>
        </w:rPr>
        <w:t>2 procedures are required. If animal cell cultures are used, recombinant DNA or viral vector procedures will apply, depending on your design. In whole organisms, IACUC approval will be required.</w:t>
      </w:r>
    </w:p>
    <w:p w14:paraId="7766634C" w14:textId="77777777" w:rsidR="00CC2ED7" w:rsidRPr="00CC2ED7" w:rsidRDefault="00CC2ED7" w:rsidP="00CC2ED7">
      <w:pPr>
        <w:pStyle w:val="ListParagraph"/>
        <w:rPr>
          <w:color w:val="000000" w:themeColor="text1"/>
        </w:rPr>
      </w:pPr>
    </w:p>
    <w:p w14:paraId="68ED6C73" w14:textId="78F7644E" w:rsidR="00CC2ED7" w:rsidRDefault="00F95F84" w:rsidP="00BD3B13">
      <w:pPr>
        <w:pStyle w:val="Heading2"/>
        <w:numPr>
          <w:ilvl w:val="0"/>
          <w:numId w:val="8"/>
        </w:numPr>
        <w:spacing w:before="93"/>
        <w:rPr>
          <w:b w:val="0"/>
          <w:bCs w:val="0"/>
          <w:color w:val="000000" w:themeColor="text1"/>
          <w:sz w:val="22"/>
          <w:szCs w:val="22"/>
        </w:rPr>
      </w:pPr>
      <w:r>
        <w:rPr>
          <w:b w:val="0"/>
          <w:bCs w:val="0"/>
          <w:color w:val="000000" w:themeColor="text1"/>
          <w:sz w:val="22"/>
          <w:szCs w:val="22"/>
        </w:rPr>
        <w:t>What</w:t>
      </w:r>
      <w:r w:rsidR="00CC2ED7" w:rsidRPr="00CC2ED7">
        <w:rPr>
          <w:b w:val="0"/>
          <w:bCs w:val="0"/>
          <w:color w:val="000000" w:themeColor="text1"/>
          <w:sz w:val="22"/>
          <w:szCs w:val="22"/>
        </w:rPr>
        <w:t xml:space="preserve"> unexpected mutations due to </w:t>
      </w:r>
      <w:proofErr w:type="gramStart"/>
      <w:r w:rsidR="00CC2ED7" w:rsidRPr="00CC2ED7">
        <w:rPr>
          <w:b w:val="0"/>
          <w:bCs w:val="0"/>
          <w:color w:val="000000" w:themeColor="text1"/>
          <w:sz w:val="22"/>
          <w:szCs w:val="22"/>
        </w:rPr>
        <w:t>off-target</w:t>
      </w:r>
      <w:proofErr w:type="gramEnd"/>
      <w:r w:rsidR="00CC2ED7" w:rsidRPr="00CC2ED7">
        <w:rPr>
          <w:b w:val="0"/>
          <w:bCs w:val="0"/>
          <w:color w:val="000000" w:themeColor="text1"/>
          <w:sz w:val="22"/>
          <w:szCs w:val="22"/>
        </w:rPr>
        <w:t xml:space="preserve"> are expected? The mutant forms of Cas9 can help significantly decrease off-targeting effects during gene editing (when using CRISPR/Cas9). Researchers should consider using the mutant Cas9 forms to increase the specificity and decrease off-target effects.</w:t>
      </w:r>
    </w:p>
    <w:p w14:paraId="772A98A0" w14:textId="77777777" w:rsidR="00CC2ED7" w:rsidRDefault="00CC2ED7" w:rsidP="00CC2ED7">
      <w:pPr>
        <w:pStyle w:val="ListParagraph"/>
        <w:rPr>
          <w:b/>
          <w:bCs/>
          <w:color w:val="000000" w:themeColor="text1"/>
        </w:rPr>
      </w:pPr>
    </w:p>
    <w:p w14:paraId="55569F50" w14:textId="443D1F3B" w:rsidR="00CC2ED7" w:rsidRDefault="00536174" w:rsidP="00BD3B13">
      <w:pPr>
        <w:pStyle w:val="Heading2"/>
        <w:numPr>
          <w:ilvl w:val="0"/>
          <w:numId w:val="8"/>
        </w:numPr>
        <w:spacing w:before="93"/>
        <w:rPr>
          <w:b w:val="0"/>
          <w:bCs w:val="0"/>
          <w:color w:val="000000" w:themeColor="text1"/>
          <w:sz w:val="22"/>
          <w:szCs w:val="22"/>
        </w:rPr>
      </w:pPr>
      <w:r w:rsidRPr="00536174">
        <w:rPr>
          <w:b w:val="0"/>
          <w:bCs w:val="0"/>
          <w:color w:val="000000" w:themeColor="text1"/>
          <w:sz w:val="22"/>
          <w:szCs w:val="22"/>
        </w:rPr>
        <w:t>How will CRISPR-Cas9 be delivered (e.g., viral vector, plasmid, liposome, nanoparticles, etc.)? If it is a viral delivery, will the Cas9 and g</w:t>
      </w:r>
      <w:r w:rsidR="009305FE">
        <w:rPr>
          <w:b w:val="0"/>
          <w:bCs w:val="0"/>
          <w:color w:val="000000" w:themeColor="text1"/>
          <w:sz w:val="22"/>
          <w:szCs w:val="22"/>
        </w:rPr>
        <w:t xml:space="preserve">uide </w:t>
      </w:r>
      <w:r w:rsidRPr="00536174">
        <w:rPr>
          <w:b w:val="0"/>
          <w:bCs w:val="0"/>
          <w:color w:val="000000" w:themeColor="text1"/>
          <w:sz w:val="22"/>
          <w:szCs w:val="22"/>
        </w:rPr>
        <w:t>RNA be delivered together on a single transfer vector/plasmid or on separate transfer vectors/plasmids (since it imparts greater safety)? Cases where both Cas9 and g</w:t>
      </w:r>
      <w:r w:rsidR="009305FE">
        <w:rPr>
          <w:b w:val="0"/>
          <w:bCs w:val="0"/>
          <w:color w:val="000000" w:themeColor="text1"/>
          <w:sz w:val="22"/>
          <w:szCs w:val="22"/>
        </w:rPr>
        <w:t xml:space="preserve">uide </w:t>
      </w:r>
      <w:r w:rsidRPr="00536174">
        <w:rPr>
          <w:b w:val="0"/>
          <w:bCs w:val="0"/>
          <w:color w:val="000000" w:themeColor="text1"/>
          <w:sz w:val="22"/>
          <w:szCs w:val="22"/>
        </w:rPr>
        <w:t xml:space="preserve">RNA are delivered using the same viral vector may present additional risks for laboratory </w:t>
      </w:r>
      <w:r w:rsidR="007D0F61">
        <w:rPr>
          <w:b w:val="0"/>
          <w:bCs w:val="0"/>
          <w:color w:val="000000" w:themeColor="text1"/>
          <w:sz w:val="22"/>
          <w:szCs w:val="22"/>
        </w:rPr>
        <w:t>personnel</w:t>
      </w:r>
      <w:r w:rsidRPr="00536174">
        <w:rPr>
          <w:b w:val="0"/>
          <w:bCs w:val="0"/>
          <w:color w:val="000000" w:themeColor="text1"/>
          <w:sz w:val="22"/>
          <w:szCs w:val="22"/>
        </w:rPr>
        <w:t xml:space="preserve"> if there is the possibility of inactivating one or more human tumor suppressor genes, </w:t>
      </w:r>
      <w:r w:rsidR="00F52226">
        <w:rPr>
          <w:b w:val="0"/>
          <w:bCs w:val="0"/>
          <w:color w:val="000000" w:themeColor="text1"/>
          <w:sz w:val="22"/>
          <w:szCs w:val="22"/>
        </w:rPr>
        <w:t>for</w:t>
      </w:r>
      <w:r w:rsidRPr="00536174">
        <w:rPr>
          <w:b w:val="0"/>
          <w:bCs w:val="0"/>
          <w:color w:val="000000" w:themeColor="text1"/>
          <w:sz w:val="22"/>
          <w:szCs w:val="22"/>
        </w:rPr>
        <w:t xml:space="preserve"> example. Please consider any potential risks to humans from accidental exposure and justify your experimental design </w:t>
      </w:r>
      <w:proofErr w:type="gramStart"/>
      <w:r w:rsidRPr="00536174">
        <w:rPr>
          <w:b w:val="0"/>
          <w:bCs w:val="0"/>
          <w:color w:val="000000" w:themeColor="text1"/>
          <w:sz w:val="22"/>
          <w:szCs w:val="22"/>
        </w:rPr>
        <w:t>in light of</w:t>
      </w:r>
      <w:proofErr w:type="gramEnd"/>
      <w:r w:rsidRPr="00536174">
        <w:rPr>
          <w:b w:val="0"/>
          <w:bCs w:val="0"/>
          <w:color w:val="000000" w:themeColor="text1"/>
          <w:sz w:val="22"/>
          <w:szCs w:val="22"/>
        </w:rPr>
        <w:t xml:space="preserve"> this risk.</w:t>
      </w:r>
    </w:p>
    <w:p w14:paraId="07376635" w14:textId="77777777" w:rsidR="00536174" w:rsidRPr="00CE78C9" w:rsidRDefault="00536174" w:rsidP="00536174">
      <w:pPr>
        <w:pStyle w:val="ListParagraph"/>
        <w:rPr>
          <w:color w:val="000000" w:themeColor="text1"/>
        </w:rPr>
      </w:pPr>
    </w:p>
    <w:p w14:paraId="4E4D515E" w14:textId="3A832F5C" w:rsidR="00536174" w:rsidRPr="00CE78C9" w:rsidRDefault="00F52226" w:rsidP="00BD3B13">
      <w:pPr>
        <w:pStyle w:val="Heading2"/>
        <w:numPr>
          <w:ilvl w:val="0"/>
          <w:numId w:val="8"/>
        </w:numPr>
        <w:spacing w:before="93"/>
        <w:rPr>
          <w:b w:val="0"/>
          <w:bCs w:val="0"/>
          <w:color w:val="000000" w:themeColor="text1"/>
          <w:sz w:val="22"/>
          <w:szCs w:val="22"/>
        </w:rPr>
      </w:pPr>
      <w:r>
        <w:rPr>
          <w:b w:val="0"/>
          <w:bCs w:val="0"/>
          <w:color w:val="000000" w:themeColor="text1"/>
          <w:sz w:val="22"/>
          <w:szCs w:val="22"/>
        </w:rPr>
        <w:t>W</w:t>
      </w:r>
      <w:r w:rsidR="00210007" w:rsidRPr="00CE78C9">
        <w:rPr>
          <w:b w:val="0"/>
          <w:bCs w:val="0"/>
          <w:color w:val="000000" w:themeColor="text1"/>
          <w:sz w:val="22"/>
          <w:szCs w:val="22"/>
        </w:rPr>
        <w:t xml:space="preserve">ill </w:t>
      </w:r>
      <w:r>
        <w:rPr>
          <w:b w:val="0"/>
          <w:bCs w:val="0"/>
          <w:color w:val="000000" w:themeColor="text1"/>
          <w:sz w:val="22"/>
          <w:szCs w:val="22"/>
        </w:rPr>
        <w:t>needles/</w:t>
      </w:r>
      <w:r w:rsidR="00210007" w:rsidRPr="00CE78C9">
        <w:rPr>
          <w:b w:val="0"/>
          <w:bCs w:val="0"/>
          <w:color w:val="000000" w:themeColor="text1"/>
          <w:sz w:val="22"/>
          <w:szCs w:val="22"/>
        </w:rPr>
        <w:t xml:space="preserve">syringes be used for injections? If so, syringes with integral safety features must be used and ‘no recapping’ </w:t>
      </w:r>
      <w:r w:rsidR="007028DC">
        <w:rPr>
          <w:b w:val="0"/>
          <w:bCs w:val="0"/>
          <w:color w:val="000000" w:themeColor="text1"/>
          <w:sz w:val="22"/>
          <w:szCs w:val="22"/>
        </w:rPr>
        <w:t>unless a hands-free recapping device is utilized.</w:t>
      </w:r>
    </w:p>
    <w:p w14:paraId="6ADA9C38" w14:textId="77777777" w:rsidR="00210007" w:rsidRPr="00CE78C9" w:rsidRDefault="00210007" w:rsidP="00210007">
      <w:pPr>
        <w:pStyle w:val="ListParagraph"/>
        <w:rPr>
          <w:color w:val="000000" w:themeColor="text1"/>
        </w:rPr>
      </w:pPr>
    </w:p>
    <w:p w14:paraId="7205FD7D" w14:textId="17240495" w:rsidR="00210007" w:rsidRPr="00CE78C9" w:rsidRDefault="0021717D" w:rsidP="00BD3B13">
      <w:pPr>
        <w:pStyle w:val="Heading2"/>
        <w:numPr>
          <w:ilvl w:val="0"/>
          <w:numId w:val="8"/>
        </w:numPr>
        <w:spacing w:before="93"/>
        <w:rPr>
          <w:b w:val="0"/>
          <w:bCs w:val="0"/>
          <w:color w:val="000000" w:themeColor="text1"/>
          <w:sz w:val="22"/>
          <w:szCs w:val="22"/>
        </w:rPr>
      </w:pPr>
      <w:r w:rsidRPr="00CE78C9">
        <w:rPr>
          <w:b w:val="0"/>
          <w:bCs w:val="0"/>
          <w:color w:val="000000" w:themeColor="text1"/>
          <w:sz w:val="22"/>
          <w:szCs w:val="22"/>
        </w:rPr>
        <w:t>Will the research involve the creation of a gene drive experiment (i.e., a system that greatly increases the probably that a trait will be passed on to offspring)?</w:t>
      </w:r>
    </w:p>
    <w:p w14:paraId="79C71BA7" w14:textId="77777777" w:rsidR="0021717D" w:rsidRPr="00CE78C9" w:rsidRDefault="0021717D" w:rsidP="0021717D">
      <w:pPr>
        <w:pStyle w:val="ListParagraph"/>
        <w:rPr>
          <w:color w:val="000000" w:themeColor="text1"/>
        </w:rPr>
      </w:pPr>
    </w:p>
    <w:p w14:paraId="50A8E0DB" w14:textId="34711C6C" w:rsidR="0021717D" w:rsidRPr="00CE78C9" w:rsidRDefault="0021717D" w:rsidP="00BD3B13">
      <w:pPr>
        <w:pStyle w:val="Heading2"/>
        <w:numPr>
          <w:ilvl w:val="0"/>
          <w:numId w:val="8"/>
        </w:numPr>
        <w:spacing w:before="93"/>
        <w:rPr>
          <w:b w:val="0"/>
          <w:bCs w:val="0"/>
          <w:color w:val="000000" w:themeColor="text1"/>
          <w:sz w:val="22"/>
          <w:szCs w:val="22"/>
        </w:rPr>
      </w:pPr>
      <w:r w:rsidRPr="00CE78C9">
        <w:rPr>
          <w:b w:val="0"/>
          <w:bCs w:val="0"/>
          <w:color w:val="000000" w:themeColor="text1"/>
          <w:sz w:val="22"/>
          <w:szCs w:val="22"/>
        </w:rPr>
        <w:t>All gene drive experiments must include full descriptions of biological and engineering containment protocols that are customized for the organism and the gene editing strategy.</w:t>
      </w:r>
    </w:p>
    <w:p w14:paraId="31D4B5EF" w14:textId="77777777" w:rsidR="0021717D" w:rsidRPr="00CE78C9" w:rsidRDefault="0021717D" w:rsidP="0021717D">
      <w:pPr>
        <w:pStyle w:val="ListParagraph"/>
        <w:rPr>
          <w:color w:val="000000" w:themeColor="text1"/>
        </w:rPr>
      </w:pPr>
    </w:p>
    <w:p w14:paraId="329FA6F4" w14:textId="1C7387A9" w:rsidR="0021717D" w:rsidRPr="00CE78C9" w:rsidRDefault="00CE78C9" w:rsidP="00BD3B13">
      <w:pPr>
        <w:pStyle w:val="Heading2"/>
        <w:numPr>
          <w:ilvl w:val="0"/>
          <w:numId w:val="8"/>
        </w:numPr>
        <w:spacing w:before="93"/>
        <w:rPr>
          <w:b w:val="0"/>
          <w:bCs w:val="0"/>
          <w:color w:val="000000" w:themeColor="text1"/>
          <w:sz w:val="22"/>
          <w:szCs w:val="22"/>
        </w:rPr>
      </w:pPr>
      <w:r w:rsidRPr="00CE78C9">
        <w:rPr>
          <w:b w:val="0"/>
          <w:bCs w:val="0"/>
          <w:color w:val="000000" w:themeColor="text1"/>
          <w:sz w:val="22"/>
          <w:szCs w:val="22"/>
        </w:rPr>
        <w:t>Will the gene editing technology be used to target embryos/germ line cells? If so, the biosafety protocol must include an approved or submitted IACUC number.</w:t>
      </w:r>
    </w:p>
    <w:p w14:paraId="3C0DF031" w14:textId="77777777" w:rsidR="002772D2" w:rsidRDefault="002772D2" w:rsidP="00DD3979">
      <w:pPr>
        <w:pStyle w:val="Heading2"/>
        <w:spacing w:before="93"/>
        <w:jc w:val="center"/>
        <w:rPr>
          <w:sz w:val="28"/>
          <w:szCs w:val="28"/>
        </w:rPr>
      </w:pPr>
    </w:p>
    <w:p w14:paraId="211CC87D" w14:textId="77777777" w:rsidR="00CE78C9" w:rsidRDefault="00CE78C9" w:rsidP="00DD3979">
      <w:pPr>
        <w:pStyle w:val="Heading2"/>
        <w:spacing w:before="93"/>
        <w:jc w:val="center"/>
        <w:rPr>
          <w:sz w:val="28"/>
          <w:szCs w:val="28"/>
        </w:rPr>
      </w:pPr>
    </w:p>
    <w:p w14:paraId="1BD4DE99" w14:textId="77777777" w:rsidR="00CE78C9" w:rsidRDefault="00CE78C9" w:rsidP="00DD3979">
      <w:pPr>
        <w:pStyle w:val="Heading2"/>
        <w:spacing w:before="93"/>
        <w:jc w:val="center"/>
        <w:rPr>
          <w:sz w:val="28"/>
          <w:szCs w:val="28"/>
        </w:rPr>
      </w:pPr>
    </w:p>
    <w:p w14:paraId="67E5B9FA" w14:textId="77777777" w:rsidR="00CE78C9" w:rsidRDefault="00CE78C9" w:rsidP="00DD3979">
      <w:pPr>
        <w:pStyle w:val="Heading2"/>
        <w:spacing w:before="93"/>
        <w:jc w:val="center"/>
        <w:rPr>
          <w:sz w:val="28"/>
          <w:szCs w:val="28"/>
        </w:rPr>
      </w:pPr>
    </w:p>
    <w:p w14:paraId="279BB36D" w14:textId="77777777" w:rsidR="00372EF1" w:rsidRDefault="00372EF1" w:rsidP="00DD3979">
      <w:pPr>
        <w:pStyle w:val="Heading2"/>
        <w:spacing w:before="93"/>
        <w:jc w:val="center"/>
        <w:rPr>
          <w:sz w:val="28"/>
          <w:szCs w:val="28"/>
        </w:rPr>
      </w:pPr>
    </w:p>
    <w:p w14:paraId="3B829A45" w14:textId="21DC9DBA" w:rsidR="00C92321" w:rsidRPr="00DD3979" w:rsidRDefault="00C92321" w:rsidP="00DD3979">
      <w:pPr>
        <w:pStyle w:val="Heading2"/>
        <w:spacing w:before="93"/>
        <w:jc w:val="center"/>
        <w:rPr>
          <w:sz w:val="28"/>
          <w:szCs w:val="28"/>
        </w:rPr>
      </w:pPr>
      <w:r w:rsidRPr="00DD3979">
        <w:rPr>
          <w:sz w:val="28"/>
          <w:szCs w:val="28"/>
        </w:rPr>
        <w:lastRenderedPageBreak/>
        <w:t>Biosafety Resources</w:t>
      </w:r>
    </w:p>
    <w:p w14:paraId="20ED8A01" w14:textId="77777777" w:rsidR="00C92321" w:rsidRDefault="00C92321">
      <w:pPr>
        <w:pStyle w:val="Heading2"/>
        <w:spacing w:before="93"/>
      </w:pPr>
    </w:p>
    <w:p w14:paraId="176C6304" w14:textId="5A0440F8" w:rsidR="00131763" w:rsidRDefault="00131763">
      <w:pPr>
        <w:pStyle w:val="Heading2"/>
        <w:spacing w:before="93"/>
        <w:rPr>
          <w:sz w:val="28"/>
          <w:szCs w:val="28"/>
        </w:rPr>
      </w:pPr>
      <w:r>
        <w:rPr>
          <w:sz w:val="28"/>
          <w:szCs w:val="28"/>
        </w:rPr>
        <w:t>NIH Guidelines</w:t>
      </w:r>
      <w:r w:rsidR="00AA639D">
        <w:rPr>
          <w:sz w:val="28"/>
          <w:szCs w:val="28"/>
        </w:rPr>
        <w:t xml:space="preserve"> (April 2024)</w:t>
      </w:r>
    </w:p>
    <w:p w14:paraId="0D6C72A7" w14:textId="4244944C" w:rsidR="00131763" w:rsidRDefault="00AA639D">
      <w:pPr>
        <w:pStyle w:val="Heading2"/>
        <w:spacing w:before="93"/>
        <w:rPr>
          <w:b w:val="0"/>
          <w:bCs w:val="0"/>
          <w:sz w:val="22"/>
          <w:szCs w:val="22"/>
        </w:rPr>
      </w:pPr>
      <w:hyperlink r:id="rId7" w:history="1">
        <w:r w:rsidRPr="00DD3979">
          <w:rPr>
            <w:rStyle w:val="Hyperlink"/>
            <w:b w:val="0"/>
            <w:bCs w:val="0"/>
            <w:sz w:val="22"/>
            <w:szCs w:val="22"/>
          </w:rPr>
          <w:t>NIH Guidelines for Research Involving Recombinant or Synthetic Nucleic Acid Molecules (NIH Guidelines)</w:t>
        </w:r>
      </w:hyperlink>
      <w:r w:rsidR="00AC721E">
        <w:rPr>
          <w:b w:val="0"/>
          <w:bCs w:val="0"/>
          <w:sz w:val="22"/>
          <w:szCs w:val="22"/>
        </w:rPr>
        <w:t xml:space="preserve"> or </w:t>
      </w:r>
      <w:r w:rsidR="00AC721E" w:rsidRPr="00AC721E">
        <w:rPr>
          <w:b w:val="0"/>
          <w:bCs w:val="0"/>
          <w:sz w:val="22"/>
          <w:szCs w:val="22"/>
        </w:rPr>
        <w:t>https://osp.od.nih.gov/wp-content/uploads/NIH_Guidelines.pdf</w:t>
      </w:r>
    </w:p>
    <w:p w14:paraId="67760969" w14:textId="77777777" w:rsidR="00AA639D" w:rsidRPr="00DD3979" w:rsidRDefault="00AA639D">
      <w:pPr>
        <w:pStyle w:val="Heading2"/>
        <w:spacing w:before="93"/>
        <w:rPr>
          <w:b w:val="0"/>
          <w:bCs w:val="0"/>
          <w:sz w:val="22"/>
          <w:szCs w:val="22"/>
        </w:rPr>
      </w:pPr>
    </w:p>
    <w:p w14:paraId="6E22A086" w14:textId="638599DB" w:rsidR="0071577E" w:rsidRDefault="008C24A0">
      <w:pPr>
        <w:pStyle w:val="Heading2"/>
        <w:spacing w:before="93"/>
        <w:rPr>
          <w:sz w:val="28"/>
          <w:szCs w:val="28"/>
        </w:rPr>
      </w:pPr>
      <w:r>
        <w:rPr>
          <w:sz w:val="28"/>
          <w:szCs w:val="28"/>
        </w:rPr>
        <w:t>Pathogen Safety Data Sheets</w:t>
      </w:r>
    </w:p>
    <w:p w14:paraId="45FBE2E8" w14:textId="60A779D3" w:rsidR="008C24A0" w:rsidRPr="00DD3979" w:rsidRDefault="00DD18C6">
      <w:pPr>
        <w:pStyle w:val="Heading2"/>
        <w:spacing w:before="93"/>
        <w:rPr>
          <w:b w:val="0"/>
          <w:bCs w:val="0"/>
          <w:sz w:val="22"/>
          <w:szCs w:val="22"/>
        </w:rPr>
      </w:pPr>
      <w:hyperlink r:id="rId8" w:history="1">
        <w:r w:rsidRPr="00DD3979">
          <w:rPr>
            <w:rStyle w:val="Hyperlink"/>
            <w:b w:val="0"/>
            <w:bCs w:val="0"/>
            <w:sz w:val="22"/>
            <w:szCs w:val="22"/>
          </w:rPr>
          <w:t>Pathogen Safety Data Sheets - Canada.ca</w:t>
        </w:r>
      </w:hyperlink>
      <w:r w:rsidR="00BC7FC9">
        <w:rPr>
          <w:b w:val="0"/>
          <w:bCs w:val="0"/>
          <w:sz w:val="22"/>
          <w:szCs w:val="22"/>
        </w:rPr>
        <w:t xml:space="preserve"> or </w:t>
      </w:r>
      <w:r w:rsidR="00BC7FC9" w:rsidRPr="00BC7FC9">
        <w:rPr>
          <w:b w:val="0"/>
          <w:bCs w:val="0"/>
          <w:sz w:val="22"/>
          <w:szCs w:val="22"/>
        </w:rPr>
        <w:t>https://www.canada.ca/en/public-health/services/laboratory-biosafety-biosecurity/pathogen-safety-data-sheets-risk-assessment.html</w:t>
      </w:r>
    </w:p>
    <w:p w14:paraId="37BFBCA3" w14:textId="77777777" w:rsidR="00BC7FC9" w:rsidRDefault="00BC7FC9" w:rsidP="00DD3979">
      <w:pPr>
        <w:pStyle w:val="Heading2"/>
        <w:spacing w:before="93"/>
        <w:rPr>
          <w:sz w:val="28"/>
          <w:szCs w:val="28"/>
        </w:rPr>
      </w:pPr>
    </w:p>
    <w:p w14:paraId="70B005C0" w14:textId="06F673A9" w:rsidR="0071577E" w:rsidRDefault="00C92321" w:rsidP="00DD3979">
      <w:pPr>
        <w:pStyle w:val="Heading2"/>
        <w:spacing w:before="93"/>
        <w:rPr>
          <w:rStyle w:val="Strong"/>
          <w:color w:val="404040"/>
          <w:sz w:val="22"/>
          <w:szCs w:val="22"/>
        </w:rPr>
      </w:pPr>
      <w:r w:rsidRPr="00DD3979">
        <w:rPr>
          <w:sz w:val="28"/>
          <w:szCs w:val="28"/>
        </w:rPr>
        <w:t>Risk Groups</w:t>
      </w:r>
    </w:p>
    <w:p w14:paraId="328DE7C4" w14:textId="3C144536" w:rsidR="0071577E" w:rsidRPr="00DD3979" w:rsidRDefault="0071577E" w:rsidP="00DD3979">
      <w:pPr>
        <w:pStyle w:val="NormalWeb"/>
        <w:shd w:val="clear" w:color="auto" w:fill="FFFFFF"/>
        <w:spacing w:before="0" w:beforeAutospacing="0"/>
        <w:ind w:firstLine="120"/>
        <w:rPr>
          <w:rFonts w:ascii="Garamond" w:hAnsi="Garamond"/>
          <w:color w:val="404040"/>
          <w:sz w:val="22"/>
          <w:szCs w:val="22"/>
        </w:rPr>
      </w:pPr>
      <w:r w:rsidRPr="00DD3979">
        <w:rPr>
          <w:rStyle w:val="Strong"/>
          <w:rFonts w:ascii="Garamond" w:hAnsi="Garamond"/>
          <w:color w:val="404040"/>
          <w:sz w:val="22"/>
          <w:szCs w:val="22"/>
        </w:rPr>
        <w:t>Risk Group 1 (RG1)</w:t>
      </w:r>
      <w:r w:rsidRPr="00DD3979">
        <w:rPr>
          <w:rFonts w:ascii="Garamond" w:hAnsi="Garamond"/>
          <w:color w:val="404040"/>
          <w:sz w:val="22"/>
          <w:szCs w:val="22"/>
        </w:rPr>
        <w:t> agents are not associated with disease in healthy adult humans.</w:t>
      </w:r>
    </w:p>
    <w:p w14:paraId="09010A58" w14:textId="27FFBE0E" w:rsidR="0071577E" w:rsidRPr="00DD3979" w:rsidRDefault="0071577E" w:rsidP="00DD3979">
      <w:pPr>
        <w:pStyle w:val="NormalWeb"/>
        <w:shd w:val="clear" w:color="auto" w:fill="FFFFFF"/>
        <w:spacing w:before="0" w:beforeAutospacing="0"/>
        <w:ind w:left="120"/>
        <w:rPr>
          <w:rFonts w:ascii="Garamond" w:hAnsi="Garamond"/>
          <w:color w:val="404040"/>
          <w:sz w:val="22"/>
          <w:szCs w:val="22"/>
        </w:rPr>
      </w:pPr>
      <w:r w:rsidRPr="00DD3979">
        <w:rPr>
          <w:rStyle w:val="Strong"/>
          <w:rFonts w:ascii="Garamond" w:hAnsi="Garamond"/>
          <w:color w:val="404040"/>
          <w:sz w:val="22"/>
          <w:szCs w:val="22"/>
        </w:rPr>
        <w:t>Risk Group 2 (RG2)</w:t>
      </w:r>
      <w:r w:rsidRPr="00DD3979">
        <w:rPr>
          <w:rFonts w:ascii="Garamond" w:hAnsi="Garamond"/>
          <w:color w:val="404040"/>
          <w:sz w:val="22"/>
          <w:szCs w:val="22"/>
        </w:rPr>
        <w:t xml:space="preserve"> agents are associated with human </w:t>
      </w:r>
      <w:r w:rsidR="00C60948" w:rsidRPr="00DD3979">
        <w:rPr>
          <w:rFonts w:ascii="Garamond" w:hAnsi="Garamond"/>
          <w:color w:val="404040"/>
          <w:sz w:val="22"/>
          <w:szCs w:val="22"/>
        </w:rPr>
        <w:t>disease,</w:t>
      </w:r>
      <w:r w:rsidRPr="00DD3979">
        <w:rPr>
          <w:rFonts w:ascii="Garamond" w:hAnsi="Garamond"/>
          <w:color w:val="404040"/>
          <w:sz w:val="22"/>
          <w:szCs w:val="22"/>
        </w:rPr>
        <w:t xml:space="preserve"> which is rarely serious and for which preventive or therapeutic interventions are often available.</w:t>
      </w:r>
    </w:p>
    <w:p w14:paraId="07F69808" w14:textId="77777777" w:rsidR="0071577E" w:rsidRPr="00DD3979" w:rsidRDefault="0071577E" w:rsidP="00DD3979">
      <w:pPr>
        <w:pStyle w:val="NormalWeb"/>
        <w:shd w:val="clear" w:color="auto" w:fill="FFFFFF"/>
        <w:spacing w:before="0" w:beforeAutospacing="0"/>
        <w:ind w:left="120"/>
        <w:rPr>
          <w:rFonts w:ascii="Garamond" w:hAnsi="Garamond"/>
          <w:color w:val="404040"/>
          <w:sz w:val="22"/>
          <w:szCs w:val="22"/>
        </w:rPr>
      </w:pPr>
      <w:r w:rsidRPr="00DD3979">
        <w:rPr>
          <w:rStyle w:val="Strong"/>
          <w:rFonts w:ascii="Garamond" w:hAnsi="Garamond"/>
          <w:color w:val="404040"/>
          <w:sz w:val="22"/>
          <w:szCs w:val="22"/>
        </w:rPr>
        <w:t>Risk Group 3 (RG3)</w:t>
      </w:r>
      <w:r w:rsidRPr="00DD3979">
        <w:rPr>
          <w:rFonts w:ascii="Garamond" w:hAnsi="Garamond"/>
          <w:color w:val="404040"/>
          <w:sz w:val="22"/>
          <w:szCs w:val="22"/>
        </w:rPr>
        <w:t> agents are associated with serious or lethal human disease for which preventive or therapeutic interventions may be available. (high individual risk but low community risk)</w:t>
      </w:r>
    </w:p>
    <w:p w14:paraId="1A331804" w14:textId="77777777" w:rsidR="0071577E" w:rsidRDefault="0071577E" w:rsidP="00DD3979">
      <w:pPr>
        <w:pStyle w:val="NormalWeb"/>
        <w:shd w:val="clear" w:color="auto" w:fill="FFFFFF"/>
        <w:spacing w:before="0" w:beforeAutospacing="0"/>
        <w:ind w:left="120"/>
        <w:rPr>
          <w:rFonts w:ascii="Garamond" w:hAnsi="Garamond"/>
          <w:color w:val="404040"/>
          <w:sz w:val="22"/>
          <w:szCs w:val="22"/>
        </w:rPr>
      </w:pPr>
      <w:r w:rsidRPr="00DD3979">
        <w:rPr>
          <w:rStyle w:val="Strong"/>
          <w:rFonts w:ascii="Garamond" w:hAnsi="Garamond"/>
          <w:color w:val="404040"/>
          <w:sz w:val="22"/>
          <w:szCs w:val="22"/>
        </w:rPr>
        <w:t>Risk Group 4 (RG4)</w:t>
      </w:r>
      <w:r w:rsidRPr="00DD3979">
        <w:rPr>
          <w:rFonts w:ascii="Garamond" w:hAnsi="Garamond"/>
          <w:color w:val="404040"/>
          <w:sz w:val="22"/>
          <w:szCs w:val="22"/>
        </w:rPr>
        <w:t> agents are likely to cause serious or lethal human disease for which preventive or therapeutic interventions are not usually available. (high individual risk and high community risk)</w:t>
      </w:r>
    </w:p>
    <w:p w14:paraId="2E1F0177" w14:textId="77777777" w:rsidR="0051381D" w:rsidRDefault="0051381D">
      <w:pPr>
        <w:pStyle w:val="Heading2"/>
        <w:spacing w:before="93"/>
        <w:rPr>
          <w:sz w:val="28"/>
          <w:szCs w:val="28"/>
        </w:rPr>
      </w:pPr>
    </w:p>
    <w:p w14:paraId="62AFE064" w14:textId="138D4865" w:rsidR="00C92321" w:rsidRPr="00DD3979" w:rsidRDefault="00DD18C6">
      <w:pPr>
        <w:pStyle w:val="Heading2"/>
        <w:spacing w:before="93"/>
        <w:rPr>
          <w:sz w:val="28"/>
          <w:szCs w:val="28"/>
        </w:rPr>
      </w:pPr>
      <w:r>
        <w:rPr>
          <w:sz w:val="28"/>
          <w:szCs w:val="28"/>
        </w:rPr>
        <w:t>B</w:t>
      </w:r>
      <w:r w:rsidR="00C92321" w:rsidRPr="00DD3979">
        <w:rPr>
          <w:sz w:val="28"/>
          <w:szCs w:val="28"/>
        </w:rPr>
        <w:t>iosafety Levels</w:t>
      </w:r>
    </w:p>
    <w:p w14:paraId="22C70EF8" w14:textId="59C2CADE" w:rsidR="00026859" w:rsidRDefault="00C418E1">
      <w:pPr>
        <w:pStyle w:val="Heading2"/>
        <w:spacing w:before="93"/>
      </w:pPr>
      <w:r>
        <w:t>Biosafety</w:t>
      </w:r>
      <w:r>
        <w:rPr>
          <w:spacing w:val="-8"/>
        </w:rPr>
        <w:t xml:space="preserve"> </w:t>
      </w:r>
      <w:r>
        <w:t>level</w:t>
      </w:r>
      <w:r>
        <w:rPr>
          <w:spacing w:val="-3"/>
        </w:rPr>
        <w:t xml:space="preserve"> </w:t>
      </w:r>
      <w:r>
        <w:rPr>
          <w:spacing w:val="-10"/>
        </w:rPr>
        <w:t>1</w:t>
      </w:r>
    </w:p>
    <w:p w14:paraId="22C70EF9" w14:textId="77777777" w:rsidR="00026859" w:rsidRDefault="00C418E1">
      <w:pPr>
        <w:pStyle w:val="BodyText"/>
        <w:spacing w:before="99"/>
        <w:ind w:left="120" w:right="119"/>
      </w:pPr>
      <w:r>
        <w:t>This</w:t>
      </w:r>
      <w:r>
        <w:rPr>
          <w:spacing w:val="-2"/>
        </w:rPr>
        <w:t xml:space="preserve"> </w:t>
      </w:r>
      <w:r>
        <w:t>level</w:t>
      </w:r>
      <w:r>
        <w:rPr>
          <w:spacing w:val="-3"/>
        </w:rPr>
        <w:t xml:space="preserve"> </w:t>
      </w:r>
      <w:r>
        <w:t>is</w:t>
      </w:r>
      <w:r>
        <w:rPr>
          <w:spacing w:val="-2"/>
        </w:rPr>
        <w:t xml:space="preserve"> </w:t>
      </w:r>
      <w:r>
        <w:t>suitable for</w:t>
      </w:r>
      <w:r>
        <w:rPr>
          <w:spacing w:val="-4"/>
        </w:rPr>
        <w:t xml:space="preserve"> </w:t>
      </w:r>
      <w:r>
        <w:t>work</w:t>
      </w:r>
      <w:r>
        <w:rPr>
          <w:spacing w:val="-3"/>
        </w:rPr>
        <w:t xml:space="preserve"> </w:t>
      </w:r>
      <w:r>
        <w:t>involving</w:t>
      </w:r>
      <w:r>
        <w:rPr>
          <w:spacing w:val="-3"/>
        </w:rPr>
        <w:t xml:space="preserve"> </w:t>
      </w:r>
      <w:r>
        <w:t>well-characterized</w:t>
      </w:r>
      <w:r>
        <w:rPr>
          <w:spacing w:val="-1"/>
        </w:rPr>
        <w:t xml:space="preserve"> </w:t>
      </w:r>
      <w:r>
        <w:t>agents</w:t>
      </w:r>
      <w:r>
        <w:rPr>
          <w:spacing w:val="-7"/>
        </w:rPr>
        <w:t xml:space="preserve"> </w:t>
      </w:r>
      <w:r>
        <w:t>not</w:t>
      </w:r>
      <w:r>
        <w:rPr>
          <w:spacing w:val="-4"/>
        </w:rPr>
        <w:t xml:space="preserve"> </w:t>
      </w:r>
      <w:r>
        <w:t>known</w:t>
      </w:r>
      <w:r>
        <w:rPr>
          <w:spacing w:val="-4"/>
        </w:rPr>
        <w:t xml:space="preserve"> </w:t>
      </w:r>
      <w:r>
        <w:t>to</w:t>
      </w:r>
      <w:r>
        <w:rPr>
          <w:spacing w:val="-4"/>
        </w:rPr>
        <w:t xml:space="preserve"> </w:t>
      </w:r>
      <w:r>
        <w:t>consistently cause disease in healthy adult humans, and of minimal potential hazard to laboratory personnel and the environment (CDC, 1997).</w:t>
      </w:r>
    </w:p>
    <w:p w14:paraId="22C70EFA" w14:textId="77777777" w:rsidR="00026859" w:rsidRDefault="00C418E1">
      <w:pPr>
        <w:pStyle w:val="BodyText"/>
        <w:spacing w:before="122"/>
        <w:ind w:left="120" w:right="163"/>
      </w:pPr>
      <w:r>
        <w:t xml:space="preserve">It includes several kinds of bacteria and viruses including canine hepatitis, non-pathogenic </w:t>
      </w:r>
      <w:r>
        <w:rPr>
          <w:i/>
        </w:rPr>
        <w:t>Escherichia coli</w:t>
      </w:r>
      <w:r>
        <w:t>, as well as some cell cultures and non-infectious bacteria. At this level precautions</w:t>
      </w:r>
      <w:r>
        <w:rPr>
          <w:spacing w:val="-9"/>
        </w:rPr>
        <w:t xml:space="preserve"> </w:t>
      </w:r>
      <w:r>
        <w:t>against</w:t>
      </w:r>
      <w:r>
        <w:rPr>
          <w:spacing w:val="-1"/>
        </w:rPr>
        <w:t xml:space="preserve"> </w:t>
      </w:r>
      <w:r>
        <w:t>the</w:t>
      </w:r>
      <w:r>
        <w:rPr>
          <w:spacing w:val="-7"/>
        </w:rPr>
        <w:t xml:space="preserve"> </w:t>
      </w:r>
      <w:r>
        <w:t>biohazardous</w:t>
      </w:r>
      <w:r>
        <w:rPr>
          <w:spacing w:val="-9"/>
        </w:rPr>
        <w:t xml:space="preserve"> </w:t>
      </w:r>
      <w:r>
        <w:t>materials</w:t>
      </w:r>
      <w:r>
        <w:rPr>
          <w:spacing w:val="-4"/>
        </w:rPr>
        <w:t xml:space="preserve"> </w:t>
      </w:r>
      <w:r>
        <w:t>in</w:t>
      </w:r>
      <w:r>
        <w:rPr>
          <w:spacing w:val="-1"/>
        </w:rPr>
        <w:t xml:space="preserve"> </w:t>
      </w:r>
      <w:r>
        <w:t>question</w:t>
      </w:r>
      <w:r>
        <w:rPr>
          <w:spacing w:val="-1"/>
        </w:rPr>
        <w:t xml:space="preserve"> </w:t>
      </w:r>
      <w:r>
        <w:t>are</w:t>
      </w:r>
      <w:r>
        <w:rPr>
          <w:spacing w:val="-7"/>
        </w:rPr>
        <w:t xml:space="preserve"> </w:t>
      </w:r>
      <w:r>
        <w:t>minimal,</w:t>
      </w:r>
      <w:r>
        <w:rPr>
          <w:spacing w:val="-3"/>
        </w:rPr>
        <w:t xml:space="preserve"> </w:t>
      </w:r>
      <w:r>
        <w:t>most</w:t>
      </w:r>
      <w:r>
        <w:rPr>
          <w:spacing w:val="-1"/>
        </w:rPr>
        <w:t xml:space="preserve"> </w:t>
      </w:r>
      <w:r>
        <w:t>likely</w:t>
      </w:r>
      <w:r>
        <w:rPr>
          <w:spacing w:val="-2"/>
        </w:rPr>
        <w:t xml:space="preserve"> </w:t>
      </w:r>
      <w:r>
        <w:t>involving gloves and some sort of facial protection. The laboratory is not necessarily separated from the general</w:t>
      </w:r>
      <w:r>
        <w:rPr>
          <w:spacing w:val="-2"/>
        </w:rPr>
        <w:t xml:space="preserve"> </w:t>
      </w:r>
      <w:r>
        <w:t>traffic patterns in the building. Work is generally conducted on open bench tops using standard microbiological practices. Usually, contaminated materials are left in open (but separately indicated) rubbish receptacles.</w:t>
      </w:r>
      <w:r>
        <w:rPr>
          <w:spacing w:val="-2"/>
        </w:rPr>
        <w:t xml:space="preserve"> </w:t>
      </w:r>
      <w:r>
        <w:t>Decontamination procedures</w:t>
      </w:r>
      <w:r>
        <w:rPr>
          <w:spacing w:val="-3"/>
        </w:rPr>
        <w:t xml:space="preserve"> </w:t>
      </w:r>
      <w:r>
        <w:t>for this level are similar in most respects to modern precautions against everyday microorganisms (i.e., washing one's hands with anti-bacterial soap, washing all exposed surfaces of the lab with disinfectants, etc.). In a lab environment all materials used for cell and/or bacteria cultures are decontaminated via autoclave. Laboratory personnel have specific training in the procedures conducted in the laboratory and are supervised by a scientist with general training in microbiology or a related science.</w:t>
      </w:r>
    </w:p>
    <w:p w14:paraId="22C70EFB" w14:textId="77777777" w:rsidR="00026859" w:rsidRDefault="00026859">
      <w:pPr>
        <w:pStyle w:val="BodyText"/>
        <w:spacing w:before="117"/>
      </w:pPr>
    </w:p>
    <w:p w14:paraId="7BF3EDB6" w14:textId="77777777" w:rsidR="007A03D3" w:rsidRDefault="007A03D3">
      <w:pPr>
        <w:pStyle w:val="BodyText"/>
        <w:spacing w:before="117"/>
      </w:pPr>
    </w:p>
    <w:p w14:paraId="306B69A4" w14:textId="77777777" w:rsidR="007A03D3" w:rsidRDefault="007A03D3">
      <w:pPr>
        <w:pStyle w:val="BodyText"/>
        <w:spacing w:before="117"/>
      </w:pPr>
    </w:p>
    <w:p w14:paraId="22C70EFC" w14:textId="77777777" w:rsidR="00026859" w:rsidRDefault="00C418E1">
      <w:pPr>
        <w:pStyle w:val="Heading2"/>
      </w:pPr>
      <w:r>
        <w:lastRenderedPageBreak/>
        <w:t>Biosafety</w:t>
      </w:r>
      <w:r>
        <w:rPr>
          <w:spacing w:val="-8"/>
        </w:rPr>
        <w:t xml:space="preserve"> </w:t>
      </w:r>
      <w:r>
        <w:t>level</w:t>
      </w:r>
      <w:r>
        <w:rPr>
          <w:spacing w:val="-3"/>
        </w:rPr>
        <w:t xml:space="preserve"> </w:t>
      </w:r>
      <w:r>
        <w:rPr>
          <w:spacing w:val="-10"/>
        </w:rPr>
        <w:t>2</w:t>
      </w:r>
    </w:p>
    <w:p w14:paraId="22C70EFD" w14:textId="1D56F4C8" w:rsidR="00026859" w:rsidRDefault="00C418E1">
      <w:pPr>
        <w:pStyle w:val="BodyText"/>
        <w:spacing w:before="100"/>
        <w:ind w:left="120" w:right="163"/>
      </w:pPr>
      <w:r>
        <w:t xml:space="preserve">This level is </w:t>
      </w:r>
      <w:proofErr w:type="gramStart"/>
      <w:r>
        <w:t>similar to</w:t>
      </w:r>
      <w:proofErr w:type="gramEnd"/>
      <w:r>
        <w:t xml:space="preserve"> Biosafety Level 1 and is suitable for work involving agents of moderate potential hazard to personnel and the environment. It includes various bacteria and viruses that cause only mild disease to </w:t>
      </w:r>
      <w:proofErr w:type="gramStart"/>
      <w:r>
        <w:t>humans,</w:t>
      </w:r>
      <w:r>
        <w:rPr>
          <w:spacing w:val="-5"/>
        </w:rPr>
        <w:t xml:space="preserve"> </w:t>
      </w:r>
      <w:r>
        <w:t>or</w:t>
      </w:r>
      <w:proofErr w:type="gramEnd"/>
      <w:r>
        <w:t xml:space="preserve"> are difficult to contract via aerosol in a lab setting, such as </w:t>
      </w:r>
      <w:r>
        <w:rPr>
          <w:i/>
        </w:rPr>
        <w:t>C. difficile</w:t>
      </w:r>
      <w:r>
        <w:t xml:space="preserve">, hepatitis A, B, and C, influenza A, Lyme disease, dengue fever, </w:t>
      </w:r>
      <w:r>
        <w:rPr>
          <w:i/>
        </w:rPr>
        <w:t>Salmonella</w:t>
      </w:r>
      <w:r>
        <w:t>, mumps, measles, HIV, scrapie,</w:t>
      </w:r>
      <w:r>
        <w:rPr>
          <w:spacing w:val="-4"/>
        </w:rPr>
        <w:t xml:space="preserve"> </w:t>
      </w:r>
      <w:r>
        <w:t>MRSA, and VRSA. Genetically modified organisms</w:t>
      </w:r>
      <w:r>
        <w:rPr>
          <w:spacing w:val="-2"/>
        </w:rPr>
        <w:t xml:space="preserve"> </w:t>
      </w:r>
      <w:r>
        <w:t>have also</w:t>
      </w:r>
      <w:r>
        <w:rPr>
          <w:spacing w:val="-4"/>
        </w:rPr>
        <w:t xml:space="preserve"> </w:t>
      </w:r>
      <w:r>
        <w:t>been</w:t>
      </w:r>
      <w:r>
        <w:rPr>
          <w:spacing w:val="-4"/>
        </w:rPr>
        <w:t xml:space="preserve"> </w:t>
      </w:r>
      <w:r>
        <w:t>classified</w:t>
      </w:r>
      <w:r>
        <w:rPr>
          <w:spacing w:val="-1"/>
        </w:rPr>
        <w:t xml:space="preserve"> </w:t>
      </w:r>
      <w:r>
        <w:t>as</w:t>
      </w:r>
      <w:r>
        <w:rPr>
          <w:spacing w:val="-2"/>
        </w:rPr>
        <w:t xml:space="preserve"> </w:t>
      </w:r>
      <w:r>
        <w:t>level</w:t>
      </w:r>
      <w:r>
        <w:rPr>
          <w:spacing w:val="-3"/>
        </w:rPr>
        <w:t xml:space="preserve"> </w:t>
      </w:r>
      <w:r>
        <w:t>2</w:t>
      </w:r>
      <w:r>
        <w:rPr>
          <w:spacing w:val="-3"/>
        </w:rPr>
        <w:t xml:space="preserve"> </w:t>
      </w:r>
      <w:r>
        <w:t>organisms,</w:t>
      </w:r>
      <w:r>
        <w:rPr>
          <w:spacing w:val="-1"/>
        </w:rPr>
        <w:t xml:space="preserve"> </w:t>
      </w:r>
      <w:r>
        <w:t>even</w:t>
      </w:r>
      <w:r>
        <w:rPr>
          <w:spacing w:val="-4"/>
        </w:rPr>
        <w:t xml:space="preserve"> </w:t>
      </w:r>
      <w:r>
        <w:t>if</w:t>
      </w:r>
      <w:r>
        <w:rPr>
          <w:spacing w:val="-2"/>
        </w:rPr>
        <w:t xml:space="preserve"> </w:t>
      </w:r>
      <w:r>
        <w:t>they</w:t>
      </w:r>
      <w:r>
        <w:rPr>
          <w:spacing w:val="-5"/>
        </w:rPr>
        <w:t xml:space="preserve"> </w:t>
      </w:r>
      <w:r>
        <w:t>pose</w:t>
      </w:r>
      <w:r>
        <w:rPr>
          <w:spacing w:val="-5"/>
        </w:rPr>
        <w:t xml:space="preserve"> </w:t>
      </w:r>
      <w:r>
        <w:t>no direct</w:t>
      </w:r>
      <w:r>
        <w:rPr>
          <w:spacing w:val="-4"/>
        </w:rPr>
        <w:t xml:space="preserve"> </w:t>
      </w:r>
      <w:r>
        <w:t>threat</w:t>
      </w:r>
      <w:r>
        <w:rPr>
          <w:spacing w:val="-4"/>
        </w:rPr>
        <w:t xml:space="preserve"> </w:t>
      </w:r>
      <w:r>
        <w:t>to humans. This designation is used to limit the release of modified organisms into the environment. Approval by the FDA is required to release these organisms. An example is genetically modified food crops. BSL-2 differs from BSL-1 in that:</w:t>
      </w:r>
    </w:p>
    <w:p w14:paraId="22C70EFE" w14:textId="77777777" w:rsidR="00026859" w:rsidRDefault="00C418E1">
      <w:pPr>
        <w:pStyle w:val="ListParagraph"/>
        <w:numPr>
          <w:ilvl w:val="0"/>
          <w:numId w:val="1"/>
        </w:numPr>
        <w:tabs>
          <w:tab w:val="left" w:pos="340"/>
          <w:tab w:val="left" w:pos="480"/>
        </w:tabs>
        <w:spacing w:before="115"/>
        <w:ind w:right="146" w:hanging="360"/>
        <w:rPr>
          <w:sz w:val="24"/>
        </w:rPr>
      </w:pPr>
      <w:r>
        <w:rPr>
          <w:sz w:val="24"/>
        </w:rPr>
        <w:t>Laboratory</w:t>
      </w:r>
      <w:r>
        <w:rPr>
          <w:spacing w:val="-5"/>
          <w:sz w:val="24"/>
        </w:rPr>
        <w:t xml:space="preserve"> </w:t>
      </w:r>
      <w:r>
        <w:rPr>
          <w:sz w:val="24"/>
        </w:rPr>
        <w:t>personnel</w:t>
      </w:r>
      <w:r>
        <w:rPr>
          <w:spacing w:val="-8"/>
          <w:sz w:val="24"/>
        </w:rPr>
        <w:t xml:space="preserve"> </w:t>
      </w:r>
      <w:r>
        <w:rPr>
          <w:sz w:val="24"/>
        </w:rPr>
        <w:t>have specific</w:t>
      </w:r>
      <w:r>
        <w:rPr>
          <w:spacing w:val="-5"/>
          <w:sz w:val="24"/>
        </w:rPr>
        <w:t xml:space="preserve"> </w:t>
      </w:r>
      <w:r>
        <w:rPr>
          <w:sz w:val="24"/>
        </w:rPr>
        <w:t>training</w:t>
      </w:r>
      <w:r>
        <w:rPr>
          <w:spacing w:val="-3"/>
          <w:sz w:val="24"/>
        </w:rPr>
        <w:t xml:space="preserve"> </w:t>
      </w:r>
      <w:r>
        <w:rPr>
          <w:sz w:val="24"/>
        </w:rPr>
        <w:t>in</w:t>
      </w:r>
      <w:r>
        <w:rPr>
          <w:spacing w:val="-4"/>
          <w:sz w:val="24"/>
        </w:rPr>
        <w:t xml:space="preserve"> </w:t>
      </w:r>
      <w:r>
        <w:rPr>
          <w:sz w:val="24"/>
        </w:rPr>
        <w:t>handling</w:t>
      </w:r>
      <w:r>
        <w:rPr>
          <w:spacing w:val="-3"/>
          <w:sz w:val="24"/>
        </w:rPr>
        <w:t xml:space="preserve"> </w:t>
      </w:r>
      <w:r>
        <w:rPr>
          <w:sz w:val="24"/>
        </w:rPr>
        <w:t>pathogenic</w:t>
      </w:r>
      <w:r>
        <w:rPr>
          <w:spacing w:val="-5"/>
          <w:sz w:val="24"/>
        </w:rPr>
        <w:t xml:space="preserve"> </w:t>
      </w:r>
      <w:r>
        <w:rPr>
          <w:sz w:val="24"/>
        </w:rPr>
        <w:t>agents</w:t>
      </w:r>
      <w:r>
        <w:rPr>
          <w:spacing w:val="-2"/>
          <w:sz w:val="24"/>
        </w:rPr>
        <w:t xml:space="preserve"> </w:t>
      </w:r>
      <w:r>
        <w:rPr>
          <w:sz w:val="24"/>
        </w:rPr>
        <w:t>and</w:t>
      </w:r>
      <w:r>
        <w:rPr>
          <w:spacing w:val="-1"/>
          <w:sz w:val="24"/>
        </w:rPr>
        <w:t xml:space="preserve"> </w:t>
      </w:r>
      <w:r>
        <w:rPr>
          <w:sz w:val="24"/>
        </w:rPr>
        <w:t>are</w:t>
      </w:r>
      <w:r>
        <w:rPr>
          <w:spacing w:val="-5"/>
          <w:sz w:val="24"/>
        </w:rPr>
        <w:t xml:space="preserve"> </w:t>
      </w:r>
      <w:r>
        <w:rPr>
          <w:sz w:val="24"/>
        </w:rPr>
        <w:t>directed by scientists with advanced training</w:t>
      </w:r>
    </w:p>
    <w:p w14:paraId="22C70EFF" w14:textId="77777777" w:rsidR="00026859" w:rsidRDefault="00C418E1">
      <w:pPr>
        <w:pStyle w:val="ListParagraph"/>
        <w:numPr>
          <w:ilvl w:val="0"/>
          <w:numId w:val="1"/>
        </w:numPr>
        <w:tabs>
          <w:tab w:val="left" w:pos="340"/>
        </w:tabs>
        <w:spacing w:before="8"/>
        <w:ind w:left="340" w:hanging="220"/>
        <w:rPr>
          <w:sz w:val="24"/>
        </w:rPr>
      </w:pPr>
      <w:r>
        <w:rPr>
          <w:sz w:val="24"/>
        </w:rPr>
        <w:t>Access</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laboratory</w:t>
      </w:r>
      <w:r>
        <w:rPr>
          <w:spacing w:val="-4"/>
          <w:sz w:val="24"/>
        </w:rPr>
        <w:t xml:space="preserve"> </w:t>
      </w:r>
      <w:r>
        <w:rPr>
          <w:sz w:val="24"/>
        </w:rPr>
        <w:t>is</w:t>
      </w:r>
      <w:r>
        <w:rPr>
          <w:spacing w:val="-2"/>
          <w:sz w:val="24"/>
        </w:rPr>
        <w:t xml:space="preserve"> </w:t>
      </w:r>
      <w:r>
        <w:rPr>
          <w:sz w:val="24"/>
        </w:rPr>
        <w:t>limited when</w:t>
      </w:r>
      <w:r>
        <w:rPr>
          <w:spacing w:val="1"/>
          <w:sz w:val="24"/>
        </w:rPr>
        <w:t xml:space="preserve"> </w:t>
      </w:r>
      <w:r>
        <w:rPr>
          <w:sz w:val="24"/>
        </w:rPr>
        <w:t>work</w:t>
      </w:r>
      <w:r>
        <w:rPr>
          <w:spacing w:val="-2"/>
          <w:sz w:val="24"/>
        </w:rPr>
        <w:t xml:space="preserve"> </w:t>
      </w:r>
      <w:r>
        <w:rPr>
          <w:sz w:val="24"/>
        </w:rPr>
        <w:t>is</w:t>
      </w:r>
      <w:r>
        <w:rPr>
          <w:spacing w:val="-2"/>
          <w:sz w:val="24"/>
        </w:rPr>
        <w:t xml:space="preserve"> </w:t>
      </w:r>
      <w:r>
        <w:rPr>
          <w:sz w:val="24"/>
        </w:rPr>
        <w:t>being</w:t>
      </w:r>
      <w:r>
        <w:rPr>
          <w:spacing w:val="-2"/>
          <w:sz w:val="24"/>
        </w:rPr>
        <w:t xml:space="preserve"> conducted</w:t>
      </w:r>
    </w:p>
    <w:p w14:paraId="22C70F00" w14:textId="77777777" w:rsidR="00026859" w:rsidRDefault="00C418E1">
      <w:pPr>
        <w:pStyle w:val="ListParagraph"/>
        <w:numPr>
          <w:ilvl w:val="0"/>
          <w:numId w:val="1"/>
        </w:numPr>
        <w:tabs>
          <w:tab w:val="left" w:pos="340"/>
        </w:tabs>
        <w:spacing w:before="9"/>
        <w:ind w:left="340" w:hanging="220"/>
        <w:rPr>
          <w:sz w:val="24"/>
        </w:rPr>
      </w:pPr>
      <w:r>
        <w:rPr>
          <w:sz w:val="24"/>
        </w:rPr>
        <w:t>Extreme</w:t>
      </w:r>
      <w:r>
        <w:rPr>
          <w:spacing w:val="-7"/>
          <w:sz w:val="24"/>
        </w:rPr>
        <w:t xml:space="preserve"> </w:t>
      </w:r>
      <w:r>
        <w:rPr>
          <w:sz w:val="24"/>
        </w:rPr>
        <w:t>precautions</w:t>
      </w:r>
      <w:r>
        <w:rPr>
          <w:spacing w:val="-2"/>
          <w:sz w:val="24"/>
        </w:rPr>
        <w:t xml:space="preserve"> </w:t>
      </w:r>
      <w:r>
        <w:rPr>
          <w:sz w:val="24"/>
        </w:rPr>
        <w:t>are</w:t>
      </w:r>
      <w:r>
        <w:rPr>
          <w:spacing w:val="-5"/>
          <w:sz w:val="24"/>
        </w:rPr>
        <w:t xml:space="preserve"> </w:t>
      </w:r>
      <w:r>
        <w:rPr>
          <w:sz w:val="24"/>
        </w:rPr>
        <w:t>taken</w:t>
      </w:r>
      <w:r>
        <w:rPr>
          <w:spacing w:val="-4"/>
          <w:sz w:val="24"/>
        </w:rPr>
        <w:t xml:space="preserve"> </w:t>
      </w:r>
      <w:r>
        <w:rPr>
          <w:sz w:val="24"/>
        </w:rPr>
        <w:t>with</w:t>
      </w:r>
      <w:r>
        <w:rPr>
          <w:spacing w:val="1"/>
          <w:sz w:val="24"/>
        </w:rPr>
        <w:t xml:space="preserve"> </w:t>
      </w:r>
      <w:r>
        <w:rPr>
          <w:sz w:val="24"/>
        </w:rPr>
        <w:t>contaminated</w:t>
      </w:r>
      <w:r>
        <w:rPr>
          <w:spacing w:val="-6"/>
          <w:sz w:val="24"/>
        </w:rPr>
        <w:t xml:space="preserve"> </w:t>
      </w:r>
      <w:r>
        <w:rPr>
          <w:sz w:val="24"/>
        </w:rPr>
        <w:t>sharp</w:t>
      </w:r>
      <w:r>
        <w:rPr>
          <w:spacing w:val="1"/>
          <w:sz w:val="24"/>
        </w:rPr>
        <w:t xml:space="preserve"> </w:t>
      </w:r>
      <w:r>
        <w:rPr>
          <w:spacing w:val="-2"/>
          <w:sz w:val="24"/>
        </w:rPr>
        <w:t>items</w:t>
      </w:r>
    </w:p>
    <w:p w14:paraId="22C70F01" w14:textId="77777777" w:rsidR="00026859" w:rsidRDefault="00C418E1">
      <w:pPr>
        <w:pStyle w:val="ListParagraph"/>
        <w:numPr>
          <w:ilvl w:val="0"/>
          <w:numId w:val="1"/>
        </w:numPr>
        <w:tabs>
          <w:tab w:val="left" w:pos="340"/>
          <w:tab w:val="left" w:pos="480"/>
        </w:tabs>
        <w:spacing w:before="14"/>
        <w:ind w:right="223" w:hanging="360"/>
        <w:rPr>
          <w:sz w:val="24"/>
        </w:rPr>
      </w:pPr>
      <w:r>
        <w:rPr>
          <w:sz w:val="24"/>
        </w:rPr>
        <w:t>Certain</w:t>
      </w:r>
      <w:r>
        <w:rPr>
          <w:spacing w:val="-3"/>
          <w:sz w:val="24"/>
        </w:rPr>
        <w:t xml:space="preserve"> </w:t>
      </w:r>
      <w:r>
        <w:rPr>
          <w:sz w:val="24"/>
        </w:rPr>
        <w:t>procedures</w:t>
      </w:r>
      <w:r>
        <w:rPr>
          <w:spacing w:val="-1"/>
          <w:sz w:val="24"/>
        </w:rPr>
        <w:t xml:space="preserve"> </w:t>
      </w:r>
      <w:r>
        <w:rPr>
          <w:sz w:val="24"/>
        </w:rPr>
        <w:t>in</w:t>
      </w:r>
      <w:r>
        <w:rPr>
          <w:spacing w:val="-3"/>
          <w:sz w:val="24"/>
        </w:rPr>
        <w:t xml:space="preserve"> </w:t>
      </w:r>
      <w:r>
        <w:rPr>
          <w:sz w:val="24"/>
        </w:rPr>
        <w:t>which</w:t>
      </w:r>
      <w:r>
        <w:rPr>
          <w:spacing w:val="-3"/>
          <w:sz w:val="24"/>
        </w:rPr>
        <w:t xml:space="preserve"> </w:t>
      </w:r>
      <w:r>
        <w:rPr>
          <w:sz w:val="24"/>
        </w:rPr>
        <w:t>infectious</w:t>
      </w:r>
      <w:r>
        <w:rPr>
          <w:spacing w:val="-1"/>
          <w:sz w:val="24"/>
        </w:rPr>
        <w:t xml:space="preserve"> </w:t>
      </w:r>
      <w:r>
        <w:rPr>
          <w:sz w:val="24"/>
        </w:rPr>
        <w:t>aerosols</w:t>
      </w:r>
      <w:r>
        <w:rPr>
          <w:spacing w:val="-6"/>
          <w:sz w:val="24"/>
        </w:rPr>
        <w:t xml:space="preserve"> </w:t>
      </w:r>
      <w:r>
        <w:rPr>
          <w:sz w:val="24"/>
        </w:rPr>
        <w:t>or splashes</w:t>
      </w:r>
      <w:r>
        <w:rPr>
          <w:spacing w:val="-1"/>
          <w:sz w:val="24"/>
        </w:rPr>
        <w:t xml:space="preserve"> </w:t>
      </w:r>
      <w:r>
        <w:rPr>
          <w:sz w:val="24"/>
        </w:rPr>
        <w:t>may</w:t>
      </w:r>
      <w:r>
        <w:rPr>
          <w:spacing w:val="-4"/>
          <w:sz w:val="24"/>
        </w:rPr>
        <w:t xml:space="preserve"> </w:t>
      </w:r>
      <w:r>
        <w:rPr>
          <w:sz w:val="24"/>
        </w:rPr>
        <w:t>be</w:t>
      </w:r>
      <w:r>
        <w:rPr>
          <w:spacing w:val="-4"/>
          <w:sz w:val="24"/>
        </w:rPr>
        <w:t xml:space="preserve"> </w:t>
      </w:r>
      <w:r>
        <w:rPr>
          <w:sz w:val="24"/>
        </w:rPr>
        <w:t>created</w:t>
      </w:r>
      <w:r>
        <w:rPr>
          <w:spacing w:val="-5"/>
          <w:sz w:val="24"/>
        </w:rPr>
        <w:t xml:space="preserve"> </w:t>
      </w:r>
      <w:r>
        <w:rPr>
          <w:sz w:val="24"/>
        </w:rPr>
        <w:t>are</w:t>
      </w:r>
      <w:r>
        <w:rPr>
          <w:spacing w:val="-4"/>
          <w:sz w:val="24"/>
        </w:rPr>
        <w:t xml:space="preserve"> </w:t>
      </w:r>
      <w:r>
        <w:rPr>
          <w:sz w:val="24"/>
        </w:rPr>
        <w:t>conducted in biological safety cabinets or other physical containment equipment</w:t>
      </w:r>
    </w:p>
    <w:p w14:paraId="22C70F02" w14:textId="77777777" w:rsidR="00026859" w:rsidRDefault="00026859">
      <w:pPr>
        <w:pStyle w:val="BodyText"/>
        <w:spacing w:before="40"/>
      </w:pPr>
    </w:p>
    <w:p w14:paraId="22C70F03" w14:textId="0886F4EC" w:rsidR="00026859" w:rsidRDefault="00C418E1">
      <w:pPr>
        <w:pStyle w:val="Heading2"/>
        <w:jc w:val="both"/>
      </w:pPr>
      <w:r>
        <w:t>Biosafety</w:t>
      </w:r>
      <w:r>
        <w:rPr>
          <w:spacing w:val="-8"/>
        </w:rPr>
        <w:t xml:space="preserve"> </w:t>
      </w:r>
      <w:r>
        <w:t>level</w:t>
      </w:r>
      <w:r>
        <w:rPr>
          <w:spacing w:val="-3"/>
        </w:rPr>
        <w:t xml:space="preserve"> </w:t>
      </w:r>
      <w:r>
        <w:rPr>
          <w:spacing w:val="-10"/>
        </w:rPr>
        <w:t>3</w:t>
      </w:r>
      <w:r w:rsidR="008A0B2B">
        <w:rPr>
          <w:spacing w:val="-10"/>
        </w:rPr>
        <w:t xml:space="preserve"> (Currently not permitted at Bowdoin College)</w:t>
      </w:r>
    </w:p>
    <w:p w14:paraId="22C70F08" w14:textId="495AA3D8" w:rsidR="00026859" w:rsidRDefault="00C418E1">
      <w:pPr>
        <w:spacing w:before="93"/>
        <w:ind w:left="120"/>
        <w:jc w:val="both"/>
        <w:rPr>
          <w:sz w:val="24"/>
        </w:rPr>
      </w:pPr>
      <w:r>
        <w:t>This</w:t>
      </w:r>
      <w:r>
        <w:rPr>
          <w:spacing w:val="-4"/>
        </w:rPr>
        <w:t xml:space="preserve"> </w:t>
      </w:r>
      <w:r>
        <w:t>level</w:t>
      </w:r>
      <w:r>
        <w:rPr>
          <w:spacing w:val="-4"/>
        </w:rPr>
        <w:t xml:space="preserve"> </w:t>
      </w:r>
      <w:r>
        <w:t>is</w:t>
      </w:r>
      <w:r>
        <w:rPr>
          <w:spacing w:val="-4"/>
        </w:rPr>
        <w:t xml:space="preserve"> </w:t>
      </w:r>
      <w:r>
        <w:t>applicable</w:t>
      </w:r>
      <w:r>
        <w:rPr>
          <w:spacing w:val="-2"/>
        </w:rPr>
        <w:t xml:space="preserve"> </w:t>
      </w:r>
      <w:r>
        <w:t>to</w:t>
      </w:r>
      <w:r>
        <w:rPr>
          <w:spacing w:val="-5"/>
        </w:rPr>
        <w:t xml:space="preserve"> </w:t>
      </w:r>
      <w:r>
        <w:t>clinical,</w:t>
      </w:r>
      <w:r>
        <w:rPr>
          <w:spacing w:val="-3"/>
        </w:rPr>
        <w:t xml:space="preserve"> </w:t>
      </w:r>
      <w:r>
        <w:t>diagnostic,</w:t>
      </w:r>
      <w:r>
        <w:rPr>
          <w:spacing w:val="-3"/>
        </w:rPr>
        <w:t xml:space="preserve"> </w:t>
      </w:r>
      <w:r>
        <w:t>teaching,</w:t>
      </w:r>
      <w:r>
        <w:rPr>
          <w:spacing w:val="-3"/>
        </w:rPr>
        <w:t xml:space="preserve"> </w:t>
      </w:r>
      <w:r>
        <w:t>research,</w:t>
      </w:r>
      <w:r>
        <w:rPr>
          <w:spacing w:val="-7"/>
        </w:rPr>
        <w:t xml:space="preserve"> </w:t>
      </w:r>
      <w:r>
        <w:t>or</w:t>
      </w:r>
      <w:r>
        <w:rPr>
          <w:spacing w:val="-5"/>
        </w:rPr>
        <w:t xml:space="preserve"> </w:t>
      </w:r>
      <w:r>
        <w:t>production</w:t>
      </w:r>
      <w:r>
        <w:rPr>
          <w:spacing w:val="-5"/>
        </w:rPr>
        <w:t xml:space="preserve"> </w:t>
      </w:r>
      <w:r>
        <w:t>facilities</w:t>
      </w:r>
      <w:r>
        <w:rPr>
          <w:spacing w:val="-4"/>
        </w:rPr>
        <w:t xml:space="preserve"> </w:t>
      </w:r>
      <w:r>
        <w:t>in which work</w:t>
      </w:r>
      <w:r>
        <w:rPr>
          <w:spacing w:val="-4"/>
        </w:rPr>
        <w:t xml:space="preserve"> </w:t>
      </w:r>
      <w:r>
        <w:t>is</w:t>
      </w:r>
      <w:r>
        <w:rPr>
          <w:spacing w:val="-3"/>
        </w:rPr>
        <w:t xml:space="preserve"> </w:t>
      </w:r>
      <w:r>
        <w:t>done</w:t>
      </w:r>
      <w:r>
        <w:rPr>
          <w:spacing w:val="-5"/>
        </w:rPr>
        <w:t xml:space="preserve"> </w:t>
      </w:r>
      <w:r>
        <w:t>with</w:t>
      </w:r>
      <w:r>
        <w:rPr>
          <w:spacing w:val="-4"/>
        </w:rPr>
        <w:t xml:space="preserve"> </w:t>
      </w:r>
      <w:r>
        <w:t>indigenous</w:t>
      </w:r>
      <w:r>
        <w:rPr>
          <w:spacing w:val="-7"/>
        </w:rPr>
        <w:t xml:space="preserve"> </w:t>
      </w:r>
      <w:r>
        <w:t>or</w:t>
      </w:r>
      <w:r>
        <w:rPr>
          <w:spacing w:val="-1"/>
        </w:rPr>
        <w:t xml:space="preserve"> </w:t>
      </w:r>
      <w:r>
        <w:t>exotic</w:t>
      </w:r>
      <w:r>
        <w:rPr>
          <w:spacing w:val="-1"/>
        </w:rPr>
        <w:t xml:space="preserve"> </w:t>
      </w:r>
      <w:r>
        <w:t>agents</w:t>
      </w:r>
      <w:r>
        <w:rPr>
          <w:spacing w:val="-7"/>
        </w:rPr>
        <w:t xml:space="preserve"> </w:t>
      </w:r>
      <w:r>
        <w:t>that may</w:t>
      </w:r>
      <w:r>
        <w:rPr>
          <w:spacing w:val="-5"/>
        </w:rPr>
        <w:t xml:space="preserve"> </w:t>
      </w:r>
      <w:r>
        <w:t>cause</w:t>
      </w:r>
      <w:r>
        <w:rPr>
          <w:spacing w:val="-5"/>
        </w:rPr>
        <w:t xml:space="preserve"> </w:t>
      </w:r>
      <w:r>
        <w:t>serious</w:t>
      </w:r>
      <w:r>
        <w:rPr>
          <w:spacing w:val="-3"/>
        </w:rPr>
        <w:t xml:space="preserve"> </w:t>
      </w:r>
      <w:r>
        <w:t>or</w:t>
      </w:r>
      <w:r>
        <w:rPr>
          <w:spacing w:val="-4"/>
        </w:rPr>
        <w:t xml:space="preserve"> </w:t>
      </w:r>
      <w:r>
        <w:t>potentially lethal disease after inhalation. It includes various bacteria,</w:t>
      </w:r>
      <w:r w:rsidR="00BC7FC9">
        <w:t xml:space="preserve"> </w:t>
      </w:r>
      <w:r>
        <w:rPr>
          <w:sz w:val="24"/>
        </w:rPr>
        <w:t>parasites and viruses</w:t>
      </w:r>
      <w:r>
        <w:rPr>
          <w:spacing w:val="-4"/>
          <w:sz w:val="24"/>
        </w:rPr>
        <w:t xml:space="preserve"> </w:t>
      </w:r>
      <w:r>
        <w:rPr>
          <w:sz w:val="24"/>
        </w:rPr>
        <w:t>that</w:t>
      </w:r>
      <w:r>
        <w:rPr>
          <w:spacing w:val="-1"/>
          <w:sz w:val="24"/>
        </w:rPr>
        <w:t xml:space="preserve"> </w:t>
      </w:r>
      <w:r>
        <w:rPr>
          <w:sz w:val="24"/>
        </w:rPr>
        <w:t>can</w:t>
      </w:r>
      <w:r>
        <w:rPr>
          <w:spacing w:val="-1"/>
          <w:sz w:val="24"/>
        </w:rPr>
        <w:t xml:space="preserve"> </w:t>
      </w:r>
      <w:r>
        <w:rPr>
          <w:sz w:val="24"/>
        </w:rPr>
        <w:t>cause severe</w:t>
      </w:r>
      <w:r>
        <w:rPr>
          <w:spacing w:val="-2"/>
          <w:sz w:val="24"/>
        </w:rPr>
        <w:t xml:space="preserve"> </w:t>
      </w:r>
      <w:r>
        <w:rPr>
          <w:sz w:val="24"/>
        </w:rPr>
        <w:t>to</w:t>
      </w:r>
      <w:r>
        <w:rPr>
          <w:spacing w:val="-1"/>
          <w:sz w:val="24"/>
        </w:rPr>
        <w:t xml:space="preserve"> </w:t>
      </w:r>
      <w:r>
        <w:rPr>
          <w:sz w:val="24"/>
        </w:rPr>
        <w:t>fatal disease in humans,</w:t>
      </w:r>
      <w:r>
        <w:rPr>
          <w:spacing w:val="-3"/>
          <w:sz w:val="24"/>
        </w:rPr>
        <w:t xml:space="preserve"> </w:t>
      </w:r>
      <w:r>
        <w:rPr>
          <w:sz w:val="24"/>
        </w:rPr>
        <w:t>but</w:t>
      </w:r>
      <w:r>
        <w:rPr>
          <w:spacing w:val="-1"/>
          <w:sz w:val="24"/>
        </w:rPr>
        <w:t xml:space="preserve"> </w:t>
      </w:r>
      <w:r>
        <w:rPr>
          <w:sz w:val="24"/>
        </w:rPr>
        <w:t>for</w:t>
      </w:r>
      <w:r>
        <w:rPr>
          <w:spacing w:val="-1"/>
          <w:sz w:val="24"/>
        </w:rPr>
        <w:t xml:space="preserve"> </w:t>
      </w:r>
      <w:r>
        <w:rPr>
          <w:sz w:val="24"/>
        </w:rPr>
        <w:t>which</w:t>
      </w:r>
      <w:r>
        <w:rPr>
          <w:spacing w:val="-1"/>
          <w:sz w:val="24"/>
        </w:rPr>
        <w:t xml:space="preserve"> </w:t>
      </w:r>
      <w:r>
        <w:rPr>
          <w:sz w:val="24"/>
        </w:rPr>
        <w:t>vaccines or</w:t>
      </w:r>
      <w:r>
        <w:rPr>
          <w:spacing w:val="-5"/>
          <w:sz w:val="24"/>
        </w:rPr>
        <w:t xml:space="preserve"> </w:t>
      </w:r>
      <w:r>
        <w:rPr>
          <w:sz w:val="24"/>
        </w:rPr>
        <w:t>other</w:t>
      </w:r>
      <w:r>
        <w:rPr>
          <w:spacing w:val="-5"/>
          <w:sz w:val="24"/>
        </w:rPr>
        <w:t xml:space="preserve"> </w:t>
      </w:r>
      <w:r>
        <w:rPr>
          <w:sz w:val="24"/>
        </w:rPr>
        <w:t>treatment</w:t>
      </w:r>
      <w:r>
        <w:rPr>
          <w:spacing w:val="-5"/>
          <w:sz w:val="24"/>
        </w:rPr>
        <w:t xml:space="preserve"> </w:t>
      </w:r>
      <w:r>
        <w:rPr>
          <w:sz w:val="24"/>
        </w:rPr>
        <w:t>exist,</w:t>
      </w:r>
      <w:r>
        <w:rPr>
          <w:spacing w:val="-2"/>
          <w:sz w:val="24"/>
        </w:rPr>
        <w:t xml:space="preserve"> </w:t>
      </w:r>
      <w:r>
        <w:rPr>
          <w:sz w:val="24"/>
        </w:rPr>
        <w:t>such</w:t>
      </w:r>
      <w:r>
        <w:rPr>
          <w:spacing w:val="-5"/>
          <w:sz w:val="24"/>
        </w:rPr>
        <w:t xml:space="preserve"> </w:t>
      </w:r>
      <w:r>
        <w:rPr>
          <w:sz w:val="24"/>
        </w:rPr>
        <w:t>as</w:t>
      </w:r>
      <w:r>
        <w:rPr>
          <w:spacing w:val="-4"/>
          <w:sz w:val="24"/>
        </w:rPr>
        <w:t xml:space="preserve"> </w:t>
      </w:r>
      <w:r>
        <w:rPr>
          <w:i/>
          <w:sz w:val="24"/>
        </w:rPr>
        <w:t>Leishmania</w:t>
      </w:r>
      <w:r>
        <w:rPr>
          <w:i/>
          <w:spacing w:val="-4"/>
          <w:sz w:val="24"/>
        </w:rPr>
        <w:t xml:space="preserve"> </w:t>
      </w:r>
      <w:proofErr w:type="spellStart"/>
      <w:r>
        <w:rPr>
          <w:i/>
          <w:sz w:val="24"/>
        </w:rPr>
        <w:t>donovani</w:t>
      </w:r>
      <w:proofErr w:type="spellEnd"/>
      <w:r>
        <w:rPr>
          <w:sz w:val="24"/>
        </w:rPr>
        <w:t>,</w:t>
      </w:r>
      <w:r>
        <w:rPr>
          <w:spacing w:val="-2"/>
          <w:sz w:val="24"/>
        </w:rPr>
        <w:t xml:space="preserve"> </w:t>
      </w:r>
      <w:r>
        <w:rPr>
          <w:i/>
          <w:sz w:val="24"/>
        </w:rPr>
        <w:t>Mycobacterium</w:t>
      </w:r>
      <w:r>
        <w:rPr>
          <w:i/>
          <w:spacing w:val="-3"/>
          <w:sz w:val="24"/>
        </w:rPr>
        <w:t xml:space="preserve"> </w:t>
      </w:r>
      <w:r>
        <w:rPr>
          <w:i/>
          <w:sz w:val="24"/>
        </w:rPr>
        <w:t>tuberculosis</w:t>
      </w:r>
      <w:r>
        <w:rPr>
          <w:sz w:val="24"/>
        </w:rPr>
        <w:t>,</w:t>
      </w:r>
      <w:r>
        <w:rPr>
          <w:spacing w:val="-7"/>
          <w:sz w:val="24"/>
        </w:rPr>
        <w:t xml:space="preserve"> </w:t>
      </w:r>
      <w:r>
        <w:rPr>
          <w:i/>
          <w:sz w:val="24"/>
        </w:rPr>
        <w:t>Bacillus anthracis</w:t>
      </w:r>
      <w:r>
        <w:rPr>
          <w:sz w:val="24"/>
        </w:rPr>
        <w:t xml:space="preserve">, West Nile virus, Venezuelan equine encephalitis virus, Eastern equine encephalitis virus, Hendra virus, SARS coronavirus, </w:t>
      </w:r>
      <w:r>
        <w:rPr>
          <w:i/>
          <w:sz w:val="24"/>
        </w:rPr>
        <w:t>Salmonella typhi</w:t>
      </w:r>
      <w:r>
        <w:rPr>
          <w:sz w:val="24"/>
        </w:rPr>
        <w:t xml:space="preserve">, </w:t>
      </w:r>
      <w:r>
        <w:rPr>
          <w:i/>
          <w:sz w:val="24"/>
        </w:rPr>
        <w:t xml:space="preserve">Coxiella </w:t>
      </w:r>
      <w:proofErr w:type="spellStart"/>
      <w:r>
        <w:rPr>
          <w:i/>
          <w:sz w:val="24"/>
        </w:rPr>
        <w:t>burnetii</w:t>
      </w:r>
      <w:proofErr w:type="spellEnd"/>
      <w:r>
        <w:rPr>
          <w:sz w:val="24"/>
        </w:rPr>
        <w:t>, Rift Valley fever virus,</w:t>
      </w:r>
      <w:r w:rsidR="00BC7FC9">
        <w:rPr>
          <w:sz w:val="24"/>
        </w:rPr>
        <w:t xml:space="preserve"> </w:t>
      </w:r>
      <w:r>
        <w:rPr>
          <w:i/>
          <w:sz w:val="24"/>
        </w:rPr>
        <w:t>Rickettsia</w:t>
      </w:r>
      <w:r>
        <w:rPr>
          <w:i/>
          <w:spacing w:val="-4"/>
          <w:sz w:val="24"/>
        </w:rPr>
        <w:t xml:space="preserve"> </w:t>
      </w:r>
      <w:proofErr w:type="spellStart"/>
      <w:r>
        <w:rPr>
          <w:i/>
          <w:sz w:val="24"/>
        </w:rPr>
        <w:t>rickettsii</w:t>
      </w:r>
      <w:proofErr w:type="spellEnd"/>
      <w:r>
        <w:rPr>
          <w:sz w:val="24"/>
        </w:rPr>
        <w:t>,</w:t>
      </w:r>
      <w:r>
        <w:rPr>
          <w:spacing w:val="-1"/>
          <w:sz w:val="24"/>
        </w:rPr>
        <w:t xml:space="preserve"> </w:t>
      </w:r>
      <w:r>
        <w:rPr>
          <w:sz w:val="24"/>
        </w:rPr>
        <w:t>and</w:t>
      </w:r>
      <w:r>
        <w:rPr>
          <w:spacing w:val="-7"/>
          <w:sz w:val="24"/>
        </w:rPr>
        <w:t xml:space="preserve"> </w:t>
      </w:r>
      <w:r>
        <w:rPr>
          <w:sz w:val="24"/>
        </w:rPr>
        <w:t>yellow</w:t>
      </w:r>
      <w:r>
        <w:rPr>
          <w:spacing w:val="-3"/>
          <w:sz w:val="24"/>
        </w:rPr>
        <w:t xml:space="preserve"> </w:t>
      </w:r>
      <w:r>
        <w:rPr>
          <w:sz w:val="24"/>
        </w:rPr>
        <w:t xml:space="preserve">fever </w:t>
      </w:r>
      <w:r>
        <w:rPr>
          <w:spacing w:val="-2"/>
          <w:sz w:val="24"/>
        </w:rPr>
        <w:t>virus.</w:t>
      </w:r>
    </w:p>
    <w:p w14:paraId="22C70F09" w14:textId="192AE7D8" w:rsidR="00026859" w:rsidRDefault="00C418E1">
      <w:pPr>
        <w:pStyle w:val="BodyText"/>
        <w:spacing w:before="119"/>
        <w:ind w:left="120" w:right="567"/>
        <w:jc w:val="both"/>
      </w:pPr>
      <w:r>
        <w:t>Laboratory</w:t>
      </w:r>
      <w:r>
        <w:rPr>
          <w:spacing w:val="-5"/>
        </w:rPr>
        <w:t xml:space="preserve"> </w:t>
      </w:r>
      <w:r>
        <w:t>personnel</w:t>
      </w:r>
      <w:r>
        <w:rPr>
          <w:spacing w:val="-8"/>
        </w:rPr>
        <w:t xml:space="preserve"> </w:t>
      </w:r>
      <w:r>
        <w:t>have</w:t>
      </w:r>
      <w:r>
        <w:rPr>
          <w:spacing w:val="-1"/>
        </w:rPr>
        <w:t xml:space="preserve"> </w:t>
      </w:r>
      <w:r>
        <w:t>specific</w:t>
      </w:r>
      <w:r>
        <w:rPr>
          <w:spacing w:val="-5"/>
        </w:rPr>
        <w:t xml:space="preserve"> </w:t>
      </w:r>
      <w:r>
        <w:t>training</w:t>
      </w:r>
      <w:r>
        <w:rPr>
          <w:spacing w:val="-3"/>
        </w:rPr>
        <w:t xml:space="preserve"> </w:t>
      </w:r>
      <w:r>
        <w:t>in</w:t>
      </w:r>
      <w:r>
        <w:rPr>
          <w:spacing w:val="-4"/>
        </w:rPr>
        <w:t xml:space="preserve"> </w:t>
      </w:r>
      <w:r>
        <w:t>handling</w:t>
      </w:r>
      <w:r>
        <w:rPr>
          <w:spacing w:val="-3"/>
        </w:rPr>
        <w:t xml:space="preserve"> </w:t>
      </w:r>
      <w:r>
        <w:t>pathogenic</w:t>
      </w:r>
      <w:r>
        <w:rPr>
          <w:spacing w:val="-5"/>
        </w:rPr>
        <w:t xml:space="preserve"> </w:t>
      </w:r>
      <w:r>
        <w:t>and</w:t>
      </w:r>
      <w:r>
        <w:rPr>
          <w:spacing w:val="-6"/>
        </w:rPr>
        <w:t xml:space="preserve"> </w:t>
      </w:r>
      <w:r>
        <w:t>potentially</w:t>
      </w:r>
      <w:r>
        <w:rPr>
          <w:spacing w:val="-1"/>
        </w:rPr>
        <w:t xml:space="preserve"> </w:t>
      </w:r>
      <w:r>
        <w:t xml:space="preserve">lethal </w:t>
      </w:r>
      <w:r w:rsidR="00C60948">
        <w:t>agents and</w:t>
      </w:r>
      <w:r>
        <w:t xml:space="preserve"> are supervised by competent</w:t>
      </w:r>
      <w:r>
        <w:rPr>
          <w:spacing w:val="-2"/>
        </w:rPr>
        <w:t xml:space="preserve"> </w:t>
      </w:r>
      <w:r>
        <w:t>scientists who are experienced</w:t>
      </w:r>
      <w:r>
        <w:rPr>
          <w:spacing w:val="-4"/>
        </w:rPr>
        <w:t xml:space="preserve"> </w:t>
      </w:r>
      <w:r>
        <w:t>in working</w:t>
      </w:r>
      <w:r>
        <w:rPr>
          <w:spacing w:val="-1"/>
        </w:rPr>
        <w:t xml:space="preserve"> </w:t>
      </w:r>
      <w:r>
        <w:t>with these agents. This is considered a neutral or warm zone.</w:t>
      </w:r>
    </w:p>
    <w:p w14:paraId="22C70F0A" w14:textId="77777777" w:rsidR="00026859" w:rsidRDefault="00C418E1">
      <w:pPr>
        <w:pStyle w:val="BodyText"/>
        <w:spacing w:before="121"/>
        <w:ind w:left="120" w:right="119"/>
      </w:pPr>
      <w:r>
        <w:t>All procedures involving the manipulation of infectious materials are conducted within biological</w:t>
      </w:r>
      <w:r>
        <w:rPr>
          <w:spacing w:val="-4"/>
        </w:rPr>
        <w:t xml:space="preserve"> </w:t>
      </w:r>
      <w:r>
        <w:t>safety</w:t>
      </w:r>
      <w:r>
        <w:rPr>
          <w:spacing w:val="-1"/>
        </w:rPr>
        <w:t xml:space="preserve"> </w:t>
      </w:r>
      <w:r>
        <w:t>cabinets,</w:t>
      </w:r>
      <w:r>
        <w:rPr>
          <w:spacing w:val="-6"/>
        </w:rPr>
        <w:t xml:space="preserve"> </w:t>
      </w:r>
      <w:r>
        <w:t>specially</w:t>
      </w:r>
      <w:r>
        <w:rPr>
          <w:spacing w:val="-1"/>
        </w:rPr>
        <w:t xml:space="preserve"> </w:t>
      </w:r>
      <w:r>
        <w:t>designed</w:t>
      </w:r>
      <w:r>
        <w:rPr>
          <w:spacing w:val="-2"/>
        </w:rPr>
        <w:t xml:space="preserve"> </w:t>
      </w:r>
      <w:r>
        <w:t>hoods,</w:t>
      </w:r>
      <w:r>
        <w:rPr>
          <w:spacing w:val="-6"/>
        </w:rPr>
        <w:t xml:space="preserve"> </w:t>
      </w:r>
      <w:r>
        <w:t>or</w:t>
      </w:r>
      <w:r>
        <w:rPr>
          <w:spacing w:val="-4"/>
        </w:rPr>
        <w:t xml:space="preserve"> </w:t>
      </w:r>
      <w:r>
        <w:t>other</w:t>
      </w:r>
      <w:r>
        <w:rPr>
          <w:spacing w:val="-4"/>
        </w:rPr>
        <w:t xml:space="preserve"> </w:t>
      </w:r>
      <w:r>
        <w:t>physical</w:t>
      </w:r>
      <w:r>
        <w:rPr>
          <w:spacing w:val="-4"/>
        </w:rPr>
        <w:t xml:space="preserve"> </w:t>
      </w:r>
      <w:r>
        <w:t>containment</w:t>
      </w:r>
      <w:r>
        <w:rPr>
          <w:spacing w:val="-4"/>
        </w:rPr>
        <w:t xml:space="preserve"> </w:t>
      </w:r>
      <w:r>
        <w:t>devices,</w:t>
      </w:r>
      <w:r>
        <w:rPr>
          <w:spacing w:val="-2"/>
        </w:rPr>
        <w:t xml:space="preserve"> </w:t>
      </w:r>
      <w:r>
        <w:t>or by personnel wearing appropriate personal protective clothing and equipment. The laboratory has special engineering and design features.</w:t>
      </w:r>
    </w:p>
    <w:p w14:paraId="22C70F0B" w14:textId="77777777" w:rsidR="00026859" w:rsidRDefault="00C418E1">
      <w:pPr>
        <w:pStyle w:val="BodyText"/>
        <w:spacing w:before="120"/>
        <w:ind w:left="120" w:right="163"/>
      </w:pPr>
      <w:r>
        <w:t>It is recognized, however, that some existing facilities may not have all the facility features recommended</w:t>
      </w:r>
      <w:r>
        <w:rPr>
          <w:spacing w:val="-2"/>
        </w:rPr>
        <w:t xml:space="preserve"> </w:t>
      </w:r>
      <w:r>
        <w:t>for</w:t>
      </w:r>
      <w:r>
        <w:rPr>
          <w:spacing w:val="-5"/>
        </w:rPr>
        <w:t xml:space="preserve"> </w:t>
      </w:r>
      <w:r>
        <w:t>Biosafety</w:t>
      </w:r>
      <w:r>
        <w:rPr>
          <w:spacing w:val="-6"/>
        </w:rPr>
        <w:t xml:space="preserve"> </w:t>
      </w:r>
      <w:r>
        <w:t>Level</w:t>
      </w:r>
      <w:r>
        <w:rPr>
          <w:spacing w:val="-4"/>
        </w:rPr>
        <w:t xml:space="preserve"> </w:t>
      </w:r>
      <w:r>
        <w:t>3</w:t>
      </w:r>
      <w:r>
        <w:rPr>
          <w:spacing w:val="-4"/>
        </w:rPr>
        <w:t xml:space="preserve"> </w:t>
      </w:r>
      <w:r>
        <w:t>(i.e.,</w:t>
      </w:r>
      <w:r>
        <w:rPr>
          <w:spacing w:val="-7"/>
        </w:rPr>
        <w:t xml:space="preserve"> </w:t>
      </w:r>
      <w:r>
        <w:t>double-door access</w:t>
      </w:r>
      <w:r>
        <w:rPr>
          <w:spacing w:val="-3"/>
        </w:rPr>
        <w:t xml:space="preserve"> </w:t>
      </w:r>
      <w:r>
        <w:t>zone</w:t>
      </w:r>
      <w:r>
        <w:rPr>
          <w:spacing w:val="-1"/>
        </w:rPr>
        <w:t xml:space="preserve"> </w:t>
      </w:r>
      <w:r>
        <w:t>and</w:t>
      </w:r>
      <w:r>
        <w:rPr>
          <w:spacing w:val="-2"/>
        </w:rPr>
        <w:t xml:space="preserve"> </w:t>
      </w:r>
      <w:r>
        <w:t>sealed</w:t>
      </w:r>
      <w:r>
        <w:rPr>
          <w:spacing w:val="-2"/>
        </w:rPr>
        <w:t xml:space="preserve"> </w:t>
      </w:r>
      <w:r>
        <w:t>penetrations). In this circumstance, an acceptable level of safety for the conduct of routine procedures, (e.g., diagnostic</w:t>
      </w:r>
      <w:r>
        <w:rPr>
          <w:spacing w:val="-2"/>
        </w:rPr>
        <w:t xml:space="preserve"> </w:t>
      </w:r>
      <w:r>
        <w:t>procedures involving the</w:t>
      </w:r>
      <w:r>
        <w:rPr>
          <w:spacing w:val="-2"/>
        </w:rPr>
        <w:t xml:space="preserve"> </w:t>
      </w:r>
      <w:r>
        <w:t>propagation of</w:t>
      </w:r>
      <w:r>
        <w:rPr>
          <w:spacing w:val="-4"/>
        </w:rPr>
        <w:t xml:space="preserve"> </w:t>
      </w:r>
      <w:r>
        <w:t>an</w:t>
      </w:r>
      <w:r>
        <w:rPr>
          <w:spacing w:val="-1"/>
        </w:rPr>
        <w:t xml:space="preserve"> </w:t>
      </w:r>
      <w:r>
        <w:t>agent for</w:t>
      </w:r>
      <w:r>
        <w:rPr>
          <w:spacing w:val="-1"/>
        </w:rPr>
        <w:t xml:space="preserve"> </w:t>
      </w:r>
      <w:r>
        <w:t>identification,</w:t>
      </w:r>
      <w:r>
        <w:rPr>
          <w:spacing w:val="-3"/>
        </w:rPr>
        <w:t xml:space="preserve"> </w:t>
      </w:r>
      <w:r>
        <w:t>typing, susceptibility testing, etc.), may be achieved in a biosafety level 2 (P2) facility, providing</w:t>
      </w:r>
    </w:p>
    <w:p w14:paraId="22C70F0C" w14:textId="77777777" w:rsidR="00026859" w:rsidRDefault="00C418E1">
      <w:pPr>
        <w:pStyle w:val="ListParagraph"/>
        <w:numPr>
          <w:ilvl w:val="0"/>
          <w:numId w:val="1"/>
        </w:numPr>
        <w:tabs>
          <w:tab w:val="left" w:pos="340"/>
        </w:tabs>
        <w:spacing w:before="110"/>
        <w:ind w:left="340" w:hanging="220"/>
        <w:rPr>
          <w:sz w:val="24"/>
        </w:rPr>
      </w:pPr>
      <w:r>
        <w:rPr>
          <w:sz w:val="24"/>
        </w:rPr>
        <w:t>The</w:t>
      </w:r>
      <w:r>
        <w:rPr>
          <w:spacing w:val="-3"/>
          <w:sz w:val="24"/>
        </w:rPr>
        <w:t xml:space="preserve"> </w:t>
      </w:r>
      <w:r>
        <w:rPr>
          <w:sz w:val="24"/>
        </w:rPr>
        <w:t>filtered</w:t>
      </w:r>
      <w:r>
        <w:rPr>
          <w:spacing w:val="-1"/>
          <w:sz w:val="24"/>
        </w:rPr>
        <w:t xml:space="preserve"> </w:t>
      </w:r>
      <w:r>
        <w:rPr>
          <w:sz w:val="24"/>
        </w:rPr>
        <w:t>exhaust</w:t>
      </w:r>
      <w:r>
        <w:rPr>
          <w:spacing w:val="-3"/>
          <w:sz w:val="24"/>
        </w:rPr>
        <w:t xml:space="preserve"> </w:t>
      </w:r>
      <w:r>
        <w:rPr>
          <w:sz w:val="24"/>
        </w:rPr>
        <w:t>air from</w:t>
      </w:r>
      <w:r>
        <w:rPr>
          <w:spacing w:val="-4"/>
          <w:sz w:val="24"/>
        </w:rPr>
        <w:t xml:space="preserve"> </w:t>
      </w:r>
      <w:r>
        <w:rPr>
          <w:sz w:val="24"/>
        </w:rPr>
        <w:t>the</w:t>
      </w:r>
      <w:r>
        <w:rPr>
          <w:spacing w:val="-5"/>
          <w:sz w:val="24"/>
        </w:rPr>
        <w:t xml:space="preserve"> </w:t>
      </w:r>
      <w:r>
        <w:rPr>
          <w:sz w:val="24"/>
        </w:rPr>
        <w:t>laboratory room</w:t>
      </w:r>
      <w:r>
        <w:rPr>
          <w:spacing w:val="1"/>
          <w:sz w:val="24"/>
        </w:rPr>
        <w:t xml:space="preserve"> </w:t>
      </w:r>
      <w:r>
        <w:rPr>
          <w:sz w:val="24"/>
        </w:rPr>
        <w:t>is</w:t>
      </w:r>
      <w:r>
        <w:rPr>
          <w:spacing w:val="-7"/>
          <w:sz w:val="24"/>
        </w:rPr>
        <w:t xml:space="preserve"> </w:t>
      </w:r>
      <w:r>
        <w:rPr>
          <w:sz w:val="24"/>
        </w:rPr>
        <w:t>discharged</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pacing w:val="-2"/>
          <w:sz w:val="24"/>
        </w:rPr>
        <w:t>outdoors</w:t>
      </w:r>
    </w:p>
    <w:p w14:paraId="22C70F0D" w14:textId="77777777" w:rsidR="00026859" w:rsidRDefault="00C418E1">
      <w:pPr>
        <w:pStyle w:val="ListParagraph"/>
        <w:numPr>
          <w:ilvl w:val="0"/>
          <w:numId w:val="1"/>
        </w:numPr>
        <w:tabs>
          <w:tab w:val="left" w:pos="340"/>
        </w:tabs>
        <w:spacing w:before="14"/>
        <w:ind w:left="340" w:hanging="220"/>
        <w:rPr>
          <w:sz w:val="24"/>
        </w:rPr>
      </w:pPr>
      <w:r>
        <w:rPr>
          <w:sz w:val="24"/>
        </w:rPr>
        <w:t>The ventilation</w:t>
      </w:r>
      <w:r>
        <w:rPr>
          <w:spacing w:val="-4"/>
          <w:sz w:val="24"/>
        </w:rPr>
        <w:t xml:space="preserve"> </w:t>
      </w:r>
      <w:r>
        <w:rPr>
          <w:sz w:val="24"/>
        </w:rPr>
        <w:t>to</w:t>
      </w:r>
      <w:r>
        <w:rPr>
          <w:spacing w:val="-4"/>
          <w:sz w:val="24"/>
        </w:rPr>
        <w:t xml:space="preserve"> </w:t>
      </w:r>
      <w:r>
        <w:rPr>
          <w:sz w:val="24"/>
        </w:rPr>
        <w:t>the</w:t>
      </w:r>
      <w:r>
        <w:rPr>
          <w:spacing w:val="1"/>
          <w:sz w:val="24"/>
        </w:rPr>
        <w:t xml:space="preserve"> </w:t>
      </w:r>
      <w:r>
        <w:rPr>
          <w:sz w:val="24"/>
        </w:rPr>
        <w:t>laboratory</w:t>
      </w:r>
      <w:r>
        <w:rPr>
          <w:spacing w:val="-5"/>
          <w:sz w:val="24"/>
        </w:rPr>
        <w:t xml:space="preserve"> </w:t>
      </w:r>
      <w:r>
        <w:rPr>
          <w:sz w:val="24"/>
        </w:rPr>
        <w:t>is</w:t>
      </w:r>
      <w:r>
        <w:rPr>
          <w:spacing w:val="-2"/>
          <w:sz w:val="24"/>
        </w:rPr>
        <w:t xml:space="preserve"> </w:t>
      </w:r>
      <w:r>
        <w:rPr>
          <w:sz w:val="24"/>
        </w:rPr>
        <w:t>balanced</w:t>
      </w:r>
      <w:r>
        <w:rPr>
          <w:spacing w:val="-5"/>
          <w:sz w:val="24"/>
        </w:rPr>
        <w:t xml:space="preserve"> </w:t>
      </w:r>
      <w:r>
        <w:rPr>
          <w:sz w:val="24"/>
        </w:rPr>
        <w:t>to</w:t>
      </w:r>
      <w:r>
        <w:rPr>
          <w:spacing w:val="-4"/>
          <w:sz w:val="24"/>
        </w:rPr>
        <w:t xml:space="preserve"> </w:t>
      </w:r>
      <w:r>
        <w:rPr>
          <w:sz w:val="24"/>
        </w:rPr>
        <w:t>provide directional</w:t>
      </w:r>
      <w:r>
        <w:rPr>
          <w:spacing w:val="-3"/>
          <w:sz w:val="24"/>
        </w:rPr>
        <w:t xml:space="preserve"> </w:t>
      </w:r>
      <w:r>
        <w:rPr>
          <w:sz w:val="24"/>
        </w:rPr>
        <w:t>airflow</w:t>
      </w:r>
      <w:r>
        <w:rPr>
          <w:spacing w:val="-2"/>
          <w:sz w:val="24"/>
        </w:rPr>
        <w:t xml:space="preserve"> </w:t>
      </w:r>
      <w:r>
        <w:rPr>
          <w:sz w:val="24"/>
        </w:rPr>
        <w:t>into</w:t>
      </w:r>
      <w:r>
        <w:rPr>
          <w:spacing w:val="-4"/>
          <w:sz w:val="24"/>
        </w:rPr>
        <w:t xml:space="preserve"> </w:t>
      </w:r>
      <w:r>
        <w:rPr>
          <w:sz w:val="24"/>
        </w:rPr>
        <w:t>the</w:t>
      </w:r>
      <w:r>
        <w:rPr>
          <w:spacing w:val="-4"/>
          <w:sz w:val="24"/>
        </w:rPr>
        <w:t xml:space="preserve"> room</w:t>
      </w:r>
    </w:p>
    <w:p w14:paraId="22C70F0E" w14:textId="77777777" w:rsidR="00026859" w:rsidRDefault="00C418E1">
      <w:pPr>
        <w:pStyle w:val="ListParagraph"/>
        <w:numPr>
          <w:ilvl w:val="0"/>
          <w:numId w:val="1"/>
        </w:numPr>
        <w:tabs>
          <w:tab w:val="left" w:pos="340"/>
        </w:tabs>
        <w:spacing w:before="9"/>
        <w:ind w:left="340" w:hanging="220"/>
        <w:rPr>
          <w:sz w:val="24"/>
        </w:rPr>
      </w:pPr>
      <w:r>
        <w:rPr>
          <w:sz w:val="24"/>
        </w:rPr>
        <w:t>Access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laboratory</w:t>
      </w:r>
      <w:r>
        <w:rPr>
          <w:spacing w:val="-4"/>
          <w:sz w:val="24"/>
        </w:rPr>
        <w:t xml:space="preserve"> </w:t>
      </w:r>
      <w:r>
        <w:rPr>
          <w:sz w:val="24"/>
        </w:rPr>
        <w:t>is</w:t>
      </w:r>
      <w:r>
        <w:rPr>
          <w:spacing w:val="-1"/>
          <w:sz w:val="24"/>
        </w:rPr>
        <w:t xml:space="preserve"> </w:t>
      </w:r>
      <w:r>
        <w:rPr>
          <w:sz w:val="24"/>
        </w:rPr>
        <w:t>restricted</w:t>
      </w:r>
      <w:r>
        <w:rPr>
          <w:spacing w:val="-5"/>
          <w:sz w:val="24"/>
        </w:rPr>
        <w:t xml:space="preserve"> </w:t>
      </w:r>
      <w:r>
        <w:rPr>
          <w:sz w:val="24"/>
        </w:rPr>
        <w:t>when</w:t>
      </w:r>
      <w:r>
        <w:rPr>
          <w:spacing w:val="-3"/>
          <w:sz w:val="24"/>
        </w:rPr>
        <w:t xml:space="preserve"> </w:t>
      </w:r>
      <w:r>
        <w:rPr>
          <w:sz w:val="24"/>
        </w:rPr>
        <w:t>work</w:t>
      </w:r>
      <w:r>
        <w:rPr>
          <w:spacing w:val="-2"/>
          <w:sz w:val="24"/>
        </w:rPr>
        <w:t xml:space="preserve"> </w:t>
      </w:r>
      <w:r>
        <w:rPr>
          <w:sz w:val="24"/>
        </w:rPr>
        <w:t>is in</w:t>
      </w:r>
      <w:r>
        <w:rPr>
          <w:spacing w:val="2"/>
          <w:sz w:val="24"/>
        </w:rPr>
        <w:t xml:space="preserve"> </w:t>
      </w:r>
      <w:r>
        <w:rPr>
          <w:spacing w:val="-2"/>
          <w:sz w:val="24"/>
        </w:rPr>
        <w:t>progress</w:t>
      </w:r>
    </w:p>
    <w:p w14:paraId="22C70F0F" w14:textId="77777777" w:rsidR="00026859" w:rsidRDefault="00C418E1">
      <w:pPr>
        <w:pStyle w:val="ListParagraph"/>
        <w:numPr>
          <w:ilvl w:val="0"/>
          <w:numId w:val="1"/>
        </w:numPr>
        <w:tabs>
          <w:tab w:val="left" w:pos="340"/>
          <w:tab w:val="left" w:pos="480"/>
        </w:tabs>
        <w:spacing w:before="10"/>
        <w:ind w:right="781" w:hanging="360"/>
        <w:rPr>
          <w:sz w:val="24"/>
        </w:rPr>
      </w:pPr>
      <w:r>
        <w:rPr>
          <w:sz w:val="24"/>
        </w:rPr>
        <w:t>The</w:t>
      </w:r>
      <w:r>
        <w:rPr>
          <w:spacing w:val="-7"/>
          <w:sz w:val="24"/>
        </w:rPr>
        <w:t xml:space="preserve"> </w:t>
      </w:r>
      <w:r>
        <w:rPr>
          <w:sz w:val="24"/>
        </w:rPr>
        <w:t>recommended</w:t>
      </w:r>
      <w:r>
        <w:rPr>
          <w:spacing w:val="-8"/>
          <w:sz w:val="24"/>
        </w:rPr>
        <w:t xml:space="preserve"> </w:t>
      </w:r>
      <w:r>
        <w:rPr>
          <w:sz w:val="24"/>
        </w:rPr>
        <w:t>Standard</w:t>
      </w:r>
      <w:r>
        <w:rPr>
          <w:spacing w:val="-4"/>
          <w:sz w:val="24"/>
        </w:rPr>
        <w:t xml:space="preserve"> </w:t>
      </w:r>
      <w:r>
        <w:rPr>
          <w:sz w:val="24"/>
        </w:rPr>
        <w:t>Microbiological</w:t>
      </w:r>
      <w:r>
        <w:rPr>
          <w:spacing w:val="-6"/>
          <w:sz w:val="24"/>
        </w:rPr>
        <w:t xml:space="preserve"> </w:t>
      </w:r>
      <w:r>
        <w:rPr>
          <w:sz w:val="24"/>
        </w:rPr>
        <w:t>Practices,</w:t>
      </w:r>
      <w:r>
        <w:rPr>
          <w:spacing w:val="-4"/>
          <w:sz w:val="24"/>
        </w:rPr>
        <w:t xml:space="preserve"> </w:t>
      </w:r>
      <w:r>
        <w:rPr>
          <w:sz w:val="24"/>
        </w:rPr>
        <w:t>Special</w:t>
      </w:r>
      <w:r>
        <w:rPr>
          <w:spacing w:val="-6"/>
          <w:sz w:val="24"/>
        </w:rPr>
        <w:t xml:space="preserve"> </w:t>
      </w:r>
      <w:r>
        <w:rPr>
          <w:sz w:val="24"/>
        </w:rPr>
        <w:t>Practices,</w:t>
      </w:r>
      <w:r>
        <w:rPr>
          <w:spacing w:val="-4"/>
          <w:sz w:val="24"/>
        </w:rPr>
        <w:t xml:space="preserve"> </w:t>
      </w:r>
      <w:r>
        <w:rPr>
          <w:sz w:val="24"/>
        </w:rPr>
        <w:t>and</w:t>
      </w:r>
      <w:r>
        <w:rPr>
          <w:spacing w:val="-4"/>
          <w:sz w:val="24"/>
        </w:rPr>
        <w:t xml:space="preserve"> </w:t>
      </w:r>
      <w:r>
        <w:rPr>
          <w:sz w:val="24"/>
        </w:rPr>
        <w:t>Safety Equipment for Biosafety Level 3 are rigorously followed</w:t>
      </w:r>
    </w:p>
    <w:p w14:paraId="22C70F10" w14:textId="77777777" w:rsidR="00026859" w:rsidRDefault="00026859">
      <w:pPr>
        <w:pStyle w:val="BodyText"/>
        <w:spacing w:before="39"/>
      </w:pPr>
    </w:p>
    <w:p w14:paraId="22C70F11" w14:textId="77777777" w:rsidR="00026859" w:rsidRDefault="00C418E1">
      <w:pPr>
        <w:pStyle w:val="BodyText"/>
        <w:ind w:left="120" w:right="315"/>
        <w:jc w:val="both"/>
      </w:pPr>
      <w:r>
        <w:t>The</w:t>
      </w:r>
      <w:r>
        <w:rPr>
          <w:spacing w:val="-1"/>
        </w:rPr>
        <w:t xml:space="preserve"> </w:t>
      </w:r>
      <w:r>
        <w:t>decision</w:t>
      </w:r>
      <w:r>
        <w:rPr>
          <w:spacing w:val="-5"/>
        </w:rPr>
        <w:t xml:space="preserve"> </w:t>
      </w:r>
      <w:r>
        <w:t>to</w:t>
      </w:r>
      <w:r>
        <w:rPr>
          <w:spacing w:val="-5"/>
        </w:rPr>
        <w:t xml:space="preserve"> </w:t>
      </w:r>
      <w:r>
        <w:t>implement</w:t>
      </w:r>
      <w:r>
        <w:rPr>
          <w:spacing w:val="-5"/>
        </w:rPr>
        <w:t xml:space="preserve"> </w:t>
      </w:r>
      <w:r>
        <w:t>this</w:t>
      </w:r>
      <w:r>
        <w:rPr>
          <w:spacing w:val="-3"/>
        </w:rPr>
        <w:t xml:space="preserve"> </w:t>
      </w:r>
      <w:r>
        <w:t>modification of</w:t>
      </w:r>
      <w:r>
        <w:rPr>
          <w:spacing w:val="-8"/>
        </w:rPr>
        <w:t xml:space="preserve"> </w:t>
      </w:r>
      <w:r>
        <w:t>biosafety</w:t>
      </w:r>
      <w:r>
        <w:rPr>
          <w:spacing w:val="-1"/>
        </w:rPr>
        <w:t xml:space="preserve"> </w:t>
      </w:r>
      <w:r>
        <w:t>level</w:t>
      </w:r>
      <w:r>
        <w:rPr>
          <w:spacing w:val="-4"/>
        </w:rPr>
        <w:t xml:space="preserve"> </w:t>
      </w:r>
      <w:r>
        <w:t>3</w:t>
      </w:r>
      <w:r>
        <w:rPr>
          <w:spacing w:val="-4"/>
        </w:rPr>
        <w:t xml:space="preserve"> </w:t>
      </w:r>
      <w:r>
        <w:t>recommendations</w:t>
      </w:r>
      <w:r>
        <w:rPr>
          <w:spacing w:val="-3"/>
        </w:rPr>
        <w:t xml:space="preserve"> </w:t>
      </w:r>
      <w:r>
        <w:t>is</w:t>
      </w:r>
      <w:r>
        <w:rPr>
          <w:spacing w:val="-3"/>
        </w:rPr>
        <w:t xml:space="preserve"> </w:t>
      </w:r>
      <w:r>
        <w:t>made only by the laboratory director.</w:t>
      </w:r>
    </w:p>
    <w:p w14:paraId="22C70F12" w14:textId="77777777" w:rsidR="00026859" w:rsidRDefault="00026859">
      <w:pPr>
        <w:pStyle w:val="BodyText"/>
        <w:spacing w:before="121"/>
      </w:pPr>
    </w:p>
    <w:p w14:paraId="22C70F13" w14:textId="545A4EF2" w:rsidR="00026859" w:rsidRDefault="00C418E1">
      <w:pPr>
        <w:pStyle w:val="Heading2"/>
      </w:pPr>
      <w:r>
        <w:lastRenderedPageBreak/>
        <w:t>Biosafety</w:t>
      </w:r>
      <w:r>
        <w:rPr>
          <w:spacing w:val="-8"/>
        </w:rPr>
        <w:t xml:space="preserve"> </w:t>
      </w:r>
      <w:r>
        <w:t>level</w:t>
      </w:r>
      <w:r>
        <w:rPr>
          <w:spacing w:val="-3"/>
        </w:rPr>
        <w:t xml:space="preserve"> </w:t>
      </w:r>
      <w:r>
        <w:rPr>
          <w:spacing w:val="-10"/>
        </w:rPr>
        <w:t>4</w:t>
      </w:r>
      <w:r w:rsidR="00D25FFF">
        <w:rPr>
          <w:spacing w:val="-10"/>
        </w:rPr>
        <w:t xml:space="preserve"> (Currently not permitted at Bowdoin College)</w:t>
      </w:r>
    </w:p>
    <w:p w14:paraId="22C70F14" w14:textId="77777777" w:rsidR="00026859" w:rsidRDefault="00C418E1">
      <w:pPr>
        <w:pStyle w:val="BodyText"/>
        <w:spacing w:before="100"/>
        <w:ind w:left="120"/>
      </w:pPr>
      <w:r>
        <w:t>This level is required for work with dangerous and exotic agents that pose a high individual risk</w:t>
      </w:r>
      <w:r>
        <w:rPr>
          <w:spacing w:val="-4"/>
        </w:rPr>
        <w:t xml:space="preserve"> </w:t>
      </w:r>
      <w:r>
        <w:t>of</w:t>
      </w:r>
      <w:r>
        <w:rPr>
          <w:spacing w:val="-3"/>
        </w:rPr>
        <w:t xml:space="preserve"> </w:t>
      </w:r>
      <w:r>
        <w:t>aerosol-transmitted</w:t>
      </w:r>
      <w:r>
        <w:rPr>
          <w:spacing w:val="-7"/>
        </w:rPr>
        <w:t xml:space="preserve"> </w:t>
      </w:r>
      <w:r>
        <w:t>laboratory</w:t>
      </w:r>
      <w:r>
        <w:rPr>
          <w:spacing w:val="-6"/>
        </w:rPr>
        <w:t xml:space="preserve"> </w:t>
      </w:r>
      <w:r>
        <w:t>infections,</w:t>
      </w:r>
      <w:r>
        <w:rPr>
          <w:spacing w:val="-2"/>
        </w:rPr>
        <w:t xml:space="preserve"> </w:t>
      </w:r>
      <w:r>
        <w:t>agents</w:t>
      </w:r>
      <w:r>
        <w:rPr>
          <w:spacing w:val="-3"/>
        </w:rPr>
        <w:t xml:space="preserve"> </w:t>
      </w:r>
      <w:r>
        <w:t>which cause</w:t>
      </w:r>
      <w:r>
        <w:rPr>
          <w:spacing w:val="-6"/>
        </w:rPr>
        <w:t xml:space="preserve"> </w:t>
      </w:r>
      <w:r>
        <w:t>severe</w:t>
      </w:r>
      <w:r>
        <w:rPr>
          <w:spacing w:val="-6"/>
        </w:rPr>
        <w:t xml:space="preserve"> </w:t>
      </w:r>
      <w:r>
        <w:t>to fatal</w:t>
      </w:r>
      <w:r>
        <w:rPr>
          <w:spacing w:val="-4"/>
        </w:rPr>
        <w:t xml:space="preserve"> </w:t>
      </w:r>
      <w:r>
        <w:t>disease</w:t>
      </w:r>
      <w:r>
        <w:rPr>
          <w:spacing w:val="-1"/>
        </w:rPr>
        <w:t xml:space="preserve"> </w:t>
      </w:r>
      <w:r>
        <w:t xml:space="preserve">in humans for which vaccines or other treatments are </w:t>
      </w:r>
      <w:r>
        <w:rPr>
          <w:i/>
        </w:rPr>
        <w:t xml:space="preserve">not </w:t>
      </w:r>
      <w:r>
        <w:t>available, such as Bolivian and Argentine hemorrhagic fevers, Marburg virus, Ebola virus, Lassa fever, Crimean-Congo hemorrhagic fever, Smallpox, and other various hemorrhagic diseases. When dealing with biological</w:t>
      </w:r>
      <w:r>
        <w:rPr>
          <w:spacing w:val="-2"/>
        </w:rPr>
        <w:t xml:space="preserve"> </w:t>
      </w:r>
      <w:r>
        <w:t>hazards</w:t>
      </w:r>
      <w:r>
        <w:rPr>
          <w:spacing w:val="-1"/>
        </w:rPr>
        <w:t xml:space="preserve"> </w:t>
      </w:r>
      <w:r>
        <w:t>at this</w:t>
      </w:r>
      <w:r>
        <w:rPr>
          <w:spacing w:val="-1"/>
        </w:rPr>
        <w:t xml:space="preserve"> </w:t>
      </w:r>
      <w:r>
        <w:t>level</w:t>
      </w:r>
      <w:r>
        <w:rPr>
          <w:spacing w:val="-2"/>
        </w:rPr>
        <w:t xml:space="preserve"> </w:t>
      </w:r>
      <w:r>
        <w:t>the</w:t>
      </w:r>
      <w:r>
        <w:rPr>
          <w:spacing w:val="-4"/>
        </w:rPr>
        <w:t xml:space="preserve"> </w:t>
      </w:r>
      <w:r>
        <w:t>use</w:t>
      </w:r>
      <w:r>
        <w:rPr>
          <w:spacing w:val="-4"/>
        </w:rPr>
        <w:t xml:space="preserve"> </w:t>
      </w:r>
      <w:r>
        <w:t>of</w:t>
      </w:r>
      <w:r>
        <w:rPr>
          <w:spacing w:val="-1"/>
        </w:rPr>
        <w:t xml:space="preserve"> </w:t>
      </w:r>
      <w:r>
        <w:t>a</w:t>
      </w:r>
      <w:r>
        <w:rPr>
          <w:spacing w:val="-2"/>
        </w:rPr>
        <w:t xml:space="preserve"> </w:t>
      </w:r>
      <w:r>
        <w:t>Hazmat</w:t>
      </w:r>
      <w:r>
        <w:rPr>
          <w:spacing w:val="-3"/>
        </w:rPr>
        <w:t xml:space="preserve"> </w:t>
      </w:r>
      <w:r>
        <w:t>suit and</w:t>
      </w:r>
      <w:r>
        <w:rPr>
          <w:spacing w:val="-5"/>
        </w:rPr>
        <w:t xml:space="preserve"> </w:t>
      </w:r>
      <w:r>
        <w:t>a</w:t>
      </w:r>
      <w:r>
        <w:rPr>
          <w:spacing w:val="-2"/>
        </w:rPr>
        <w:t xml:space="preserve"> </w:t>
      </w:r>
      <w:r>
        <w:t>self-contained</w:t>
      </w:r>
      <w:r>
        <w:rPr>
          <w:spacing w:val="-5"/>
        </w:rPr>
        <w:t xml:space="preserve"> </w:t>
      </w:r>
      <w:r>
        <w:t>oxygen supply</w:t>
      </w:r>
      <w:r>
        <w:rPr>
          <w:spacing w:val="-4"/>
        </w:rPr>
        <w:t xml:space="preserve"> </w:t>
      </w:r>
      <w:r>
        <w:t>is mandatory. The entrance and exit of a Level Four biolab will contain multiple showers, a vacuum room,</w:t>
      </w:r>
      <w:r>
        <w:rPr>
          <w:spacing w:val="-1"/>
        </w:rPr>
        <w:t xml:space="preserve"> </w:t>
      </w:r>
      <w:r>
        <w:t>an ultraviolet light room,</w:t>
      </w:r>
      <w:r>
        <w:rPr>
          <w:spacing w:val="-1"/>
        </w:rPr>
        <w:t xml:space="preserve"> </w:t>
      </w:r>
      <w:r>
        <w:t>and</w:t>
      </w:r>
      <w:r>
        <w:rPr>
          <w:spacing w:val="-1"/>
        </w:rPr>
        <w:t xml:space="preserve"> </w:t>
      </w:r>
      <w:r>
        <w:t>other safety precautions designed to destroy all traces of the biohazard. Multiple airlocks are employed and are electronically secured to prevent both doors opening at the same time. All air and water service going</w:t>
      </w:r>
      <w:r>
        <w:rPr>
          <w:spacing w:val="-1"/>
        </w:rPr>
        <w:t xml:space="preserve"> </w:t>
      </w:r>
      <w:r>
        <w:t>to and coming from a biosafety level 4 (or P4) lab will undergo similar decontamination procedures to eliminate the possibility of an accidental release.</w:t>
      </w:r>
    </w:p>
    <w:p w14:paraId="22C70F15" w14:textId="77777777" w:rsidR="00026859" w:rsidRDefault="00C418E1">
      <w:pPr>
        <w:pStyle w:val="BodyText"/>
        <w:spacing w:before="120"/>
        <w:ind w:left="120" w:right="92"/>
      </w:pPr>
      <w:r>
        <w:t>Agents</w:t>
      </w:r>
      <w:r>
        <w:rPr>
          <w:spacing w:val="-2"/>
        </w:rPr>
        <w:t xml:space="preserve"> </w:t>
      </w:r>
      <w:r>
        <w:t>with</w:t>
      </w:r>
      <w:r>
        <w:rPr>
          <w:spacing w:val="-4"/>
        </w:rPr>
        <w:t xml:space="preserve"> </w:t>
      </w:r>
      <w:r>
        <w:t>a</w:t>
      </w:r>
      <w:r>
        <w:rPr>
          <w:spacing w:val="-3"/>
        </w:rPr>
        <w:t xml:space="preserve"> </w:t>
      </w:r>
      <w:r>
        <w:t>close</w:t>
      </w:r>
      <w:r>
        <w:rPr>
          <w:spacing w:val="-5"/>
        </w:rPr>
        <w:t xml:space="preserve"> </w:t>
      </w:r>
      <w:r>
        <w:t>or</w:t>
      </w:r>
      <w:r>
        <w:rPr>
          <w:spacing w:val="-4"/>
        </w:rPr>
        <w:t xml:space="preserve"> </w:t>
      </w:r>
      <w:r>
        <w:t>identical</w:t>
      </w:r>
      <w:r>
        <w:rPr>
          <w:spacing w:val="-3"/>
        </w:rPr>
        <w:t xml:space="preserve"> </w:t>
      </w:r>
      <w:r>
        <w:t>antigenic relationship to</w:t>
      </w:r>
      <w:r>
        <w:rPr>
          <w:spacing w:val="-4"/>
        </w:rPr>
        <w:t xml:space="preserve"> </w:t>
      </w:r>
      <w:r>
        <w:t>Biosafety</w:t>
      </w:r>
      <w:r>
        <w:rPr>
          <w:spacing w:val="-5"/>
        </w:rPr>
        <w:t xml:space="preserve"> </w:t>
      </w:r>
      <w:r>
        <w:t>Level</w:t>
      </w:r>
      <w:r>
        <w:rPr>
          <w:spacing w:val="-3"/>
        </w:rPr>
        <w:t xml:space="preserve"> </w:t>
      </w:r>
      <w:r>
        <w:t>4</w:t>
      </w:r>
      <w:r>
        <w:rPr>
          <w:spacing w:val="-3"/>
        </w:rPr>
        <w:t xml:space="preserve"> </w:t>
      </w:r>
      <w:r>
        <w:t>agents</w:t>
      </w:r>
      <w:r>
        <w:rPr>
          <w:spacing w:val="-2"/>
        </w:rPr>
        <w:t xml:space="preserve"> </w:t>
      </w:r>
      <w:r>
        <w:t>are</w:t>
      </w:r>
      <w:r>
        <w:rPr>
          <w:spacing w:val="-5"/>
        </w:rPr>
        <w:t xml:space="preserve"> </w:t>
      </w:r>
      <w:r>
        <w:t>handled at this level until sufficient data is obtained</w:t>
      </w:r>
      <w:r>
        <w:rPr>
          <w:spacing w:val="-1"/>
        </w:rPr>
        <w:t xml:space="preserve"> </w:t>
      </w:r>
      <w:r>
        <w:t>either to</w:t>
      </w:r>
      <w:r>
        <w:rPr>
          <w:spacing w:val="-3"/>
        </w:rPr>
        <w:t xml:space="preserve"> </w:t>
      </w:r>
      <w:r>
        <w:t>confirm continued</w:t>
      </w:r>
      <w:r>
        <w:rPr>
          <w:spacing w:val="-1"/>
        </w:rPr>
        <w:t xml:space="preserve"> </w:t>
      </w:r>
      <w:r>
        <w:t>work at this level, or to work with them at a lower level.</w:t>
      </w:r>
    </w:p>
    <w:p w14:paraId="22C70F16" w14:textId="77777777" w:rsidR="00026859" w:rsidRDefault="00C418E1">
      <w:pPr>
        <w:pStyle w:val="BodyText"/>
        <w:spacing w:before="121"/>
        <w:ind w:left="120" w:right="163"/>
      </w:pPr>
      <w:r>
        <w:t xml:space="preserve">Members of the laboratory staff have specific and thorough training in handling extremely hazardous infectious </w:t>
      </w:r>
      <w:proofErr w:type="gramStart"/>
      <w:r>
        <w:t>agents</w:t>
      </w:r>
      <w:proofErr w:type="gramEnd"/>
      <w:r>
        <w:t xml:space="preserve"> and they understand the primary and secondary containment functions of the standard and special practices, the containment equipment, and the laboratory design characteristics. Qualified scientists who are trained and experienced in working</w:t>
      </w:r>
      <w:r>
        <w:rPr>
          <w:spacing w:val="-5"/>
        </w:rPr>
        <w:t xml:space="preserve"> </w:t>
      </w:r>
      <w:r>
        <w:t>with</w:t>
      </w:r>
      <w:r>
        <w:rPr>
          <w:spacing w:val="-1"/>
        </w:rPr>
        <w:t xml:space="preserve"> </w:t>
      </w:r>
      <w:r>
        <w:t>these</w:t>
      </w:r>
      <w:r>
        <w:rPr>
          <w:spacing w:val="-2"/>
        </w:rPr>
        <w:t xml:space="preserve"> </w:t>
      </w:r>
      <w:r>
        <w:t>agents</w:t>
      </w:r>
      <w:r>
        <w:rPr>
          <w:spacing w:val="-4"/>
        </w:rPr>
        <w:t xml:space="preserve"> </w:t>
      </w:r>
      <w:r>
        <w:t>supervise</w:t>
      </w:r>
      <w:r>
        <w:rPr>
          <w:spacing w:val="-2"/>
        </w:rPr>
        <w:t xml:space="preserve"> </w:t>
      </w:r>
      <w:r>
        <w:t>them.</w:t>
      </w:r>
      <w:r>
        <w:rPr>
          <w:spacing w:val="-3"/>
        </w:rPr>
        <w:t xml:space="preserve"> </w:t>
      </w:r>
      <w:r>
        <w:t>The</w:t>
      </w:r>
      <w:r>
        <w:rPr>
          <w:spacing w:val="-2"/>
        </w:rPr>
        <w:t xml:space="preserve"> </w:t>
      </w:r>
      <w:r>
        <w:t>laboratory</w:t>
      </w:r>
      <w:r>
        <w:rPr>
          <w:spacing w:val="-6"/>
        </w:rPr>
        <w:t xml:space="preserve"> </w:t>
      </w:r>
      <w:r>
        <w:t>director</w:t>
      </w:r>
      <w:r>
        <w:rPr>
          <w:spacing w:val="-5"/>
        </w:rPr>
        <w:t xml:space="preserve"> </w:t>
      </w:r>
      <w:r>
        <w:t>strictly</w:t>
      </w:r>
      <w:r>
        <w:rPr>
          <w:spacing w:val="-6"/>
        </w:rPr>
        <w:t xml:space="preserve"> </w:t>
      </w:r>
      <w:r>
        <w:t>controls</w:t>
      </w:r>
      <w:r>
        <w:rPr>
          <w:spacing w:val="-4"/>
        </w:rPr>
        <w:t xml:space="preserve"> </w:t>
      </w:r>
      <w:r>
        <w:t>access</w:t>
      </w:r>
      <w:r>
        <w:rPr>
          <w:spacing w:val="-4"/>
        </w:rPr>
        <w:t xml:space="preserve"> </w:t>
      </w:r>
      <w:r>
        <w:t>to the laboratory.</w:t>
      </w:r>
    </w:p>
    <w:p w14:paraId="22C70F18" w14:textId="77777777" w:rsidR="00026859" w:rsidRDefault="00C418E1">
      <w:pPr>
        <w:pStyle w:val="BodyText"/>
        <w:spacing w:before="93"/>
        <w:ind w:left="120" w:right="92"/>
      </w:pPr>
      <w:r>
        <w:t>The facility is either in a separate building or in a controlled area within a building, which is completely isolated from all other areas of</w:t>
      </w:r>
      <w:r>
        <w:rPr>
          <w:spacing w:val="-3"/>
        </w:rPr>
        <w:t xml:space="preserve"> </w:t>
      </w:r>
      <w:r>
        <w:t>the building. A specific facility operations</w:t>
      </w:r>
      <w:r>
        <w:rPr>
          <w:spacing w:val="-3"/>
        </w:rPr>
        <w:t xml:space="preserve"> </w:t>
      </w:r>
      <w:r>
        <w:t>manual is</w:t>
      </w:r>
      <w:r>
        <w:rPr>
          <w:spacing w:val="-3"/>
        </w:rPr>
        <w:t xml:space="preserve"> </w:t>
      </w:r>
      <w:r>
        <w:t>prepared</w:t>
      </w:r>
      <w:r>
        <w:rPr>
          <w:spacing w:val="-7"/>
        </w:rPr>
        <w:t xml:space="preserve"> </w:t>
      </w:r>
      <w:r>
        <w:t>or</w:t>
      </w:r>
      <w:r>
        <w:rPr>
          <w:spacing w:val="-2"/>
        </w:rPr>
        <w:t xml:space="preserve"> </w:t>
      </w:r>
      <w:r>
        <w:t>adopted.</w:t>
      </w:r>
      <w:r>
        <w:rPr>
          <w:spacing w:val="-2"/>
        </w:rPr>
        <w:t xml:space="preserve"> </w:t>
      </w:r>
      <w:r>
        <w:t>Building</w:t>
      </w:r>
      <w:r>
        <w:rPr>
          <w:spacing w:val="-4"/>
        </w:rPr>
        <w:t xml:space="preserve"> </w:t>
      </w:r>
      <w:r>
        <w:t>protocols</w:t>
      </w:r>
      <w:r>
        <w:rPr>
          <w:spacing w:val="-3"/>
        </w:rPr>
        <w:t xml:space="preserve"> </w:t>
      </w:r>
      <w:r>
        <w:t>for</w:t>
      </w:r>
      <w:r>
        <w:rPr>
          <w:spacing w:val="-5"/>
        </w:rPr>
        <w:t xml:space="preserve"> </w:t>
      </w:r>
      <w:r>
        <w:t>preventing</w:t>
      </w:r>
      <w:r>
        <w:rPr>
          <w:spacing w:val="-4"/>
        </w:rPr>
        <w:t xml:space="preserve"> </w:t>
      </w:r>
      <w:r>
        <w:t>contamination</w:t>
      </w:r>
      <w:r>
        <w:rPr>
          <w:spacing w:val="-5"/>
        </w:rPr>
        <w:t xml:space="preserve"> </w:t>
      </w:r>
      <w:r>
        <w:t>often</w:t>
      </w:r>
      <w:r>
        <w:rPr>
          <w:spacing w:val="-5"/>
        </w:rPr>
        <w:t xml:space="preserve"> </w:t>
      </w:r>
      <w:r>
        <w:t>use</w:t>
      </w:r>
      <w:r>
        <w:rPr>
          <w:spacing w:val="-6"/>
        </w:rPr>
        <w:t xml:space="preserve"> </w:t>
      </w:r>
      <w:r>
        <w:t>negatively pressurized facilities, which, if compromised, would severely inhibit the containment of an outbreak of aerosol pathogens.</w:t>
      </w:r>
    </w:p>
    <w:p w14:paraId="22C70F19" w14:textId="77777777" w:rsidR="00026859" w:rsidRDefault="00C418E1">
      <w:pPr>
        <w:pStyle w:val="BodyText"/>
        <w:spacing w:before="119"/>
        <w:ind w:left="120" w:right="163"/>
      </w:pPr>
      <w:r>
        <w:t>Within work areas of the facility, all activities are confined to Class III biological safety cabinets, or Class II biological safety cabinets used with one-piece positive pressure personnel suits ventilated by a life support system. The Biosafety Level 4 laboratory has special</w:t>
      </w:r>
      <w:r>
        <w:rPr>
          <w:spacing w:val="-3"/>
        </w:rPr>
        <w:t xml:space="preserve"> </w:t>
      </w:r>
      <w:r>
        <w:t>engineering</w:t>
      </w:r>
      <w:r>
        <w:rPr>
          <w:spacing w:val="-3"/>
        </w:rPr>
        <w:t xml:space="preserve"> </w:t>
      </w:r>
      <w:r>
        <w:t>and</w:t>
      </w:r>
      <w:r>
        <w:rPr>
          <w:spacing w:val="-6"/>
        </w:rPr>
        <w:t xml:space="preserve"> </w:t>
      </w:r>
      <w:r>
        <w:t>design features</w:t>
      </w:r>
      <w:r>
        <w:rPr>
          <w:spacing w:val="-7"/>
        </w:rPr>
        <w:t xml:space="preserve"> </w:t>
      </w:r>
      <w:r>
        <w:t>to</w:t>
      </w:r>
      <w:r>
        <w:rPr>
          <w:spacing w:val="-4"/>
        </w:rPr>
        <w:t xml:space="preserve"> </w:t>
      </w:r>
      <w:r>
        <w:t>prevent</w:t>
      </w:r>
      <w:r>
        <w:rPr>
          <w:spacing w:val="-4"/>
        </w:rPr>
        <w:t xml:space="preserve"> </w:t>
      </w:r>
      <w:r>
        <w:t>microorganisms</w:t>
      </w:r>
      <w:r>
        <w:rPr>
          <w:spacing w:val="-2"/>
        </w:rPr>
        <w:t xml:space="preserve"> </w:t>
      </w:r>
      <w:r>
        <w:t>from</w:t>
      </w:r>
      <w:r>
        <w:rPr>
          <w:spacing w:val="-4"/>
        </w:rPr>
        <w:t xml:space="preserve"> </w:t>
      </w:r>
      <w:r>
        <w:t>being</w:t>
      </w:r>
      <w:r>
        <w:rPr>
          <w:spacing w:val="-3"/>
        </w:rPr>
        <w:t xml:space="preserve"> </w:t>
      </w:r>
      <w:r>
        <w:t>disseminated into the environment. The laboratory is kept at negative air pressure, so that air flows into the room if the barrier is penetrated or breached. Furthermore, an airlock is used during personnel entry and exit.</w:t>
      </w:r>
    </w:p>
    <w:sectPr w:rsidR="00026859" w:rsidSect="007A03D3">
      <w:headerReference w:type="default" r:id="rId9"/>
      <w:pgSz w:w="12240" w:h="15840"/>
      <w:pgMar w:top="1152" w:right="1685" w:bottom="274" w:left="1685"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12D1" w14:textId="77777777" w:rsidR="000B46AE" w:rsidRDefault="000B46AE">
      <w:r>
        <w:separator/>
      </w:r>
    </w:p>
  </w:endnote>
  <w:endnote w:type="continuationSeparator" w:id="0">
    <w:p w14:paraId="1E66E23F" w14:textId="77777777" w:rsidR="000B46AE" w:rsidRDefault="000B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DEC4" w14:textId="77777777" w:rsidR="000B46AE" w:rsidRDefault="000B46AE">
      <w:r>
        <w:separator/>
      </w:r>
    </w:p>
  </w:footnote>
  <w:footnote w:type="continuationSeparator" w:id="0">
    <w:p w14:paraId="1F9A882D" w14:textId="77777777" w:rsidR="000B46AE" w:rsidRDefault="000B4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8" w:type="dxa"/>
      <w:tblInd w:w="-945" w:type="dxa"/>
      <w:tblLayout w:type="fixed"/>
      <w:tblLook w:val="04A0" w:firstRow="1" w:lastRow="0" w:firstColumn="1" w:lastColumn="0" w:noHBand="0" w:noVBand="1"/>
    </w:tblPr>
    <w:tblGrid>
      <w:gridCol w:w="2425"/>
      <w:gridCol w:w="5940"/>
      <w:gridCol w:w="2413"/>
    </w:tblGrid>
    <w:tr w:rsidR="007A03D3" w:rsidRPr="000A33D4" w14:paraId="691E78C2" w14:textId="77777777" w:rsidTr="007A03D3">
      <w:trPr>
        <w:trHeight w:val="864"/>
      </w:trPr>
      <w:tc>
        <w:tcPr>
          <w:tcW w:w="2425" w:type="dxa"/>
          <w:vAlign w:val="center"/>
        </w:tcPr>
        <w:p w14:paraId="4ACFCC25" w14:textId="77777777" w:rsidR="007A03D3" w:rsidRPr="000A33D4" w:rsidRDefault="007A03D3" w:rsidP="007A03D3">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510B9B18" wp14:editId="4549C1C8">
                <wp:extent cx="1402715" cy="484505"/>
                <wp:effectExtent l="0" t="0" r="6985" b="0"/>
                <wp:docPr id="81636513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65132"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2715" cy="484505"/>
                        </a:xfrm>
                        <a:prstGeom prst="rect">
                          <a:avLst/>
                        </a:prstGeom>
                      </pic:spPr>
                    </pic:pic>
                  </a:graphicData>
                </a:graphic>
              </wp:inline>
            </w:drawing>
          </w:r>
        </w:p>
      </w:tc>
      <w:tc>
        <w:tcPr>
          <w:tcW w:w="5940" w:type="dxa"/>
          <w:shd w:val="clear" w:color="auto" w:fill="DDDDDD"/>
          <w:vAlign w:val="center"/>
        </w:tcPr>
        <w:p w14:paraId="22E027DA" w14:textId="77777777" w:rsidR="007A03D3" w:rsidRDefault="007A03D3" w:rsidP="007A03D3">
          <w:pPr>
            <w:pStyle w:val="Header"/>
            <w:tabs>
              <w:tab w:val="clear" w:pos="4680"/>
              <w:tab w:val="clear" w:pos="9360"/>
              <w:tab w:val="left" w:pos="1052"/>
            </w:tabs>
            <w:jc w:val="center"/>
            <w:rPr>
              <w:rFonts w:cstheme="minorHAnsi"/>
              <w:b/>
              <w:sz w:val="34"/>
              <w:szCs w:val="34"/>
            </w:rPr>
          </w:pPr>
        </w:p>
        <w:p w14:paraId="20D778D1" w14:textId="57FD1374" w:rsidR="007A03D3" w:rsidRPr="000A33D4" w:rsidRDefault="007A03D3" w:rsidP="007A03D3">
          <w:pPr>
            <w:pStyle w:val="Header"/>
            <w:tabs>
              <w:tab w:val="clear" w:pos="4680"/>
              <w:tab w:val="clear" w:pos="9360"/>
              <w:tab w:val="left" w:pos="1052"/>
            </w:tabs>
            <w:jc w:val="center"/>
            <w:rPr>
              <w:rFonts w:cstheme="minorHAnsi"/>
              <w:sz w:val="32"/>
            </w:rPr>
          </w:pPr>
          <w:r w:rsidRPr="007A03D3">
            <w:rPr>
              <w:rFonts w:cstheme="minorHAnsi"/>
              <w:b/>
              <w:sz w:val="34"/>
              <w:szCs w:val="34"/>
            </w:rPr>
            <w:t>Institutional Biosafety Committee</w:t>
          </w:r>
          <w:r>
            <w:rPr>
              <w:rFonts w:cstheme="minorHAnsi"/>
              <w:b/>
              <w:sz w:val="32"/>
            </w:rPr>
            <w:t xml:space="preserve">  </w:t>
          </w:r>
          <w:r>
            <w:rPr>
              <w:rFonts w:cstheme="minorHAnsi"/>
              <w:b/>
              <w:sz w:val="32"/>
            </w:rPr>
            <w:br/>
          </w:r>
        </w:p>
      </w:tc>
      <w:tc>
        <w:tcPr>
          <w:tcW w:w="2413" w:type="dxa"/>
          <w:vAlign w:val="center"/>
        </w:tcPr>
        <w:p w14:paraId="0542A772" w14:textId="77777777" w:rsidR="007A03D3" w:rsidRPr="000A33D4" w:rsidRDefault="007A03D3" w:rsidP="007A03D3">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10DA57F7" w14:textId="5D50C58A" w:rsidR="00D20DA4" w:rsidRDefault="00D20DA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8F1"/>
    <w:multiLevelType w:val="hybridMultilevel"/>
    <w:tmpl w:val="04DE2A20"/>
    <w:lvl w:ilvl="0" w:tplc="5B9E19B4">
      <w:start w:val="1"/>
      <w:numFmt w:val="decimal"/>
      <w:lvlText w:val="%1."/>
      <w:lvlJc w:val="left"/>
      <w:pPr>
        <w:ind w:left="404" w:hanging="360"/>
      </w:pPr>
      <w:rPr>
        <w:rFonts w:ascii="Garamond" w:eastAsia="Garamond" w:hAnsi="Garamond" w:cs="Garamond" w:hint="default"/>
        <w:b/>
        <w:bCs/>
        <w:i w:val="0"/>
        <w:iCs w:val="0"/>
        <w:spacing w:val="-2"/>
        <w:w w:val="100"/>
        <w:sz w:val="22"/>
        <w:szCs w:val="22"/>
        <w:lang w:val="en-US" w:eastAsia="en-US" w:bidi="ar-SA"/>
      </w:rPr>
    </w:lvl>
    <w:lvl w:ilvl="1" w:tplc="5F804E12">
      <w:start w:val="1"/>
      <w:numFmt w:val="lowerRoman"/>
      <w:lvlText w:val="%2)"/>
      <w:lvlJc w:val="left"/>
      <w:pPr>
        <w:ind w:left="1200" w:hanging="721"/>
      </w:pPr>
      <w:rPr>
        <w:rFonts w:ascii="Garamond" w:eastAsia="Garamond" w:hAnsi="Garamond" w:cs="Garamond" w:hint="default"/>
        <w:b/>
        <w:bCs/>
        <w:i w:val="0"/>
        <w:iCs w:val="0"/>
        <w:spacing w:val="0"/>
        <w:w w:val="100"/>
        <w:sz w:val="22"/>
        <w:szCs w:val="22"/>
        <w:lang w:val="en-US" w:eastAsia="en-US" w:bidi="ar-SA"/>
      </w:rPr>
    </w:lvl>
    <w:lvl w:ilvl="2" w:tplc="8E92E95E">
      <w:start w:val="1"/>
      <w:numFmt w:val="lowerRoman"/>
      <w:lvlText w:val="%3."/>
      <w:lvlJc w:val="left"/>
      <w:pPr>
        <w:ind w:left="1919" w:hanging="298"/>
        <w:jc w:val="right"/>
      </w:pPr>
      <w:rPr>
        <w:rFonts w:ascii="Garamond" w:eastAsia="Garamond" w:hAnsi="Garamond" w:cs="Garamond" w:hint="default"/>
        <w:b/>
        <w:bCs/>
        <w:i w:val="0"/>
        <w:iCs w:val="0"/>
        <w:spacing w:val="0"/>
        <w:w w:val="100"/>
        <w:sz w:val="22"/>
        <w:szCs w:val="22"/>
        <w:lang w:val="en-US" w:eastAsia="en-US" w:bidi="ar-SA"/>
      </w:rPr>
    </w:lvl>
    <w:lvl w:ilvl="3" w:tplc="7F2AD232">
      <w:numFmt w:val="bullet"/>
      <w:lvlText w:val="•"/>
      <w:lvlJc w:val="left"/>
      <w:pPr>
        <w:ind w:left="2790" w:hanging="298"/>
      </w:pPr>
      <w:rPr>
        <w:rFonts w:hint="default"/>
        <w:lang w:val="en-US" w:eastAsia="en-US" w:bidi="ar-SA"/>
      </w:rPr>
    </w:lvl>
    <w:lvl w:ilvl="4" w:tplc="418C28DA">
      <w:numFmt w:val="bullet"/>
      <w:lvlText w:val="•"/>
      <w:lvlJc w:val="left"/>
      <w:pPr>
        <w:ind w:left="3660" w:hanging="298"/>
      </w:pPr>
      <w:rPr>
        <w:rFonts w:hint="default"/>
        <w:lang w:val="en-US" w:eastAsia="en-US" w:bidi="ar-SA"/>
      </w:rPr>
    </w:lvl>
    <w:lvl w:ilvl="5" w:tplc="89A28772">
      <w:numFmt w:val="bullet"/>
      <w:lvlText w:val="•"/>
      <w:lvlJc w:val="left"/>
      <w:pPr>
        <w:ind w:left="4530" w:hanging="298"/>
      </w:pPr>
      <w:rPr>
        <w:rFonts w:hint="default"/>
        <w:lang w:val="en-US" w:eastAsia="en-US" w:bidi="ar-SA"/>
      </w:rPr>
    </w:lvl>
    <w:lvl w:ilvl="6" w:tplc="A58690B6">
      <w:numFmt w:val="bullet"/>
      <w:lvlText w:val="•"/>
      <w:lvlJc w:val="left"/>
      <w:pPr>
        <w:ind w:left="5400" w:hanging="298"/>
      </w:pPr>
      <w:rPr>
        <w:rFonts w:hint="default"/>
        <w:lang w:val="en-US" w:eastAsia="en-US" w:bidi="ar-SA"/>
      </w:rPr>
    </w:lvl>
    <w:lvl w:ilvl="7" w:tplc="32C2ACF6">
      <w:numFmt w:val="bullet"/>
      <w:lvlText w:val="•"/>
      <w:lvlJc w:val="left"/>
      <w:pPr>
        <w:ind w:left="6270" w:hanging="298"/>
      </w:pPr>
      <w:rPr>
        <w:rFonts w:hint="default"/>
        <w:lang w:val="en-US" w:eastAsia="en-US" w:bidi="ar-SA"/>
      </w:rPr>
    </w:lvl>
    <w:lvl w:ilvl="8" w:tplc="DB1AFAF8">
      <w:numFmt w:val="bullet"/>
      <w:lvlText w:val="•"/>
      <w:lvlJc w:val="left"/>
      <w:pPr>
        <w:ind w:left="7140" w:hanging="298"/>
      </w:pPr>
      <w:rPr>
        <w:rFonts w:hint="default"/>
        <w:lang w:val="en-US" w:eastAsia="en-US" w:bidi="ar-SA"/>
      </w:rPr>
    </w:lvl>
  </w:abstractNum>
  <w:abstractNum w:abstractNumId="1" w15:restartNumberingAfterBreak="0">
    <w:nsid w:val="02F6486A"/>
    <w:multiLevelType w:val="hybridMultilevel"/>
    <w:tmpl w:val="27AA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F4E6E"/>
    <w:multiLevelType w:val="hybridMultilevel"/>
    <w:tmpl w:val="2432D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DB3741"/>
    <w:multiLevelType w:val="hybridMultilevel"/>
    <w:tmpl w:val="DAB83D82"/>
    <w:lvl w:ilvl="0" w:tplc="52D63E5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1BF65461"/>
    <w:multiLevelType w:val="multilevel"/>
    <w:tmpl w:val="A8E86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BD1F1C"/>
    <w:multiLevelType w:val="hybridMultilevel"/>
    <w:tmpl w:val="ECDE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A49BB"/>
    <w:multiLevelType w:val="hybridMultilevel"/>
    <w:tmpl w:val="7D04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A192F"/>
    <w:multiLevelType w:val="hybridMultilevel"/>
    <w:tmpl w:val="5798F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137F69"/>
    <w:multiLevelType w:val="hybridMultilevel"/>
    <w:tmpl w:val="654A5D38"/>
    <w:lvl w:ilvl="0" w:tplc="73FAC98E">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8704EB"/>
    <w:multiLevelType w:val="hybridMultilevel"/>
    <w:tmpl w:val="BEAECCBA"/>
    <w:lvl w:ilvl="0" w:tplc="8B3ACB76">
      <w:numFmt w:val="bullet"/>
      <w:lvlText w:val="►"/>
      <w:lvlJc w:val="left"/>
      <w:pPr>
        <w:ind w:left="480" w:hanging="221"/>
      </w:pPr>
      <w:rPr>
        <w:rFonts w:ascii="Arial" w:eastAsia="Arial" w:hAnsi="Arial" w:cs="Arial" w:hint="default"/>
        <w:b w:val="0"/>
        <w:bCs w:val="0"/>
        <w:i w:val="0"/>
        <w:iCs w:val="0"/>
        <w:spacing w:val="0"/>
        <w:w w:val="80"/>
        <w:sz w:val="24"/>
        <w:szCs w:val="24"/>
        <w:lang w:val="en-US" w:eastAsia="en-US" w:bidi="ar-SA"/>
      </w:rPr>
    </w:lvl>
    <w:lvl w:ilvl="1" w:tplc="170A2D1E">
      <w:numFmt w:val="bullet"/>
      <w:lvlText w:val="•"/>
      <w:lvlJc w:val="left"/>
      <w:pPr>
        <w:ind w:left="1320" w:hanging="221"/>
      </w:pPr>
      <w:rPr>
        <w:rFonts w:hint="default"/>
        <w:lang w:val="en-US" w:eastAsia="en-US" w:bidi="ar-SA"/>
      </w:rPr>
    </w:lvl>
    <w:lvl w:ilvl="2" w:tplc="4A8E795C">
      <w:numFmt w:val="bullet"/>
      <w:lvlText w:val="•"/>
      <w:lvlJc w:val="left"/>
      <w:pPr>
        <w:ind w:left="2160" w:hanging="221"/>
      </w:pPr>
      <w:rPr>
        <w:rFonts w:hint="default"/>
        <w:lang w:val="en-US" w:eastAsia="en-US" w:bidi="ar-SA"/>
      </w:rPr>
    </w:lvl>
    <w:lvl w:ilvl="3" w:tplc="22380E7A">
      <w:numFmt w:val="bullet"/>
      <w:lvlText w:val="•"/>
      <w:lvlJc w:val="left"/>
      <w:pPr>
        <w:ind w:left="3000" w:hanging="221"/>
      </w:pPr>
      <w:rPr>
        <w:rFonts w:hint="default"/>
        <w:lang w:val="en-US" w:eastAsia="en-US" w:bidi="ar-SA"/>
      </w:rPr>
    </w:lvl>
    <w:lvl w:ilvl="4" w:tplc="A246F9AE">
      <w:numFmt w:val="bullet"/>
      <w:lvlText w:val="•"/>
      <w:lvlJc w:val="left"/>
      <w:pPr>
        <w:ind w:left="3840" w:hanging="221"/>
      </w:pPr>
      <w:rPr>
        <w:rFonts w:hint="default"/>
        <w:lang w:val="en-US" w:eastAsia="en-US" w:bidi="ar-SA"/>
      </w:rPr>
    </w:lvl>
    <w:lvl w:ilvl="5" w:tplc="1D768C36">
      <w:numFmt w:val="bullet"/>
      <w:lvlText w:val="•"/>
      <w:lvlJc w:val="left"/>
      <w:pPr>
        <w:ind w:left="4680" w:hanging="221"/>
      </w:pPr>
      <w:rPr>
        <w:rFonts w:hint="default"/>
        <w:lang w:val="en-US" w:eastAsia="en-US" w:bidi="ar-SA"/>
      </w:rPr>
    </w:lvl>
    <w:lvl w:ilvl="6" w:tplc="792E5C54">
      <w:numFmt w:val="bullet"/>
      <w:lvlText w:val="•"/>
      <w:lvlJc w:val="left"/>
      <w:pPr>
        <w:ind w:left="5520" w:hanging="221"/>
      </w:pPr>
      <w:rPr>
        <w:rFonts w:hint="default"/>
        <w:lang w:val="en-US" w:eastAsia="en-US" w:bidi="ar-SA"/>
      </w:rPr>
    </w:lvl>
    <w:lvl w:ilvl="7" w:tplc="7F0EB5B4">
      <w:numFmt w:val="bullet"/>
      <w:lvlText w:val="•"/>
      <w:lvlJc w:val="left"/>
      <w:pPr>
        <w:ind w:left="6360" w:hanging="221"/>
      </w:pPr>
      <w:rPr>
        <w:rFonts w:hint="default"/>
        <w:lang w:val="en-US" w:eastAsia="en-US" w:bidi="ar-SA"/>
      </w:rPr>
    </w:lvl>
    <w:lvl w:ilvl="8" w:tplc="5B86B246">
      <w:numFmt w:val="bullet"/>
      <w:lvlText w:val="•"/>
      <w:lvlJc w:val="left"/>
      <w:pPr>
        <w:ind w:left="7200" w:hanging="221"/>
      </w:pPr>
      <w:rPr>
        <w:rFonts w:hint="default"/>
        <w:lang w:val="en-US" w:eastAsia="en-US" w:bidi="ar-SA"/>
      </w:rPr>
    </w:lvl>
  </w:abstractNum>
  <w:abstractNum w:abstractNumId="10" w15:restartNumberingAfterBreak="0">
    <w:nsid w:val="4B385B74"/>
    <w:multiLevelType w:val="hybridMultilevel"/>
    <w:tmpl w:val="B00A16B4"/>
    <w:lvl w:ilvl="0" w:tplc="7C4C050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55D75D1B"/>
    <w:multiLevelType w:val="multilevel"/>
    <w:tmpl w:val="409A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04297E"/>
    <w:multiLevelType w:val="hybridMultilevel"/>
    <w:tmpl w:val="9EC8F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53122"/>
    <w:multiLevelType w:val="hybridMultilevel"/>
    <w:tmpl w:val="2192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A07EF"/>
    <w:multiLevelType w:val="hybridMultilevel"/>
    <w:tmpl w:val="3988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F5BDE"/>
    <w:multiLevelType w:val="hybridMultilevel"/>
    <w:tmpl w:val="19C2B19C"/>
    <w:lvl w:ilvl="0" w:tplc="51AEECC2">
      <w:numFmt w:val="bullet"/>
      <w:lvlText w:val=""/>
      <w:lvlJc w:val="left"/>
      <w:pPr>
        <w:ind w:left="883" w:hanging="361"/>
      </w:pPr>
      <w:rPr>
        <w:rFonts w:ascii="Symbol" w:eastAsia="Symbol" w:hAnsi="Symbol" w:cs="Symbol" w:hint="default"/>
        <w:b w:val="0"/>
        <w:bCs w:val="0"/>
        <w:i w:val="0"/>
        <w:iCs w:val="0"/>
        <w:spacing w:val="0"/>
        <w:w w:val="100"/>
        <w:sz w:val="22"/>
        <w:szCs w:val="22"/>
        <w:lang w:val="en-US" w:eastAsia="en-US" w:bidi="ar-SA"/>
      </w:rPr>
    </w:lvl>
    <w:lvl w:ilvl="1" w:tplc="7E3E7004">
      <w:numFmt w:val="bullet"/>
      <w:lvlText w:val="•"/>
      <w:lvlJc w:val="left"/>
      <w:pPr>
        <w:ind w:left="1680" w:hanging="361"/>
      </w:pPr>
      <w:rPr>
        <w:rFonts w:hint="default"/>
        <w:lang w:val="en-US" w:eastAsia="en-US" w:bidi="ar-SA"/>
      </w:rPr>
    </w:lvl>
    <w:lvl w:ilvl="2" w:tplc="CCCC4818">
      <w:numFmt w:val="bullet"/>
      <w:lvlText w:val="•"/>
      <w:lvlJc w:val="left"/>
      <w:pPr>
        <w:ind w:left="2480" w:hanging="361"/>
      </w:pPr>
      <w:rPr>
        <w:rFonts w:hint="default"/>
        <w:lang w:val="en-US" w:eastAsia="en-US" w:bidi="ar-SA"/>
      </w:rPr>
    </w:lvl>
    <w:lvl w:ilvl="3" w:tplc="3620E00E">
      <w:numFmt w:val="bullet"/>
      <w:lvlText w:val="•"/>
      <w:lvlJc w:val="left"/>
      <w:pPr>
        <w:ind w:left="3280" w:hanging="361"/>
      </w:pPr>
      <w:rPr>
        <w:rFonts w:hint="default"/>
        <w:lang w:val="en-US" w:eastAsia="en-US" w:bidi="ar-SA"/>
      </w:rPr>
    </w:lvl>
    <w:lvl w:ilvl="4" w:tplc="2626D016">
      <w:numFmt w:val="bullet"/>
      <w:lvlText w:val="•"/>
      <w:lvlJc w:val="left"/>
      <w:pPr>
        <w:ind w:left="4080" w:hanging="361"/>
      </w:pPr>
      <w:rPr>
        <w:rFonts w:hint="default"/>
        <w:lang w:val="en-US" w:eastAsia="en-US" w:bidi="ar-SA"/>
      </w:rPr>
    </w:lvl>
    <w:lvl w:ilvl="5" w:tplc="6BB6978E">
      <w:numFmt w:val="bullet"/>
      <w:lvlText w:val="•"/>
      <w:lvlJc w:val="left"/>
      <w:pPr>
        <w:ind w:left="4880" w:hanging="361"/>
      </w:pPr>
      <w:rPr>
        <w:rFonts w:hint="default"/>
        <w:lang w:val="en-US" w:eastAsia="en-US" w:bidi="ar-SA"/>
      </w:rPr>
    </w:lvl>
    <w:lvl w:ilvl="6" w:tplc="A48035A2">
      <w:numFmt w:val="bullet"/>
      <w:lvlText w:val="•"/>
      <w:lvlJc w:val="left"/>
      <w:pPr>
        <w:ind w:left="5680" w:hanging="361"/>
      </w:pPr>
      <w:rPr>
        <w:rFonts w:hint="default"/>
        <w:lang w:val="en-US" w:eastAsia="en-US" w:bidi="ar-SA"/>
      </w:rPr>
    </w:lvl>
    <w:lvl w:ilvl="7" w:tplc="E8A0F8E8">
      <w:numFmt w:val="bullet"/>
      <w:lvlText w:val="•"/>
      <w:lvlJc w:val="left"/>
      <w:pPr>
        <w:ind w:left="6480" w:hanging="361"/>
      </w:pPr>
      <w:rPr>
        <w:rFonts w:hint="default"/>
        <w:lang w:val="en-US" w:eastAsia="en-US" w:bidi="ar-SA"/>
      </w:rPr>
    </w:lvl>
    <w:lvl w:ilvl="8" w:tplc="8220AD4E">
      <w:numFmt w:val="bullet"/>
      <w:lvlText w:val="•"/>
      <w:lvlJc w:val="left"/>
      <w:pPr>
        <w:ind w:left="7280" w:hanging="361"/>
      </w:pPr>
      <w:rPr>
        <w:rFonts w:hint="default"/>
        <w:lang w:val="en-US" w:eastAsia="en-US" w:bidi="ar-SA"/>
      </w:rPr>
    </w:lvl>
  </w:abstractNum>
  <w:num w:numId="1" w16cid:durableId="114761391">
    <w:abstractNumId w:val="9"/>
  </w:num>
  <w:num w:numId="2" w16cid:durableId="425199125">
    <w:abstractNumId w:val="15"/>
  </w:num>
  <w:num w:numId="3" w16cid:durableId="1927690348">
    <w:abstractNumId w:val="0"/>
  </w:num>
  <w:num w:numId="4" w16cid:durableId="708145815">
    <w:abstractNumId w:val="12"/>
  </w:num>
  <w:num w:numId="5" w16cid:durableId="2100710695">
    <w:abstractNumId w:val="11"/>
  </w:num>
  <w:num w:numId="6" w16cid:durableId="1806583069">
    <w:abstractNumId w:val="10"/>
  </w:num>
  <w:num w:numId="7" w16cid:durableId="4945664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127487">
    <w:abstractNumId w:val="3"/>
  </w:num>
  <w:num w:numId="9" w16cid:durableId="1586843903">
    <w:abstractNumId w:val="2"/>
  </w:num>
  <w:num w:numId="10" w16cid:durableId="1988704627">
    <w:abstractNumId w:val="5"/>
  </w:num>
  <w:num w:numId="11" w16cid:durableId="1047218177">
    <w:abstractNumId w:val="1"/>
  </w:num>
  <w:num w:numId="12" w16cid:durableId="2038197025">
    <w:abstractNumId w:val="6"/>
  </w:num>
  <w:num w:numId="13" w16cid:durableId="1418330224">
    <w:abstractNumId w:val="13"/>
  </w:num>
  <w:num w:numId="14" w16cid:durableId="512381218">
    <w:abstractNumId w:val="4"/>
  </w:num>
  <w:num w:numId="15" w16cid:durableId="1131481317">
    <w:abstractNumId w:val="14"/>
  </w:num>
  <w:num w:numId="16" w16cid:durableId="1890992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59"/>
    <w:rsid w:val="000015FC"/>
    <w:rsid w:val="00026859"/>
    <w:rsid w:val="00037C4B"/>
    <w:rsid w:val="00042C80"/>
    <w:rsid w:val="00064899"/>
    <w:rsid w:val="000727A7"/>
    <w:rsid w:val="000773FB"/>
    <w:rsid w:val="00082092"/>
    <w:rsid w:val="000859F6"/>
    <w:rsid w:val="00091113"/>
    <w:rsid w:val="00091C8E"/>
    <w:rsid w:val="000A1260"/>
    <w:rsid w:val="000B019E"/>
    <w:rsid w:val="000B4323"/>
    <w:rsid w:val="000B46AE"/>
    <w:rsid w:val="000B590E"/>
    <w:rsid w:val="000C09EE"/>
    <w:rsid w:val="000C2230"/>
    <w:rsid w:val="000D53CF"/>
    <w:rsid w:val="000F0E7C"/>
    <w:rsid w:val="000F5EBD"/>
    <w:rsid w:val="000F7F1A"/>
    <w:rsid w:val="00112DD7"/>
    <w:rsid w:val="00117DD3"/>
    <w:rsid w:val="0012346B"/>
    <w:rsid w:val="00125D37"/>
    <w:rsid w:val="00131763"/>
    <w:rsid w:val="0014468F"/>
    <w:rsid w:val="00150B89"/>
    <w:rsid w:val="00161E96"/>
    <w:rsid w:val="00167FFA"/>
    <w:rsid w:val="0017460A"/>
    <w:rsid w:val="001801B3"/>
    <w:rsid w:val="00181AF8"/>
    <w:rsid w:val="001860B6"/>
    <w:rsid w:val="001928D3"/>
    <w:rsid w:val="001A6AF2"/>
    <w:rsid w:val="001D0667"/>
    <w:rsid w:val="001D1455"/>
    <w:rsid w:val="001D1538"/>
    <w:rsid w:val="001D2E0A"/>
    <w:rsid w:val="001D4B09"/>
    <w:rsid w:val="001D6055"/>
    <w:rsid w:val="001E46A5"/>
    <w:rsid w:val="001F2B54"/>
    <w:rsid w:val="001F4358"/>
    <w:rsid w:val="00202E30"/>
    <w:rsid w:val="00206E3A"/>
    <w:rsid w:val="00210007"/>
    <w:rsid w:val="002111FE"/>
    <w:rsid w:val="0021717D"/>
    <w:rsid w:val="002177FF"/>
    <w:rsid w:val="00234CE6"/>
    <w:rsid w:val="00247245"/>
    <w:rsid w:val="002506FD"/>
    <w:rsid w:val="002760CE"/>
    <w:rsid w:val="00276187"/>
    <w:rsid w:val="002772D2"/>
    <w:rsid w:val="00277712"/>
    <w:rsid w:val="002B24EA"/>
    <w:rsid w:val="002D16A9"/>
    <w:rsid w:val="002D34EC"/>
    <w:rsid w:val="002D75C1"/>
    <w:rsid w:val="002D7D6E"/>
    <w:rsid w:val="00300F37"/>
    <w:rsid w:val="0031709A"/>
    <w:rsid w:val="00320F03"/>
    <w:rsid w:val="003239B7"/>
    <w:rsid w:val="00336DFC"/>
    <w:rsid w:val="00350704"/>
    <w:rsid w:val="00372EF1"/>
    <w:rsid w:val="003760D2"/>
    <w:rsid w:val="003845F6"/>
    <w:rsid w:val="003864CC"/>
    <w:rsid w:val="00390478"/>
    <w:rsid w:val="003B2726"/>
    <w:rsid w:val="003B5197"/>
    <w:rsid w:val="003B7333"/>
    <w:rsid w:val="003C7A33"/>
    <w:rsid w:val="00405A37"/>
    <w:rsid w:val="00414DA1"/>
    <w:rsid w:val="0042330B"/>
    <w:rsid w:val="00424AF9"/>
    <w:rsid w:val="004413AF"/>
    <w:rsid w:val="0044702E"/>
    <w:rsid w:val="00451169"/>
    <w:rsid w:val="00455038"/>
    <w:rsid w:val="00463C94"/>
    <w:rsid w:val="00494F6F"/>
    <w:rsid w:val="00496E8B"/>
    <w:rsid w:val="004A1B70"/>
    <w:rsid w:val="004A2D08"/>
    <w:rsid w:val="004B527B"/>
    <w:rsid w:val="004B618C"/>
    <w:rsid w:val="004C1243"/>
    <w:rsid w:val="004C2ECC"/>
    <w:rsid w:val="004C532E"/>
    <w:rsid w:val="004D63FD"/>
    <w:rsid w:val="004D6B9D"/>
    <w:rsid w:val="0050071B"/>
    <w:rsid w:val="005019DC"/>
    <w:rsid w:val="00506BD5"/>
    <w:rsid w:val="0051381D"/>
    <w:rsid w:val="00523795"/>
    <w:rsid w:val="00531C98"/>
    <w:rsid w:val="00536174"/>
    <w:rsid w:val="00536EFA"/>
    <w:rsid w:val="00543B69"/>
    <w:rsid w:val="0055754C"/>
    <w:rsid w:val="0056476E"/>
    <w:rsid w:val="00575279"/>
    <w:rsid w:val="00583776"/>
    <w:rsid w:val="00583FBB"/>
    <w:rsid w:val="005942D0"/>
    <w:rsid w:val="005A094E"/>
    <w:rsid w:val="005B2572"/>
    <w:rsid w:val="005B316C"/>
    <w:rsid w:val="005B45DD"/>
    <w:rsid w:val="005B61DE"/>
    <w:rsid w:val="005B69B5"/>
    <w:rsid w:val="005D58F6"/>
    <w:rsid w:val="005E3449"/>
    <w:rsid w:val="005E4CC6"/>
    <w:rsid w:val="005F074A"/>
    <w:rsid w:val="00602C8D"/>
    <w:rsid w:val="00607514"/>
    <w:rsid w:val="006147F3"/>
    <w:rsid w:val="00616B21"/>
    <w:rsid w:val="00622CD1"/>
    <w:rsid w:val="00622D08"/>
    <w:rsid w:val="00631153"/>
    <w:rsid w:val="00631B87"/>
    <w:rsid w:val="00642283"/>
    <w:rsid w:val="00645387"/>
    <w:rsid w:val="00656B55"/>
    <w:rsid w:val="0066200B"/>
    <w:rsid w:val="00664F58"/>
    <w:rsid w:val="00692377"/>
    <w:rsid w:val="00693333"/>
    <w:rsid w:val="00693E1F"/>
    <w:rsid w:val="00695329"/>
    <w:rsid w:val="006B37B3"/>
    <w:rsid w:val="006C2440"/>
    <w:rsid w:val="006D084E"/>
    <w:rsid w:val="006D303E"/>
    <w:rsid w:val="006D4AFF"/>
    <w:rsid w:val="006E2F45"/>
    <w:rsid w:val="006F36E6"/>
    <w:rsid w:val="0070014C"/>
    <w:rsid w:val="007028DC"/>
    <w:rsid w:val="0071577E"/>
    <w:rsid w:val="00733AE3"/>
    <w:rsid w:val="00756F18"/>
    <w:rsid w:val="00772111"/>
    <w:rsid w:val="00776C60"/>
    <w:rsid w:val="00790BD8"/>
    <w:rsid w:val="007946DA"/>
    <w:rsid w:val="007A03D3"/>
    <w:rsid w:val="007D0F61"/>
    <w:rsid w:val="007E3777"/>
    <w:rsid w:val="007E7724"/>
    <w:rsid w:val="007F6C65"/>
    <w:rsid w:val="00800F8B"/>
    <w:rsid w:val="0080242E"/>
    <w:rsid w:val="00823D4A"/>
    <w:rsid w:val="008274B0"/>
    <w:rsid w:val="008317B7"/>
    <w:rsid w:val="008326A7"/>
    <w:rsid w:val="008361D0"/>
    <w:rsid w:val="008520FA"/>
    <w:rsid w:val="008668A0"/>
    <w:rsid w:val="0087111F"/>
    <w:rsid w:val="00871FCE"/>
    <w:rsid w:val="00873CA0"/>
    <w:rsid w:val="00893696"/>
    <w:rsid w:val="008A0B2B"/>
    <w:rsid w:val="008A3D72"/>
    <w:rsid w:val="008B4F09"/>
    <w:rsid w:val="008C24A0"/>
    <w:rsid w:val="008D2818"/>
    <w:rsid w:val="008D7366"/>
    <w:rsid w:val="008E05F0"/>
    <w:rsid w:val="008E2F4C"/>
    <w:rsid w:val="008E325C"/>
    <w:rsid w:val="008F3E5A"/>
    <w:rsid w:val="009229F4"/>
    <w:rsid w:val="0092570E"/>
    <w:rsid w:val="00927426"/>
    <w:rsid w:val="009305FE"/>
    <w:rsid w:val="00933C28"/>
    <w:rsid w:val="00934239"/>
    <w:rsid w:val="00937337"/>
    <w:rsid w:val="0094268C"/>
    <w:rsid w:val="00960F2E"/>
    <w:rsid w:val="009640A9"/>
    <w:rsid w:val="00974E7B"/>
    <w:rsid w:val="009776AB"/>
    <w:rsid w:val="00980665"/>
    <w:rsid w:val="009876B1"/>
    <w:rsid w:val="00992551"/>
    <w:rsid w:val="009932BC"/>
    <w:rsid w:val="009A09DE"/>
    <w:rsid w:val="009E272F"/>
    <w:rsid w:val="009F2107"/>
    <w:rsid w:val="009F45A5"/>
    <w:rsid w:val="009F68B6"/>
    <w:rsid w:val="00A00A74"/>
    <w:rsid w:val="00A0742A"/>
    <w:rsid w:val="00A1404C"/>
    <w:rsid w:val="00A224D7"/>
    <w:rsid w:val="00A25662"/>
    <w:rsid w:val="00A369CE"/>
    <w:rsid w:val="00A6702A"/>
    <w:rsid w:val="00A672EA"/>
    <w:rsid w:val="00A71B85"/>
    <w:rsid w:val="00A75EE9"/>
    <w:rsid w:val="00A80844"/>
    <w:rsid w:val="00A80932"/>
    <w:rsid w:val="00A8653B"/>
    <w:rsid w:val="00A9621C"/>
    <w:rsid w:val="00AA199F"/>
    <w:rsid w:val="00AA6250"/>
    <w:rsid w:val="00AA639D"/>
    <w:rsid w:val="00AB1F2A"/>
    <w:rsid w:val="00AC0282"/>
    <w:rsid w:val="00AC721E"/>
    <w:rsid w:val="00AD6068"/>
    <w:rsid w:val="00AE023A"/>
    <w:rsid w:val="00AF5EAA"/>
    <w:rsid w:val="00B07822"/>
    <w:rsid w:val="00B20EBA"/>
    <w:rsid w:val="00B43957"/>
    <w:rsid w:val="00B60117"/>
    <w:rsid w:val="00B675BF"/>
    <w:rsid w:val="00B728A4"/>
    <w:rsid w:val="00B82B6E"/>
    <w:rsid w:val="00B93CFB"/>
    <w:rsid w:val="00BA0346"/>
    <w:rsid w:val="00BA3C47"/>
    <w:rsid w:val="00BA6769"/>
    <w:rsid w:val="00BC7FC9"/>
    <w:rsid w:val="00BD3B13"/>
    <w:rsid w:val="00BF1CC2"/>
    <w:rsid w:val="00BF31E4"/>
    <w:rsid w:val="00BF3FD7"/>
    <w:rsid w:val="00BF662F"/>
    <w:rsid w:val="00C0320C"/>
    <w:rsid w:val="00C0628D"/>
    <w:rsid w:val="00C131FC"/>
    <w:rsid w:val="00C21CF3"/>
    <w:rsid w:val="00C23FD8"/>
    <w:rsid w:val="00C2617A"/>
    <w:rsid w:val="00C31DA7"/>
    <w:rsid w:val="00C31E14"/>
    <w:rsid w:val="00C3534C"/>
    <w:rsid w:val="00C418E1"/>
    <w:rsid w:val="00C443E5"/>
    <w:rsid w:val="00C46139"/>
    <w:rsid w:val="00C60948"/>
    <w:rsid w:val="00C6331B"/>
    <w:rsid w:val="00C6444F"/>
    <w:rsid w:val="00C66CE1"/>
    <w:rsid w:val="00C70800"/>
    <w:rsid w:val="00C72F57"/>
    <w:rsid w:val="00C92321"/>
    <w:rsid w:val="00C92E7C"/>
    <w:rsid w:val="00CA25F8"/>
    <w:rsid w:val="00CA5363"/>
    <w:rsid w:val="00CA5A3E"/>
    <w:rsid w:val="00CB478A"/>
    <w:rsid w:val="00CC0F77"/>
    <w:rsid w:val="00CC2ED7"/>
    <w:rsid w:val="00CC408A"/>
    <w:rsid w:val="00CC74A3"/>
    <w:rsid w:val="00CD2BBB"/>
    <w:rsid w:val="00CD556F"/>
    <w:rsid w:val="00CE6A47"/>
    <w:rsid w:val="00CE78C9"/>
    <w:rsid w:val="00CF2D6E"/>
    <w:rsid w:val="00CF548F"/>
    <w:rsid w:val="00CF7D6C"/>
    <w:rsid w:val="00D02308"/>
    <w:rsid w:val="00D20DA4"/>
    <w:rsid w:val="00D25FFF"/>
    <w:rsid w:val="00D47F89"/>
    <w:rsid w:val="00D532EA"/>
    <w:rsid w:val="00D609B2"/>
    <w:rsid w:val="00D67B0D"/>
    <w:rsid w:val="00D732A9"/>
    <w:rsid w:val="00D87361"/>
    <w:rsid w:val="00D91661"/>
    <w:rsid w:val="00DA7B94"/>
    <w:rsid w:val="00DB2A91"/>
    <w:rsid w:val="00DC0D98"/>
    <w:rsid w:val="00DC1E1A"/>
    <w:rsid w:val="00DC48E2"/>
    <w:rsid w:val="00DC4D14"/>
    <w:rsid w:val="00DD18C6"/>
    <w:rsid w:val="00DD3979"/>
    <w:rsid w:val="00DE0826"/>
    <w:rsid w:val="00DE0C77"/>
    <w:rsid w:val="00DE626A"/>
    <w:rsid w:val="00DE737B"/>
    <w:rsid w:val="00DF2C10"/>
    <w:rsid w:val="00DF7D26"/>
    <w:rsid w:val="00E00FBA"/>
    <w:rsid w:val="00E031F8"/>
    <w:rsid w:val="00E047B6"/>
    <w:rsid w:val="00E06E47"/>
    <w:rsid w:val="00E12B0F"/>
    <w:rsid w:val="00E171F6"/>
    <w:rsid w:val="00E208DF"/>
    <w:rsid w:val="00E21E65"/>
    <w:rsid w:val="00E24664"/>
    <w:rsid w:val="00E55B28"/>
    <w:rsid w:val="00E70416"/>
    <w:rsid w:val="00E77467"/>
    <w:rsid w:val="00E87943"/>
    <w:rsid w:val="00EA434E"/>
    <w:rsid w:val="00EB24A2"/>
    <w:rsid w:val="00EC71BE"/>
    <w:rsid w:val="00EE7080"/>
    <w:rsid w:val="00F1138C"/>
    <w:rsid w:val="00F15543"/>
    <w:rsid w:val="00F22405"/>
    <w:rsid w:val="00F46D43"/>
    <w:rsid w:val="00F52226"/>
    <w:rsid w:val="00F6716E"/>
    <w:rsid w:val="00F75C75"/>
    <w:rsid w:val="00F8220B"/>
    <w:rsid w:val="00F832E4"/>
    <w:rsid w:val="00F84275"/>
    <w:rsid w:val="00F95F84"/>
    <w:rsid w:val="00F97D8A"/>
    <w:rsid w:val="00FA139E"/>
    <w:rsid w:val="00FA26C4"/>
    <w:rsid w:val="00FB63EB"/>
    <w:rsid w:val="00FC71CD"/>
    <w:rsid w:val="00FD1773"/>
    <w:rsid w:val="00FD305E"/>
    <w:rsid w:val="00FD5DB0"/>
    <w:rsid w:val="00FE0601"/>
    <w:rsid w:val="00FF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0E9B"/>
  <w15:docId w15:val="{17ED88E1-CF01-4BDE-BE53-41DA604A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91"/>
      <w:ind w:left="883" w:hanging="3149"/>
      <w:outlineLvl w:val="0"/>
    </w:pPr>
    <w:rPr>
      <w:sz w:val="32"/>
      <w:szCs w:val="32"/>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Revision">
    <w:name w:val="Revision"/>
    <w:hidden/>
    <w:uiPriority w:val="99"/>
    <w:semiHidden/>
    <w:rsid w:val="00DC48E2"/>
    <w:pPr>
      <w:widowControl/>
      <w:autoSpaceDE/>
      <w:autoSpaceDN/>
    </w:pPr>
    <w:rPr>
      <w:rFonts w:ascii="Garamond" w:eastAsia="Garamond" w:hAnsi="Garamond" w:cs="Garamond"/>
    </w:rPr>
  </w:style>
  <w:style w:type="character" w:styleId="CommentReference">
    <w:name w:val="annotation reference"/>
    <w:basedOn w:val="DefaultParagraphFont"/>
    <w:uiPriority w:val="99"/>
    <w:semiHidden/>
    <w:unhideWhenUsed/>
    <w:rsid w:val="00082092"/>
    <w:rPr>
      <w:sz w:val="16"/>
      <w:szCs w:val="16"/>
    </w:rPr>
  </w:style>
  <w:style w:type="paragraph" w:styleId="CommentText">
    <w:name w:val="annotation text"/>
    <w:basedOn w:val="Normal"/>
    <w:link w:val="CommentTextChar"/>
    <w:uiPriority w:val="99"/>
    <w:unhideWhenUsed/>
    <w:rsid w:val="00082092"/>
    <w:pPr>
      <w:widowControl/>
      <w:autoSpaceDE/>
      <w:autoSpaceDN/>
    </w:pPr>
    <w:rPr>
      <w:rFonts w:ascii="Times" w:eastAsia="Times" w:hAnsi="Times" w:cs="Times"/>
      <w:sz w:val="20"/>
      <w:szCs w:val="20"/>
    </w:rPr>
  </w:style>
  <w:style w:type="character" w:customStyle="1" w:styleId="CommentTextChar">
    <w:name w:val="Comment Text Char"/>
    <w:basedOn w:val="DefaultParagraphFont"/>
    <w:link w:val="CommentText"/>
    <w:uiPriority w:val="99"/>
    <w:rsid w:val="00082092"/>
    <w:rPr>
      <w:rFonts w:ascii="Times" w:eastAsia="Times" w:hAnsi="Times" w:cs="Times"/>
      <w:sz w:val="20"/>
      <w:szCs w:val="20"/>
    </w:rPr>
  </w:style>
  <w:style w:type="table" w:styleId="TableGrid">
    <w:name w:val="Table Grid"/>
    <w:basedOn w:val="TableNormal"/>
    <w:uiPriority w:val="39"/>
    <w:rsid w:val="0064538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255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1577E"/>
    <w:rPr>
      <w:b/>
      <w:bCs/>
    </w:rPr>
  </w:style>
  <w:style w:type="character" w:styleId="Hyperlink">
    <w:name w:val="Hyperlink"/>
    <w:basedOn w:val="DefaultParagraphFont"/>
    <w:uiPriority w:val="99"/>
    <w:unhideWhenUsed/>
    <w:rsid w:val="00DD18C6"/>
    <w:rPr>
      <w:color w:val="0000FF"/>
      <w:u w:val="single"/>
    </w:rPr>
  </w:style>
  <w:style w:type="paragraph" w:styleId="Header">
    <w:name w:val="header"/>
    <w:basedOn w:val="Normal"/>
    <w:link w:val="HeaderChar"/>
    <w:uiPriority w:val="99"/>
    <w:unhideWhenUsed/>
    <w:rsid w:val="00EB24A2"/>
    <w:pPr>
      <w:tabs>
        <w:tab w:val="center" w:pos="4680"/>
        <w:tab w:val="right" w:pos="9360"/>
      </w:tabs>
    </w:pPr>
  </w:style>
  <w:style w:type="character" w:customStyle="1" w:styleId="HeaderChar">
    <w:name w:val="Header Char"/>
    <w:basedOn w:val="DefaultParagraphFont"/>
    <w:link w:val="Header"/>
    <w:uiPriority w:val="99"/>
    <w:rsid w:val="00EB24A2"/>
    <w:rPr>
      <w:rFonts w:ascii="Garamond" w:eastAsia="Garamond" w:hAnsi="Garamond" w:cs="Garamond"/>
    </w:rPr>
  </w:style>
  <w:style w:type="paragraph" w:styleId="Footer">
    <w:name w:val="footer"/>
    <w:basedOn w:val="Normal"/>
    <w:link w:val="FooterChar"/>
    <w:uiPriority w:val="99"/>
    <w:unhideWhenUsed/>
    <w:rsid w:val="00EB24A2"/>
    <w:pPr>
      <w:tabs>
        <w:tab w:val="center" w:pos="4680"/>
        <w:tab w:val="right" w:pos="9360"/>
      </w:tabs>
    </w:pPr>
  </w:style>
  <w:style w:type="character" w:customStyle="1" w:styleId="FooterChar">
    <w:name w:val="Footer Char"/>
    <w:basedOn w:val="DefaultParagraphFont"/>
    <w:link w:val="Footer"/>
    <w:uiPriority w:val="99"/>
    <w:rsid w:val="00EB24A2"/>
    <w:rPr>
      <w:rFonts w:ascii="Garamond" w:eastAsia="Garamond" w:hAnsi="Garamond" w:cs="Garamond"/>
    </w:rPr>
  </w:style>
  <w:style w:type="character" w:styleId="FollowedHyperlink">
    <w:name w:val="FollowedHyperlink"/>
    <w:basedOn w:val="DefaultParagraphFont"/>
    <w:uiPriority w:val="99"/>
    <w:semiHidden/>
    <w:unhideWhenUsed/>
    <w:rsid w:val="005B45DD"/>
    <w:rPr>
      <w:color w:val="800080" w:themeColor="followedHyperlink"/>
      <w:u w:val="single"/>
    </w:rPr>
  </w:style>
  <w:style w:type="character" w:styleId="UnresolvedMention">
    <w:name w:val="Unresolved Mention"/>
    <w:basedOn w:val="DefaultParagraphFont"/>
    <w:uiPriority w:val="99"/>
    <w:semiHidden/>
    <w:unhideWhenUsed/>
    <w:rsid w:val="00336DF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801B3"/>
    <w:pPr>
      <w:widowControl w:val="0"/>
      <w:autoSpaceDE w:val="0"/>
      <w:autoSpaceDN w:val="0"/>
    </w:pPr>
    <w:rPr>
      <w:rFonts w:ascii="Garamond" w:eastAsia="Garamond" w:hAnsi="Garamond" w:cs="Garamond"/>
      <w:b/>
      <w:bCs/>
    </w:rPr>
  </w:style>
  <w:style w:type="character" w:customStyle="1" w:styleId="CommentSubjectChar">
    <w:name w:val="Comment Subject Char"/>
    <w:basedOn w:val="CommentTextChar"/>
    <w:link w:val="CommentSubject"/>
    <w:uiPriority w:val="99"/>
    <w:semiHidden/>
    <w:rsid w:val="001801B3"/>
    <w:rPr>
      <w:rFonts w:ascii="Garamond" w:eastAsia="Garamond" w:hAnsi="Garamond" w:cs="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039">
      <w:bodyDiv w:val="1"/>
      <w:marLeft w:val="0"/>
      <w:marRight w:val="0"/>
      <w:marTop w:val="0"/>
      <w:marBottom w:val="0"/>
      <w:divBdr>
        <w:top w:val="none" w:sz="0" w:space="0" w:color="auto"/>
        <w:left w:val="none" w:sz="0" w:space="0" w:color="auto"/>
        <w:bottom w:val="none" w:sz="0" w:space="0" w:color="auto"/>
        <w:right w:val="none" w:sz="0" w:space="0" w:color="auto"/>
      </w:divBdr>
    </w:div>
    <w:div w:id="498733868">
      <w:bodyDiv w:val="1"/>
      <w:marLeft w:val="0"/>
      <w:marRight w:val="0"/>
      <w:marTop w:val="0"/>
      <w:marBottom w:val="0"/>
      <w:divBdr>
        <w:top w:val="none" w:sz="0" w:space="0" w:color="auto"/>
        <w:left w:val="none" w:sz="0" w:space="0" w:color="auto"/>
        <w:bottom w:val="none" w:sz="0" w:space="0" w:color="auto"/>
        <w:right w:val="none" w:sz="0" w:space="0" w:color="auto"/>
      </w:divBdr>
    </w:div>
    <w:div w:id="162241687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public-health/services/laboratory-biosafety-biosecurity/pathogen-safety-data-sheets-risk-assessment.html" TargetMode="External"/><Relationship Id="rId3" Type="http://schemas.openxmlformats.org/officeDocument/2006/relationships/settings" Target="settings.xml"/><Relationship Id="rId7" Type="http://schemas.openxmlformats.org/officeDocument/2006/relationships/hyperlink" Target="https://osp.od.nih.gov/wp-content/uploads/NIH_Guidel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4364</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Microsoft Word - IBCProtocolApplicationBateman 2_2016[1][1].docx</vt:lpstr>
    </vt:vector>
  </TitlesOfParts>
  <Company/>
  <LinksUpToDate>false</LinksUpToDate>
  <CharactersWithSpaces>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IBCProtocolApplicationBateman 2_2016[1][1].docx</dc:title>
  <dc:creator>Emily Murphy</dc:creator>
  <cp:lastModifiedBy>Emily Murphy</cp:lastModifiedBy>
  <cp:revision>3</cp:revision>
  <cp:lastPrinted>2025-05-04T23:25:00Z</cp:lastPrinted>
  <dcterms:created xsi:type="dcterms:W3CDTF">2026-04-27T16:11:00Z</dcterms:created>
  <dcterms:modified xsi:type="dcterms:W3CDTF">2026-04-27T16:30:00Z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Word</vt:lpwstr>
  </property>
  <property fmtid="{D5CDD505-2E9C-101B-9397-08002B2CF9AE}" pid="4" name="LastSaved">
    <vt:filetime>2025-05-01T00:00:00Z</vt:filetime>
  </property>
  <property fmtid="{D5CDD505-2E9C-101B-9397-08002B2CF9AE}" pid="5" name="Producer">
    <vt:lpwstr>Acrobat PDFMaker 15 for Word</vt:lpwstr>
  </property>
</Properties>
</file>