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E167" w14:textId="659C14E3" w:rsidR="00897472" w:rsidRPr="00A951FC" w:rsidRDefault="00897472" w:rsidP="00A951FC">
      <w:pPr>
        <w:rPr>
          <w:rFonts w:ascii="Garamond" w:eastAsia="Garamond" w:hAnsi="Garamond" w:cs="Garamond"/>
          <w:sz w:val="24"/>
          <w:szCs w:val="24"/>
        </w:rPr>
      </w:pPr>
      <w:r>
        <w:rPr>
          <w:rFonts w:ascii="Garamond" w:eastAsia="Garamond" w:hAnsi="Garamond" w:cs="Garamond"/>
          <w:b/>
          <w:sz w:val="24"/>
          <w:szCs w:val="24"/>
        </w:rPr>
        <w:t>Appendix A: Lab Instructor and Faculty Debrief on the Course Laboratory Curriculum and Instruction</w:t>
      </w:r>
    </w:p>
    <w:p w14:paraId="29AAF660" w14:textId="19D8CDBF" w:rsidR="00897472" w:rsidRDefault="00897472" w:rsidP="00897472">
      <w:pPr>
        <w:rPr>
          <w:rFonts w:ascii="Garamond" w:eastAsia="Garamond" w:hAnsi="Garamond" w:cs="Garamond"/>
          <w:sz w:val="24"/>
          <w:szCs w:val="24"/>
        </w:rPr>
      </w:pPr>
      <w:r>
        <w:rPr>
          <w:rFonts w:ascii="Garamond" w:eastAsia="Garamond" w:hAnsi="Garamond" w:cs="Garamond"/>
          <w:sz w:val="24"/>
          <w:szCs w:val="24"/>
        </w:rPr>
        <w:t>Only one form is required per course instructed by the LI. A</w:t>
      </w:r>
      <w:r w:rsidR="00105691">
        <w:rPr>
          <w:rFonts w:ascii="Garamond" w:eastAsia="Garamond" w:hAnsi="Garamond" w:cs="Garamond"/>
          <w:sz w:val="24"/>
          <w:szCs w:val="24"/>
        </w:rPr>
        <w:t xml:space="preserve">n LI </w:t>
      </w:r>
      <w:r>
        <w:rPr>
          <w:rFonts w:ascii="Garamond" w:eastAsia="Garamond" w:hAnsi="Garamond" w:cs="Garamond"/>
          <w:sz w:val="24"/>
          <w:szCs w:val="24"/>
        </w:rPr>
        <w:t xml:space="preserve">teaching a lab that links to multiple sections of one course meets once with all the faculty involved with that course.  </w:t>
      </w:r>
      <w:r w:rsidR="001F1E2B">
        <w:rPr>
          <w:rFonts w:ascii="Garamond" w:eastAsia="Garamond" w:hAnsi="Garamond" w:cs="Garamond"/>
          <w:sz w:val="24"/>
          <w:szCs w:val="24"/>
        </w:rPr>
        <w:t>I</w:t>
      </w:r>
      <w:r>
        <w:rPr>
          <w:rFonts w:ascii="Garamond" w:eastAsia="Garamond" w:hAnsi="Garamond" w:cs="Garamond"/>
          <w:sz w:val="24"/>
          <w:szCs w:val="24"/>
        </w:rPr>
        <w:t>f multiple LIs teach lab sections for one course, the LI will meet individually with the faculty member</w:t>
      </w:r>
      <w:r w:rsidR="001F1E2B">
        <w:rPr>
          <w:rFonts w:ascii="Garamond" w:eastAsia="Garamond" w:hAnsi="Garamond" w:cs="Garamond"/>
          <w:sz w:val="24"/>
          <w:szCs w:val="24"/>
        </w:rPr>
        <w:t>(s)</w:t>
      </w:r>
      <w:r>
        <w:rPr>
          <w:rFonts w:ascii="Garamond" w:eastAsia="Garamond" w:hAnsi="Garamond" w:cs="Garamond"/>
          <w:sz w:val="24"/>
          <w:szCs w:val="24"/>
        </w:rPr>
        <w:t xml:space="preserve"> teaching that course</w:t>
      </w:r>
      <w:r w:rsidR="001F1E2B">
        <w:rPr>
          <w:rFonts w:ascii="Garamond" w:eastAsia="Garamond" w:hAnsi="Garamond" w:cs="Garamond"/>
          <w:sz w:val="24"/>
          <w:szCs w:val="24"/>
        </w:rPr>
        <w:t xml:space="preserve">. If faculty and LIs who teach courses with multiple </w:t>
      </w:r>
      <w:proofErr w:type="gramStart"/>
      <w:r w:rsidR="001F1E2B">
        <w:rPr>
          <w:rFonts w:ascii="Garamond" w:eastAsia="Garamond" w:hAnsi="Garamond" w:cs="Garamond"/>
          <w:sz w:val="24"/>
          <w:szCs w:val="24"/>
        </w:rPr>
        <w:t>faculty</w:t>
      </w:r>
      <w:proofErr w:type="gramEnd"/>
      <w:r w:rsidR="001F1E2B">
        <w:rPr>
          <w:rFonts w:ascii="Garamond" w:eastAsia="Garamond" w:hAnsi="Garamond" w:cs="Garamond"/>
          <w:sz w:val="24"/>
          <w:szCs w:val="24"/>
        </w:rPr>
        <w:t xml:space="preserve"> and multiple LIs agree, then one group meeting may be advantageous.</w:t>
      </w:r>
    </w:p>
    <w:p w14:paraId="1B601686" w14:textId="77777777" w:rsidR="00AC4F89" w:rsidRDefault="00AC4F89" w:rsidP="00897472">
      <w:pPr>
        <w:rPr>
          <w:rFonts w:ascii="Garamond" w:eastAsia="Garamond" w:hAnsi="Garamond" w:cs="Garamond"/>
          <w:b/>
          <w:sz w:val="24"/>
          <w:szCs w:val="24"/>
        </w:rPr>
      </w:pPr>
    </w:p>
    <w:p w14:paraId="1EBA7F11" w14:textId="10EE2723" w:rsidR="00897472" w:rsidRDefault="00897472" w:rsidP="00897472">
      <w:pPr>
        <w:rPr>
          <w:rFonts w:ascii="Garamond" w:eastAsia="Garamond" w:hAnsi="Garamond" w:cs="Garamond"/>
          <w:b/>
          <w:sz w:val="24"/>
          <w:szCs w:val="24"/>
          <w:u w:val="single"/>
        </w:rPr>
      </w:pPr>
      <w:r>
        <w:rPr>
          <w:rFonts w:ascii="Garamond" w:eastAsia="Garamond" w:hAnsi="Garamond" w:cs="Garamond"/>
          <w:b/>
          <w:sz w:val="24"/>
          <w:szCs w:val="24"/>
        </w:rPr>
        <w:t xml:space="preserve">Course Name and Number: </w:t>
      </w:r>
      <w:r>
        <w:rPr>
          <w:rFonts w:ascii="Garamond" w:eastAsia="Garamond" w:hAnsi="Garamond" w:cs="Garamond"/>
          <w:b/>
          <w:sz w:val="24"/>
          <w:szCs w:val="24"/>
          <w:u w:val="single"/>
        </w:rPr>
        <w:tab/>
      </w:r>
      <w:r>
        <w:rPr>
          <w:rFonts w:ascii="Garamond" w:eastAsia="Garamond" w:hAnsi="Garamond" w:cs="Garamond"/>
          <w:b/>
          <w:sz w:val="24"/>
          <w:szCs w:val="24"/>
          <w:u w:val="single"/>
        </w:rPr>
        <w:tab/>
      </w:r>
      <w:r>
        <w:rPr>
          <w:rFonts w:ascii="Garamond" w:eastAsia="Garamond" w:hAnsi="Garamond" w:cs="Garamond"/>
          <w:b/>
          <w:sz w:val="24"/>
          <w:szCs w:val="24"/>
          <w:u w:val="single"/>
        </w:rPr>
        <w:tab/>
      </w:r>
      <w:r>
        <w:rPr>
          <w:rFonts w:ascii="Garamond" w:eastAsia="Garamond" w:hAnsi="Garamond" w:cs="Garamond"/>
          <w:b/>
          <w:sz w:val="24"/>
          <w:szCs w:val="24"/>
          <w:u w:val="single"/>
        </w:rPr>
        <w:tab/>
      </w:r>
    </w:p>
    <w:p w14:paraId="73A97FDF" w14:textId="77777777" w:rsidR="00897472" w:rsidRDefault="00897472" w:rsidP="00897472">
      <w:pPr>
        <w:rPr>
          <w:rFonts w:ascii="Garamond" w:eastAsia="Garamond" w:hAnsi="Garamond" w:cs="Garamond"/>
          <w:b/>
          <w:sz w:val="24"/>
          <w:szCs w:val="24"/>
          <w:u w:val="single"/>
        </w:rPr>
      </w:pPr>
      <w:r>
        <w:rPr>
          <w:rFonts w:ascii="Garamond" w:eastAsia="Garamond" w:hAnsi="Garamond" w:cs="Garamond"/>
          <w:b/>
          <w:sz w:val="24"/>
          <w:szCs w:val="24"/>
        </w:rPr>
        <w:t xml:space="preserve">Laboratory Instructor: </w:t>
      </w:r>
      <w:r>
        <w:rPr>
          <w:rFonts w:ascii="Garamond" w:eastAsia="Garamond" w:hAnsi="Garamond" w:cs="Garamond"/>
          <w:b/>
          <w:sz w:val="24"/>
          <w:szCs w:val="24"/>
          <w:u w:val="single"/>
        </w:rPr>
        <w:tab/>
      </w:r>
      <w:r>
        <w:rPr>
          <w:rFonts w:ascii="Garamond" w:eastAsia="Garamond" w:hAnsi="Garamond" w:cs="Garamond"/>
          <w:b/>
          <w:sz w:val="24"/>
          <w:szCs w:val="24"/>
          <w:u w:val="single"/>
        </w:rPr>
        <w:tab/>
      </w:r>
      <w:r>
        <w:rPr>
          <w:rFonts w:ascii="Garamond" w:eastAsia="Garamond" w:hAnsi="Garamond" w:cs="Garamond"/>
          <w:b/>
          <w:sz w:val="24"/>
          <w:szCs w:val="24"/>
          <w:u w:val="single"/>
        </w:rPr>
        <w:tab/>
      </w:r>
      <w:r>
        <w:rPr>
          <w:rFonts w:ascii="Garamond" w:eastAsia="Garamond" w:hAnsi="Garamond" w:cs="Garamond"/>
          <w:b/>
          <w:sz w:val="24"/>
          <w:szCs w:val="24"/>
          <w:u w:val="single"/>
        </w:rPr>
        <w:tab/>
      </w:r>
    </w:p>
    <w:p w14:paraId="489B7FE7" w14:textId="77777777" w:rsidR="00897472" w:rsidRDefault="00897472" w:rsidP="00897472">
      <w:pPr>
        <w:rPr>
          <w:rFonts w:ascii="Garamond" w:eastAsia="Garamond" w:hAnsi="Garamond" w:cs="Garamond"/>
          <w:sz w:val="24"/>
          <w:szCs w:val="24"/>
          <w:u w:val="single"/>
        </w:rPr>
      </w:pPr>
      <w:r>
        <w:rPr>
          <w:rFonts w:ascii="Garamond" w:eastAsia="Garamond" w:hAnsi="Garamond" w:cs="Garamond"/>
          <w:b/>
          <w:sz w:val="24"/>
          <w:szCs w:val="24"/>
        </w:rPr>
        <w:t>Faculty:</w:t>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p>
    <w:p w14:paraId="10869E5B" w14:textId="77777777" w:rsidR="00897472" w:rsidRDefault="00897472" w:rsidP="00897472">
      <w:pPr>
        <w:rPr>
          <w:rFonts w:ascii="Garamond" w:eastAsia="Garamond" w:hAnsi="Garamond" w:cs="Garamond"/>
          <w:b/>
          <w:sz w:val="24"/>
          <w:szCs w:val="24"/>
          <w:u w:val="single"/>
        </w:rPr>
      </w:pPr>
      <w:r>
        <w:rPr>
          <w:rFonts w:ascii="Garamond" w:eastAsia="Garamond" w:hAnsi="Garamond" w:cs="Garamond"/>
          <w:b/>
          <w:sz w:val="24"/>
          <w:szCs w:val="24"/>
        </w:rPr>
        <w:t xml:space="preserve">Semester and Year: </w:t>
      </w:r>
      <w:r>
        <w:rPr>
          <w:rFonts w:ascii="Garamond" w:eastAsia="Garamond" w:hAnsi="Garamond" w:cs="Garamond"/>
          <w:b/>
          <w:sz w:val="24"/>
          <w:szCs w:val="24"/>
          <w:u w:val="single"/>
        </w:rPr>
        <w:tab/>
      </w:r>
      <w:r>
        <w:rPr>
          <w:rFonts w:ascii="Garamond" w:eastAsia="Garamond" w:hAnsi="Garamond" w:cs="Garamond"/>
          <w:b/>
          <w:sz w:val="24"/>
          <w:szCs w:val="24"/>
          <w:u w:val="single"/>
        </w:rPr>
        <w:tab/>
      </w:r>
      <w:r>
        <w:rPr>
          <w:rFonts w:ascii="Garamond" w:eastAsia="Garamond" w:hAnsi="Garamond" w:cs="Garamond"/>
          <w:b/>
          <w:sz w:val="24"/>
          <w:szCs w:val="24"/>
          <w:u w:val="single"/>
        </w:rPr>
        <w:tab/>
      </w:r>
      <w:r>
        <w:rPr>
          <w:rFonts w:ascii="Garamond" w:eastAsia="Garamond" w:hAnsi="Garamond" w:cs="Garamond"/>
          <w:b/>
          <w:sz w:val="24"/>
          <w:szCs w:val="24"/>
          <w:u w:val="single"/>
        </w:rPr>
        <w:tab/>
      </w:r>
    </w:p>
    <w:p w14:paraId="6DF20FCF" w14:textId="77777777" w:rsidR="00651B70" w:rsidRDefault="00651B70" w:rsidP="00897472">
      <w:pPr>
        <w:rPr>
          <w:rFonts w:ascii="Garamond" w:eastAsia="Garamond" w:hAnsi="Garamond" w:cs="Garamond"/>
          <w:b/>
          <w:sz w:val="24"/>
          <w:szCs w:val="24"/>
        </w:rPr>
      </w:pPr>
    </w:p>
    <w:p w14:paraId="55600CA0" w14:textId="25E17E07" w:rsidR="00897472" w:rsidRDefault="00897472" w:rsidP="00897472">
      <w:pPr>
        <w:rPr>
          <w:rFonts w:ascii="Garamond" w:eastAsia="Garamond" w:hAnsi="Garamond" w:cs="Garamond"/>
          <w:sz w:val="24"/>
          <w:szCs w:val="24"/>
        </w:rPr>
      </w:pPr>
      <w:r>
        <w:rPr>
          <w:rFonts w:ascii="Garamond" w:eastAsia="Garamond" w:hAnsi="Garamond" w:cs="Garamond"/>
          <w:b/>
          <w:sz w:val="24"/>
          <w:szCs w:val="24"/>
        </w:rPr>
        <w:t>Criteria for Evaluation</w:t>
      </w:r>
      <w:r>
        <w:rPr>
          <w:rFonts w:ascii="Garamond" w:eastAsia="Garamond" w:hAnsi="Garamond" w:cs="Garamond"/>
          <w:color w:val="000000"/>
          <w:sz w:val="24"/>
          <w:szCs w:val="24"/>
        </w:rPr>
        <w:t xml:space="preserve">: </w:t>
      </w:r>
      <w:proofErr w:type="gramStart"/>
      <w:r w:rsidR="00ED3B0B">
        <w:rPr>
          <w:rFonts w:ascii="Garamond" w:eastAsia="Garamond" w:hAnsi="Garamond" w:cs="Garamond"/>
          <w:color w:val="000000"/>
          <w:sz w:val="24"/>
          <w:szCs w:val="24"/>
        </w:rPr>
        <w:t>Taking into account</w:t>
      </w:r>
      <w:proofErr w:type="gramEnd"/>
      <w:r w:rsidR="00ED3B0B">
        <w:rPr>
          <w:rFonts w:ascii="Garamond" w:eastAsia="Garamond" w:hAnsi="Garamond" w:cs="Garamond"/>
          <w:color w:val="000000"/>
          <w:sz w:val="24"/>
          <w:szCs w:val="24"/>
        </w:rPr>
        <w:t xml:space="preserve"> both the LI BCQs and </w:t>
      </w:r>
      <w:r w:rsidR="00F66ABA">
        <w:rPr>
          <w:rFonts w:ascii="Garamond" w:eastAsia="Garamond" w:hAnsi="Garamond" w:cs="Garamond"/>
          <w:color w:val="000000"/>
          <w:sz w:val="24"/>
          <w:szCs w:val="24"/>
        </w:rPr>
        <w:t xml:space="preserve">the </w:t>
      </w:r>
      <w:r w:rsidR="007229C6">
        <w:rPr>
          <w:rFonts w:ascii="Garamond" w:eastAsia="Garamond" w:hAnsi="Garamond" w:cs="Garamond"/>
          <w:color w:val="000000"/>
          <w:sz w:val="24"/>
          <w:szCs w:val="24"/>
        </w:rPr>
        <w:t xml:space="preserve">instructional </w:t>
      </w:r>
      <w:r>
        <w:rPr>
          <w:rFonts w:ascii="Garamond" w:eastAsia="Garamond" w:hAnsi="Garamond" w:cs="Garamond"/>
          <w:color w:val="000000"/>
          <w:sz w:val="24"/>
          <w:szCs w:val="24"/>
        </w:rPr>
        <w:t xml:space="preserve">expectations </w:t>
      </w:r>
      <w:r w:rsidR="00651B70">
        <w:rPr>
          <w:rFonts w:ascii="Garamond" w:eastAsia="Garamond" w:hAnsi="Garamond" w:cs="Garamond"/>
          <w:color w:val="000000"/>
          <w:sz w:val="24"/>
          <w:szCs w:val="24"/>
        </w:rPr>
        <w:t xml:space="preserve">for LIs and faculty </w:t>
      </w:r>
      <w:r w:rsidR="00AC4F89">
        <w:rPr>
          <w:rFonts w:ascii="Garamond" w:eastAsia="Garamond" w:hAnsi="Garamond" w:cs="Garamond"/>
          <w:color w:val="000000"/>
          <w:sz w:val="24"/>
          <w:szCs w:val="24"/>
        </w:rPr>
        <w:t>(</w:t>
      </w:r>
      <w:r w:rsidR="000045BE">
        <w:rPr>
          <w:rFonts w:ascii="Garamond" w:eastAsia="Garamond" w:hAnsi="Garamond" w:cs="Garamond"/>
          <w:color w:val="000000"/>
          <w:sz w:val="24"/>
          <w:szCs w:val="24"/>
        </w:rPr>
        <w:t>Appendices A and B below and contained in revised LI Handbook</w:t>
      </w:r>
      <w:r w:rsidR="00AC4F89">
        <w:rPr>
          <w:rFonts w:ascii="Garamond" w:eastAsia="Garamond" w:hAnsi="Garamond" w:cs="Garamond"/>
          <w:color w:val="000000"/>
          <w:sz w:val="24"/>
          <w:szCs w:val="24"/>
        </w:rPr>
        <w:t>)</w:t>
      </w:r>
      <w:r w:rsidR="00ED3B0B">
        <w:rPr>
          <w:rFonts w:ascii="Garamond" w:eastAsia="Garamond" w:hAnsi="Garamond" w:cs="Garamond"/>
          <w:color w:val="000000"/>
          <w:sz w:val="24"/>
          <w:szCs w:val="24"/>
        </w:rPr>
        <w:t xml:space="preserve">, </w:t>
      </w:r>
      <w:r w:rsidR="00BB6BCF">
        <w:rPr>
          <w:rFonts w:ascii="Garamond" w:eastAsia="Garamond" w:hAnsi="Garamond" w:cs="Garamond"/>
          <w:sz w:val="24"/>
          <w:szCs w:val="24"/>
        </w:rPr>
        <w:t>p</w:t>
      </w:r>
      <w:r>
        <w:rPr>
          <w:rFonts w:ascii="Garamond" w:eastAsia="Garamond" w:hAnsi="Garamond" w:cs="Garamond"/>
          <w:sz w:val="24"/>
          <w:szCs w:val="24"/>
        </w:rPr>
        <w:t>lease discuss and document your responses to the</w:t>
      </w:r>
      <w:r w:rsidR="00ED3B0B">
        <w:rPr>
          <w:rFonts w:ascii="Garamond" w:eastAsia="Garamond" w:hAnsi="Garamond" w:cs="Garamond"/>
          <w:sz w:val="24"/>
          <w:szCs w:val="24"/>
        </w:rPr>
        <w:t xml:space="preserve"> </w:t>
      </w:r>
      <w:r w:rsidR="0026018C">
        <w:rPr>
          <w:rFonts w:ascii="Garamond" w:eastAsia="Garamond" w:hAnsi="Garamond" w:cs="Garamond"/>
          <w:sz w:val="24"/>
          <w:szCs w:val="24"/>
        </w:rPr>
        <w:t>following</w:t>
      </w:r>
      <w:r w:rsidR="00ED3B0B">
        <w:rPr>
          <w:rFonts w:ascii="Garamond" w:eastAsia="Garamond" w:hAnsi="Garamond" w:cs="Garamond"/>
          <w:sz w:val="24"/>
          <w:szCs w:val="24"/>
        </w:rPr>
        <w:t xml:space="preserve"> </w:t>
      </w:r>
      <w:r>
        <w:rPr>
          <w:rFonts w:ascii="Garamond" w:eastAsia="Garamond" w:hAnsi="Garamond" w:cs="Garamond"/>
          <w:sz w:val="24"/>
          <w:szCs w:val="24"/>
        </w:rPr>
        <w:t>questions</w:t>
      </w:r>
      <w:r w:rsidR="00ED3B0B">
        <w:rPr>
          <w:rFonts w:ascii="Garamond" w:eastAsia="Garamond" w:hAnsi="Garamond" w:cs="Garamond"/>
          <w:sz w:val="24"/>
          <w:szCs w:val="24"/>
        </w:rPr>
        <w:t>.</w:t>
      </w:r>
    </w:p>
    <w:p w14:paraId="0B50D35B" w14:textId="77777777" w:rsidR="00ED3B0B" w:rsidRPr="00541343" w:rsidRDefault="00ED3B0B" w:rsidP="00897472">
      <w:pPr>
        <w:rPr>
          <w:rFonts w:ascii="Garamond" w:eastAsia="Garamond" w:hAnsi="Garamond" w:cs="Garamond"/>
          <w:color w:val="000000"/>
          <w:sz w:val="24"/>
          <w:szCs w:val="24"/>
        </w:rPr>
      </w:pPr>
    </w:p>
    <w:p w14:paraId="60D14970" w14:textId="76519A6E" w:rsidR="00897472" w:rsidRDefault="00897472" w:rsidP="00897472">
      <w:pPr>
        <w:numPr>
          <w:ilvl w:val="0"/>
          <w:numId w:val="9"/>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What worked well in terms of the laboratory curriculum and instruction?</w:t>
      </w:r>
    </w:p>
    <w:p w14:paraId="339E6998" w14:textId="77777777" w:rsidR="00541343" w:rsidRDefault="00541343" w:rsidP="00541343">
      <w:pPr>
        <w:pBdr>
          <w:top w:val="nil"/>
          <w:left w:val="nil"/>
          <w:bottom w:val="nil"/>
          <w:right w:val="nil"/>
          <w:between w:val="nil"/>
        </w:pBdr>
        <w:spacing w:after="0"/>
        <w:ind w:left="720"/>
        <w:rPr>
          <w:rFonts w:ascii="Garamond" w:eastAsia="Garamond" w:hAnsi="Garamond" w:cs="Garamond"/>
          <w:color w:val="000000"/>
          <w:sz w:val="24"/>
          <w:szCs w:val="24"/>
        </w:rPr>
      </w:pPr>
    </w:p>
    <w:p w14:paraId="57FB3C6E" w14:textId="77777777" w:rsidR="00897472" w:rsidRDefault="00897472" w:rsidP="00897472">
      <w:pPr>
        <w:pBdr>
          <w:top w:val="nil"/>
          <w:left w:val="nil"/>
          <w:bottom w:val="nil"/>
          <w:right w:val="nil"/>
          <w:between w:val="nil"/>
        </w:pBdr>
        <w:spacing w:after="0"/>
        <w:ind w:left="720"/>
        <w:rPr>
          <w:rFonts w:ascii="Garamond" w:eastAsia="Garamond" w:hAnsi="Garamond" w:cs="Garamond"/>
          <w:color w:val="000000"/>
          <w:sz w:val="24"/>
          <w:szCs w:val="24"/>
        </w:rPr>
      </w:pPr>
    </w:p>
    <w:p w14:paraId="5C4A33A2" w14:textId="5F45BAF8" w:rsidR="00897472" w:rsidRDefault="00897472" w:rsidP="00897472">
      <w:pPr>
        <w:numPr>
          <w:ilvl w:val="0"/>
          <w:numId w:val="9"/>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What challenges did you experience </w:t>
      </w:r>
      <w:proofErr w:type="gramStart"/>
      <w:r>
        <w:rPr>
          <w:rFonts w:ascii="Garamond" w:eastAsia="Garamond" w:hAnsi="Garamond" w:cs="Garamond"/>
          <w:color w:val="000000"/>
          <w:sz w:val="24"/>
          <w:szCs w:val="24"/>
        </w:rPr>
        <w:t>with regard to</w:t>
      </w:r>
      <w:proofErr w:type="gramEnd"/>
      <w:r>
        <w:rPr>
          <w:rFonts w:ascii="Garamond" w:eastAsia="Garamond" w:hAnsi="Garamond" w:cs="Garamond"/>
          <w:color w:val="000000"/>
          <w:sz w:val="24"/>
          <w:szCs w:val="24"/>
        </w:rPr>
        <w:t xml:space="preserve"> the laboratory curriculum and instruction?</w:t>
      </w:r>
    </w:p>
    <w:p w14:paraId="11229244" w14:textId="77777777" w:rsidR="00541343" w:rsidRDefault="00541343" w:rsidP="00541343">
      <w:pPr>
        <w:pBdr>
          <w:top w:val="nil"/>
          <w:left w:val="nil"/>
          <w:bottom w:val="nil"/>
          <w:right w:val="nil"/>
          <w:between w:val="nil"/>
        </w:pBdr>
        <w:spacing w:after="0"/>
        <w:ind w:left="720"/>
        <w:rPr>
          <w:rFonts w:ascii="Garamond" w:eastAsia="Garamond" w:hAnsi="Garamond" w:cs="Garamond"/>
          <w:color w:val="000000"/>
          <w:sz w:val="24"/>
          <w:szCs w:val="24"/>
        </w:rPr>
      </w:pPr>
    </w:p>
    <w:p w14:paraId="25ABA85E" w14:textId="77777777" w:rsidR="00897472" w:rsidRDefault="00897472" w:rsidP="00897472">
      <w:pPr>
        <w:pBdr>
          <w:top w:val="nil"/>
          <w:left w:val="nil"/>
          <w:bottom w:val="nil"/>
          <w:right w:val="nil"/>
          <w:between w:val="nil"/>
        </w:pBdr>
        <w:spacing w:after="0"/>
        <w:ind w:left="720"/>
        <w:rPr>
          <w:rFonts w:ascii="Garamond" w:eastAsia="Garamond" w:hAnsi="Garamond" w:cs="Garamond"/>
          <w:color w:val="000000"/>
          <w:sz w:val="24"/>
          <w:szCs w:val="24"/>
        </w:rPr>
      </w:pPr>
    </w:p>
    <w:p w14:paraId="4566E1CF" w14:textId="64E4D270" w:rsidR="00897472" w:rsidRDefault="00897472" w:rsidP="00897472">
      <w:pPr>
        <w:numPr>
          <w:ilvl w:val="0"/>
          <w:numId w:val="9"/>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What revisions did you make based on student feedback</w:t>
      </w:r>
      <w:r w:rsidR="00105691">
        <w:rPr>
          <w:rFonts w:ascii="Garamond" w:eastAsia="Garamond" w:hAnsi="Garamond" w:cs="Garamond"/>
          <w:color w:val="000000"/>
          <w:sz w:val="24"/>
          <w:szCs w:val="24"/>
        </w:rPr>
        <w:t xml:space="preserve"> and self-reflection</w:t>
      </w:r>
      <w:r>
        <w:rPr>
          <w:rFonts w:ascii="Garamond" w:eastAsia="Garamond" w:hAnsi="Garamond" w:cs="Garamond"/>
          <w:color w:val="000000"/>
          <w:sz w:val="24"/>
          <w:szCs w:val="24"/>
        </w:rPr>
        <w:t xml:space="preserve">?  (If this is the second year or beyond, please include the response from the previous year </w:t>
      </w:r>
      <w:proofErr w:type="gramStart"/>
      <w:r>
        <w:rPr>
          <w:rFonts w:ascii="Garamond" w:eastAsia="Garamond" w:hAnsi="Garamond" w:cs="Garamond"/>
          <w:color w:val="000000"/>
          <w:sz w:val="24"/>
          <w:szCs w:val="24"/>
        </w:rPr>
        <w:t>so as to</w:t>
      </w:r>
      <w:proofErr w:type="gramEnd"/>
      <w:r>
        <w:rPr>
          <w:rFonts w:ascii="Garamond" w:eastAsia="Garamond" w:hAnsi="Garamond" w:cs="Garamond"/>
          <w:color w:val="000000"/>
          <w:sz w:val="24"/>
          <w:szCs w:val="24"/>
        </w:rPr>
        <w:t xml:space="preserve"> mark progress in responding to feedback.) </w:t>
      </w:r>
    </w:p>
    <w:p w14:paraId="16F19CDE" w14:textId="77777777" w:rsidR="00897472" w:rsidRDefault="00897472" w:rsidP="00897472">
      <w:pPr>
        <w:pStyle w:val="ListParagraph"/>
        <w:rPr>
          <w:rFonts w:ascii="Garamond" w:eastAsia="Garamond" w:hAnsi="Garamond" w:cs="Garamond"/>
          <w:color w:val="000000"/>
          <w:sz w:val="24"/>
          <w:szCs w:val="24"/>
        </w:rPr>
      </w:pPr>
    </w:p>
    <w:p w14:paraId="4E1B9BE2" w14:textId="7651E9D4" w:rsidR="00897472" w:rsidRDefault="00897472" w:rsidP="00897472">
      <w:pPr>
        <w:numPr>
          <w:ilvl w:val="0"/>
          <w:numId w:val="9"/>
        </w:num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What are some ideas or goals for future iterations of this lab (</w:t>
      </w:r>
      <w:proofErr w:type="gramStart"/>
      <w:r>
        <w:rPr>
          <w:rFonts w:ascii="Garamond" w:eastAsia="Garamond" w:hAnsi="Garamond" w:cs="Garamond"/>
          <w:color w:val="000000"/>
          <w:sz w:val="24"/>
          <w:szCs w:val="24"/>
        </w:rPr>
        <w:t>taking into account</w:t>
      </w:r>
      <w:proofErr w:type="gramEnd"/>
      <w:r>
        <w:rPr>
          <w:rFonts w:ascii="Garamond" w:eastAsia="Garamond" w:hAnsi="Garamond" w:cs="Garamond"/>
          <w:color w:val="000000"/>
          <w:sz w:val="24"/>
          <w:szCs w:val="24"/>
        </w:rPr>
        <w:t xml:space="preserve"> student feedback</w:t>
      </w:r>
      <w:r w:rsidR="00105691">
        <w:rPr>
          <w:rFonts w:ascii="Garamond" w:eastAsia="Garamond" w:hAnsi="Garamond" w:cs="Garamond"/>
          <w:color w:val="000000"/>
          <w:sz w:val="24"/>
          <w:szCs w:val="24"/>
        </w:rPr>
        <w:t xml:space="preserve"> and the ongoing effort to be an inclusive educator)</w:t>
      </w:r>
      <w:r>
        <w:rPr>
          <w:rFonts w:ascii="Garamond" w:eastAsia="Garamond" w:hAnsi="Garamond" w:cs="Garamond"/>
          <w:color w:val="000000"/>
          <w:sz w:val="24"/>
          <w:szCs w:val="24"/>
        </w:rPr>
        <w:t>?</w:t>
      </w:r>
    </w:p>
    <w:p w14:paraId="3F8473E2" w14:textId="77777777" w:rsidR="00541343" w:rsidRDefault="00541343" w:rsidP="00541343">
      <w:pPr>
        <w:pBdr>
          <w:top w:val="nil"/>
          <w:left w:val="nil"/>
          <w:bottom w:val="nil"/>
          <w:right w:val="nil"/>
          <w:between w:val="nil"/>
        </w:pBdr>
        <w:spacing w:after="0"/>
        <w:rPr>
          <w:rFonts w:ascii="Garamond" w:eastAsia="Garamond" w:hAnsi="Garamond" w:cs="Garamond"/>
          <w:color w:val="000000"/>
          <w:sz w:val="24"/>
          <w:szCs w:val="24"/>
        </w:rPr>
      </w:pPr>
    </w:p>
    <w:p w14:paraId="1437FF87" w14:textId="77777777" w:rsidR="00897472" w:rsidRDefault="00897472" w:rsidP="00897472">
      <w:pPr>
        <w:pBdr>
          <w:top w:val="nil"/>
          <w:left w:val="nil"/>
          <w:bottom w:val="nil"/>
          <w:right w:val="nil"/>
          <w:between w:val="nil"/>
        </w:pBdr>
        <w:spacing w:after="0"/>
        <w:ind w:left="720"/>
        <w:rPr>
          <w:rFonts w:ascii="Garamond" w:eastAsia="Garamond" w:hAnsi="Garamond" w:cs="Garamond"/>
          <w:color w:val="000000"/>
          <w:sz w:val="24"/>
          <w:szCs w:val="24"/>
        </w:rPr>
      </w:pPr>
    </w:p>
    <w:p w14:paraId="43528A07" w14:textId="77777777" w:rsidR="00897472" w:rsidRDefault="00897472" w:rsidP="00897472">
      <w:pPr>
        <w:numPr>
          <w:ilvl w:val="0"/>
          <w:numId w:val="9"/>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Anything else you would like to discuss and document?</w:t>
      </w:r>
    </w:p>
    <w:p w14:paraId="5085F9EC" w14:textId="77777777" w:rsidR="00897472" w:rsidRDefault="00897472" w:rsidP="00897472">
      <w:pPr>
        <w:rPr>
          <w:rFonts w:ascii="Garamond" w:eastAsia="Garamond" w:hAnsi="Garamond" w:cs="Garamond"/>
          <w:sz w:val="24"/>
          <w:szCs w:val="24"/>
        </w:rPr>
      </w:pPr>
    </w:p>
    <w:p w14:paraId="3ED1A23C" w14:textId="77777777" w:rsidR="00897472" w:rsidRDefault="00897472" w:rsidP="00897472">
      <w:pPr>
        <w:rPr>
          <w:rFonts w:ascii="Garamond" w:eastAsia="Garamond" w:hAnsi="Garamond" w:cs="Garamond"/>
          <w:sz w:val="24"/>
          <w:szCs w:val="24"/>
        </w:rPr>
      </w:pPr>
    </w:p>
    <w:p w14:paraId="0B49A6ED" w14:textId="77777777" w:rsidR="00897472" w:rsidRDefault="00897472" w:rsidP="00897472">
      <w:pPr>
        <w:rPr>
          <w:rFonts w:ascii="Garamond" w:eastAsia="Garamond" w:hAnsi="Garamond" w:cs="Garamond"/>
          <w:sz w:val="24"/>
          <w:szCs w:val="24"/>
        </w:rPr>
      </w:pPr>
    </w:p>
    <w:p w14:paraId="23957E62" w14:textId="77777777" w:rsidR="00897472" w:rsidRDefault="00897472" w:rsidP="00897472">
      <w:pPr>
        <w:rPr>
          <w:rFonts w:ascii="Garamond" w:eastAsia="Garamond" w:hAnsi="Garamond" w:cs="Garamond"/>
          <w:sz w:val="24"/>
          <w:szCs w:val="24"/>
        </w:rPr>
      </w:pPr>
    </w:p>
    <w:p w14:paraId="5003BFE2" w14:textId="3AE52402" w:rsidR="00FC70BF" w:rsidRPr="00FC70BF" w:rsidRDefault="00897472" w:rsidP="00897472">
      <w:pPr>
        <w:rPr>
          <w:rFonts w:ascii="Garamond" w:eastAsia="Garamond" w:hAnsi="Garamond" w:cs="Garamond"/>
          <w:sz w:val="24"/>
          <w:szCs w:val="24"/>
          <w:u w:val="single"/>
        </w:rPr>
      </w:pPr>
      <w:r>
        <w:rPr>
          <w:rFonts w:ascii="Garamond" w:eastAsia="Garamond" w:hAnsi="Garamond" w:cs="Garamond"/>
          <w:sz w:val="24"/>
          <w:szCs w:val="24"/>
        </w:rPr>
        <w:t>Signatures:</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rPr>
        <w:t xml:space="preserve">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u w:val="single"/>
        </w:rPr>
        <w:tab/>
      </w:r>
      <w:r>
        <w:rPr>
          <w:rFonts w:ascii="Garamond" w:eastAsia="Garamond" w:hAnsi="Garamond" w:cs="Garamond"/>
          <w:sz w:val="24"/>
          <w:szCs w:val="24"/>
          <w:u w:val="single"/>
        </w:rPr>
        <w:tab/>
      </w:r>
      <w:r>
        <w:rPr>
          <w:rFonts w:ascii="Garamond" w:eastAsia="Garamond" w:hAnsi="Garamond" w:cs="Garamond"/>
          <w:sz w:val="24"/>
          <w:szCs w:val="24"/>
          <w:u w:val="single"/>
        </w:rPr>
        <w:tab/>
      </w:r>
    </w:p>
    <w:p w14:paraId="571D3EC9" w14:textId="77777777" w:rsidR="00897472" w:rsidRDefault="00897472" w:rsidP="00897472">
      <w:pPr>
        <w:rPr>
          <w:rFonts w:ascii="Garamond" w:eastAsia="Garamond" w:hAnsi="Garamond" w:cs="Garamond"/>
          <w:sz w:val="24"/>
          <w:szCs w:val="24"/>
        </w:rPr>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Laboratory Instructor</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Faculty Member(s)</w:t>
      </w:r>
    </w:p>
    <w:p w14:paraId="73886A74" w14:textId="77777777" w:rsidR="00FC70BF" w:rsidRDefault="00FC70BF" w:rsidP="00FC70BF">
      <w:pPr>
        <w:shd w:val="clear" w:color="auto" w:fill="FFFFFF"/>
        <w:rPr>
          <w:rFonts w:ascii="Garamond" w:eastAsia="Garamond" w:hAnsi="Garamond" w:cs="Garamond"/>
          <w:b/>
          <w:sz w:val="24"/>
          <w:szCs w:val="24"/>
        </w:rPr>
      </w:pPr>
    </w:p>
    <w:p w14:paraId="0967F2D8" w14:textId="77E5CB5A" w:rsidR="00FC70BF" w:rsidRDefault="00FC70BF" w:rsidP="00FC70BF">
      <w:pPr>
        <w:shd w:val="clear" w:color="auto" w:fill="FFFFFF"/>
        <w:rPr>
          <w:rFonts w:ascii="Garamond" w:eastAsia="Garamond" w:hAnsi="Garamond" w:cs="Garamond"/>
          <w:b/>
          <w:sz w:val="24"/>
          <w:szCs w:val="24"/>
        </w:rPr>
      </w:pPr>
      <w:r>
        <w:rPr>
          <w:rFonts w:ascii="Garamond" w:eastAsia="Garamond" w:hAnsi="Garamond" w:cs="Garamond"/>
          <w:b/>
          <w:sz w:val="24"/>
          <w:szCs w:val="24"/>
        </w:rPr>
        <w:lastRenderedPageBreak/>
        <w:t>General Expectations for Laboratory Instructors</w:t>
      </w:r>
    </w:p>
    <w:p w14:paraId="73DC1019" w14:textId="77777777" w:rsidR="00FC70BF" w:rsidRDefault="00FC70BF" w:rsidP="00FC70BF">
      <w:pPr>
        <w:shd w:val="clear" w:color="auto" w:fill="FFFFFF"/>
        <w:spacing w:after="240"/>
        <w:rPr>
          <w:rFonts w:ascii="Garamond" w:eastAsia="Garamond" w:hAnsi="Garamond" w:cs="Garamond"/>
          <w:b/>
          <w:color w:val="000000"/>
          <w:sz w:val="24"/>
          <w:szCs w:val="24"/>
        </w:rPr>
      </w:pPr>
      <w:r>
        <w:rPr>
          <w:rFonts w:ascii="Garamond" w:eastAsia="Garamond" w:hAnsi="Garamond" w:cs="Garamond"/>
          <w:b/>
          <w:color w:val="000000"/>
          <w:sz w:val="24"/>
          <w:szCs w:val="24"/>
        </w:rPr>
        <w:t>Instructional</w:t>
      </w:r>
    </w:p>
    <w:p w14:paraId="5C6281CC" w14:textId="77777777" w:rsidR="00FC70BF" w:rsidRDefault="00FC70BF" w:rsidP="00FC70BF">
      <w:pPr>
        <w:numPr>
          <w:ilvl w:val="0"/>
          <w:numId w:val="7"/>
        </w:numPr>
        <w:shd w:val="clear" w:color="auto" w:fill="FFFFFF"/>
        <w:spacing w:before="280"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and science faculty members design a lab curriculum that is based on learning goals they discuss, agree to, and articulate for students.</w:t>
      </w:r>
    </w:p>
    <w:p w14:paraId="4A1A4C8B"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work both independently and collaboratively with science faculty members to design i</w:t>
      </w:r>
      <w:r w:rsidRPr="00BE290A">
        <w:rPr>
          <w:rFonts w:ascii="Garamond" w:eastAsia="Garamond" w:hAnsi="Garamond" w:cs="Garamond"/>
          <w:i/>
          <w:iCs/>
          <w:color w:val="000000"/>
          <w:sz w:val="24"/>
          <w:szCs w:val="24"/>
        </w:rPr>
        <w:t>nclusive</w:t>
      </w:r>
      <w:r>
        <w:rPr>
          <w:rFonts w:ascii="Garamond" w:eastAsia="Garamond" w:hAnsi="Garamond" w:cs="Garamond"/>
          <w:color w:val="000000"/>
          <w:sz w:val="24"/>
          <w:szCs w:val="24"/>
        </w:rPr>
        <w:t xml:space="preserve"> exercises for the laboratory that foster </w:t>
      </w:r>
      <w:r w:rsidRPr="00BE290A">
        <w:rPr>
          <w:rFonts w:ascii="Garamond" w:eastAsia="Garamond" w:hAnsi="Garamond" w:cs="Garamond"/>
          <w:i/>
          <w:iCs/>
          <w:color w:val="000000"/>
          <w:sz w:val="24"/>
          <w:szCs w:val="24"/>
        </w:rPr>
        <w:t xml:space="preserve">all </w:t>
      </w:r>
      <w:r>
        <w:rPr>
          <w:rFonts w:ascii="Garamond" w:eastAsia="Garamond" w:hAnsi="Garamond" w:cs="Garamond"/>
          <w:color w:val="000000"/>
          <w:sz w:val="24"/>
          <w:szCs w:val="24"/>
        </w:rPr>
        <w:t>students’ understanding of scientific concepts, methodology, and principles.</w:t>
      </w:r>
    </w:p>
    <w:p w14:paraId="6DF75DBD" w14:textId="77777777" w:rsidR="00FC70BF" w:rsidRPr="00C47A7B"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sidRPr="00651B70">
        <w:rPr>
          <w:rFonts w:ascii="Garamond" w:eastAsia="Garamond" w:hAnsi="Garamond" w:cs="Garamond"/>
          <w:color w:val="000000"/>
          <w:sz w:val="24"/>
          <w:szCs w:val="24"/>
        </w:rPr>
        <w:t>Faculty and laboratory instructors collaborate on efforts to make inclusive excellence a hallmark of their courses and labs.  Faculty and lab instructors are strongly encouraged to avail themselves of inclusive classroom trainings and resources from the Baldwin Center for Learning and Teaching and/or their field specific professional organization.</w:t>
      </w:r>
    </w:p>
    <w:p w14:paraId="45D4156B"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work both independently and collaboratively with science faculty members to construct labs that are current with the fields of study in which lab courses are grounded.</w:t>
      </w:r>
    </w:p>
    <w:p w14:paraId="74468A27"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develop (in consultation with faculty) lab-related curricular materials and coordinate (with faculty) semester-long syllabi and schedules of laboratory exercises.</w:t>
      </w:r>
    </w:p>
    <w:p w14:paraId="512EE3AB"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facilitate student scheduling, registration, and maintenance of waitlists for all lab sections of the courses (sometimes in coordination with faculty).</w:t>
      </w:r>
    </w:p>
    <w:p w14:paraId="0EE0E75F"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(in consultation with faculty) develop and deliver suitable pre-instruction for each lab period they teach.</w:t>
      </w:r>
    </w:p>
    <w:p w14:paraId="6518EF97"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actively oversee students’ work in the laboratory and/or field to answer questions, assist students, evaluate student performance, and maintain student safety.</w:t>
      </w:r>
    </w:p>
    <w:p w14:paraId="08AC6A05"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engage students in the process of scientific communication (</w:t>
      </w:r>
      <w:proofErr w:type="gramStart"/>
      <w:r>
        <w:rPr>
          <w:rFonts w:ascii="Garamond" w:eastAsia="Garamond" w:hAnsi="Garamond" w:cs="Garamond"/>
          <w:color w:val="000000"/>
          <w:sz w:val="24"/>
          <w:szCs w:val="24"/>
        </w:rPr>
        <w:t>e.g.</w:t>
      </w:r>
      <w:proofErr w:type="gramEnd"/>
      <w:r>
        <w:rPr>
          <w:rFonts w:ascii="Garamond" w:eastAsia="Garamond" w:hAnsi="Garamond" w:cs="Garamond"/>
          <w:color w:val="000000"/>
          <w:sz w:val="24"/>
          <w:szCs w:val="24"/>
        </w:rPr>
        <w:t xml:space="preserve"> lab notebook, reports, posters, presentations, etc.) and foster both scientific and quantitative reasoning and literacy.</w:t>
      </w:r>
    </w:p>
    <w:p w14:paraId="596C0673"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grade student lab assignments and return the graded assignments to students in a timely fashion (as agreed upon by faculty).</w:t>
      </w:r>
    </w:p>
    <w:p w14:paraId="2040524E"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communicate with faculty members about student performance in lab, as warranted, and send comment cards to students when appropriate.</w:t>
      </w:r>
    </w:p>
    <w:p w14:paraId="5EA23CB9"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hold scheduled office hours and/or open lab time and schedule student meetings on an as-needed basis.</w:t>
      </w:r>
    </w:p>
    <w:p w14:paraId="11005C80"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compile student final lab grades. In some cases, this is a grade summary provided by the lab instructor responsible for the course who complies all grades and forwards them to the faculty member teaching the associated lecture course at the end of each semester. In other cases, lab instructors communicate grades directly to faculty throughout the semester. Still others meet with faculty at the end of the semester to review grades. This process is unique to each course taught.</w:t>
      </w:r>
    </w:p>
    <w:p w14:paraId="55E9656D"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write student recommendations if given sufficient notice.</w:t>
      </w:r>
    </w:p>
    <w:p w14:paraId="75E4F903" w14:textId="77777777" w:rsidR="00FC70BF" w:rsidRPr="00ED3B0B"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as is the case with faculty, are to maintain the confidentiality of student records.</w:t>
      </w:r>
    </w:p>
    <w:p w14:paraId="6C31CFF0" w14:textId="77777777" w:rsidR="00FC70BF" w:rsidRDefault="00FC70BF" w:rsidP="00FC70BF">
      <w:pPr>
        <w:shd w:val="clear" w:color="auto" w:fill="FFFFFF"/>
        <w:spacing w:before="280" w:after="75"/>
        <w:rPr>
          <w:rFonts w:ascii="Garamond" w:eastAsia="Garamond" w:hAnsi="Garamond" w:cs="Garamond"/>
          <w:b/>
          <w:color w:val="000000"/>
          <w:sz w:val="24"/>
          <w:szCs w:val="24"/>
        </w:rPr>
      </w:pPr>
      <w:r>
        <w:rPr>
          <w:rFonts w:ascii="Garamond" w:eastAsia="Garamond" w:hAnsi="Garamond" w:cs="Garamond"/>
          <w:b/>
          <w:color w:val="000000"/>
          <w:sz w:val="24"/>
          <w:szCs w:val="24"/>
        </w:rPr>
        <w:t>Operational</w:t>
      </w:r>
    </w:p>
    <w:p w14:paraId="4E0320F3" w14:textId="77777777" w:rsidR="00FC70BF" w:rsidRDefault="00FC70BF" w:rsidP="00FC70BF">
      <w:pPr>
        <w:numPr>
          <w:ilvl w:val="0"/>
          <w:numId w:val="7"/>
        </w:numPr>
        <w:shd w:val="clear" w:color="auto" w:fill="FFFFFF"/>
        <w:spacing w:before="280"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acquire and prepare equipment, including chemicals, solutions, instrumentation, etc., as needed for each lab exercise.</w:t>
      </w:r>
    </w:p>
    <w:p w14:paraId="6913E05E"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coordinate and provide logistical support for fieldwork, including equipment and vehicles.</w:t>
      </w:r>
    </w:p>
    <w:p w14:paraId="3A936B0A"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lastRenderedPageBreak/>
        <w:t>For laboratories that employ laboratory and/or learning assistants, laboratory instructors hire, train, and supervise the assistants in their lab section.</w:t>
      </w:r>
    </w:p>
    <w:p w14:paraId="447E1FE5"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keep laboratory spaces in good order, supplies stocked, and support department use of equipment.</w:t>
      </w:r>
    </w:p>
    <w:p w14:paraId="359A760C"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and faculty maintain current training as required by federal and state agencies.</w:t>
      </w:r>
    </w:p>
    <w:p w14:paraId="01AF8CBF"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and faculty manage all laboratory wastes generated in their labs and oversee student management of the waste.</w:t>
      </w:r>
    </w:p>
    <w:p w14:paraId="46B71B75" w14:textId="77777777" w:rsidR="00FC70BF" w:rsidRDefault="00FC70BF" w:rsidP="00FC70BF">
      <w:pPr>
        <w:shd w:val="clear" w:color="auto" w:fill="FFFFFF"/>
        <w:rPr>
          <w:rFonts w:ascii="Garamond" w:eastAsia="Garamond" w:hAnsi="Garamond" w:cs="Garamond"/>
          <w:b/>
          <w:color w:val="000000"/>
          <w:sz w:val="24"/>
          <w:szCs w:val="24"/>
        </w:rPr>
      </w:pPr>
    </w:p>
    <w:p w14:paraId="79A52774" w14:textId="77777777" w:rsidR="00FC70BF" w:rsidRDefault="00FC70BF" w:rsidP="00FC70BF">
      <w:pPr>
        <w:shd w:val="clear" w:color="auto" w:fill="FFFFFF"/>
        <w:rPr>
          <w:rFonts w:ascii="Garamond" w:eastAsia="Garamond" w:hAnsi="Garamond" w:cs="Garamond"/>
          <w:b/>
          <w:color w:val="000000"/>
          <w:sz w:val="24"/>
          <w:szCs w:val="24"/>
        </w:rPr>
      </w:pPr>
      <w:r>
        <w:rPr>
          <w:rFonts w:ascii="Garamond" w:eastAsia="Garamond" w:hAnsi="Garamond" w:cs="Garamond"/>
          <w:b/>
          <w:color w:val="000000"/>
          <w:sz w:val="24"/>
          <w:szCs w:val="24"/>
        </w:rPr>
        <w:t>Departmental/Program</w:t>
      </w:r>
    </w:p>
    <w:p w14:paraId="4FE776B7" w14:textId="77777777" w:rsidR="00FC70BF" w:rsidRDefault="00FC70BF" w:rsidP="00FC70BF">
      <w:pPr>
        <w:numPr>
          <w:ilvl w:val="0"/>
          <w:numId w:val="7"/>
        </w:numPr>
        <w:shd w:val="clear" w:color="auto" w:fill="FFFFFF"/>
        <w:spacing w:before="280"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 participate in department/program meetings and are involved in department/program activities as appropriate.</w:t>
      </w:r>
    </w:p>
    <w:p w14:paraId="7DC221C5"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Laboratory instructors—in collaboration with faculty partners, department chairs/program directors, and fellow lab instructors—will develop a plan for coverage of labs in case of short-term absences (less than 3 days).  (Absences of 3 or more days should be communicated to Human Resources.)</w:t>
      </w:r>
    </w:p>
    <w:p w14:paraId="1B9673DC" w14:textId="77777777" w:rsidR="00FC70BF" w:rsidRDefault="00FC70BF" w:rsidP="00FC70BF">
      <w:pPr>
        <w:numPr>
          <w:ilvl w:val="0"/>
          <w:numId w:val="7"/>
        </w:numPr>
        <w:shd w:val="clear" w:color="auto" w:fill="FFFFFF"/>
        <w:spacing w:after="75" w:line="240" w:lineRule="auto"/>
        <w:ind w:left="450"/>
        <w:rPr>
          <w:rFonts w:ascii="Garamond" w:eastAsia="Garamond" w:hAnsi="Garamond" w:cs="Garamond"/>
          <w:color w:val="000000"/>
          <w:sz w:val="24"/>
          <w:szCs w:val="24"/>
        </w:rPr>
      </w:pPr>
      <w:r>
        <w:rPr>
          <w:rFonts w:ascii="Garamond" w:eastAsia="Garamond" w:hAnsi="Garamond" w:cs="Garamond"/>
          <w:color w:val="000000"/>
          <w:sz w:val="24"/>
          <w:szCs w:val="24"/>
        </w:rPr>
        <w:t xml:space="preserve">Laboratory instructors participate in searches for laboratory instructors and faculty and assist with onboarding of new lab instructors. </w:t>
      </w:r>
    </w:p>
    <w:p w14:paraId="5AADC0CC" w14:textId="22BB0A22" w:rsidR="00546203" w:rsidRDefault="00546203">
      <w:pPr>
        <w:rPr>
          <w:rFonts w:ascii="Garamond" w:eastAsia="Garamond" w:hAnsi="Garamond" w:cs="Garamond"/>
          <w:sz w:val="24"/>
          <w:szCs w:val="24"/>
        </w:rPr>
      </w:pPr>
    </w:p>
    <w:p w14:paraId="58E37AD1" w14:textId="41F69283" w:rsidR="00E83D9C" w:rsidRDefault="00E83D9C" w:rsidP="00E83D9C">
      <w:pPr>
        <w:shd w:val="clear" w:color="auto" w:fill="FFFFFF"/>
        <w:rPr>
          <w:rFonts w:ascii="Garamond" w:eastAsia="Garamond" w:hAnsi="Garamond" w:cs="Garamond"/>
          <w:b/>
          <w:sz w:val="24"/>
          <w:szCs w:val="24"/>
        </w:rPr>
      </w:pPr>
      <w:r>
        <w:rPr>
          <w:rFonts w:ascii="Garamond" w:eastAsia="Garamond" w:hAnsi="Garamond" w:cs="Garamond"/>
          <w:b/>
          <w:sz w:val="24"/>
          <w:szCs w:val="24"/>
        </w:rPr>
        <w:t>General Expectations for Faculty Working with Laboratory Instructors</w:t>
      </w:r>
    </w:p>
    <w:p w14:paraId="29EB8110" w14:textId="77777777" w:rsidR="00E83D9C" w:rsidRPr="00BE290A" w:rsidRDefault="00E83D9C" w:rsidP="00E83D9C">
      <w:pPr>
        <w:shd w:val="clear" w:color="auto" w:fill="FFFFFF"/>
        <w:rPr>
          <w:rFonts w:ascii="Garamond" w:eastAsia="Garamond" w:hAnsi="Garamond" w:cs="Garamond"/>
          <w:color w:val="000000"/>
          <w:sz w:val="24"/>
          <w:szCs w:val="24"/>
        </w:rPr>
      </w:pPr>
      <w:r>
        <w:rPr>
          <w:rFonts w:ascii="Garamond" w:eastAsia="Garamond" w:hAnsi="Garamond" w:cs="Garamond"/>
          <w:b/>
          <w:sz w:val="24"/>
          <w:szCs w:val="24"/>
        </w:rPr>
        <w:t>(from the Laboratory Instructor Handbook 2022)</w:t>
      </w:r>
    </w:p>
    <w:p w14:paraId="4AC3142F" w14:textId="77777777" w:rsidR="00E83D9C" w:rsidRDefault="00E83D9C" w:rsidP="00E83D9C">
      <w:pPr>
        <w:shd w:val="clear" w:color="auto" w:fill="FFFFFF"/>
        <w:spacing w:after="240"/>
        <w:rPr>
          <w:rFonts w:ascii="Garamond" w:eastAsia="Garamond" w:hAnsi="Garamond" w:cs="Garamond"/>
          <w:b/>
          <w:color w:val="000000"/>
          <w:sz w:val="24"/>
          <w:szCs w:val="24"/>
        </w:rPr>
      </w:pPr>
      <w:r>
        <w:rPr>
          <w:rFonts w:ascii="Garamond" w:eastAsia="Garamond" w:hAnsi="Garamond" w:cs="Garamond"/>
          <w:b/>
          <w:color w:val="000000"/>
          <w:sz w:val="24"/>
          <w:szCs w:val="24"/>
        </w:rPr>
        <w:t>Instructional</w:t>
      </w:r>
    </w:p>
    <w:p w14:paraId="38EA32F4" w14:textId="77777777" w:rsidR="00E83D9C" w:rsidRDefault="00E83D9C" w:rsidP="00E83D9C">
      <w:pPr>
        <w:numPr>
          <w:ilvl w:val="0"/>
          <w:numId w:val="11"/>
        </w:numPr>
        <w:shd w:val="clear" w:color="auto" w:fill="FFFFFF"/>
        <w:spacing w:before="280"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Faculty work with laboratory instructors to design a lab curriculum that is based on learning goals they discuss, agree to, and articulate for students.</w:t>
      </w:r>
    </w:p>
    <w:p w14:paraId="0BB1995A" w14:textId="77777777" w:rsidR="00E83D9C" w:rsidRDefault="00E83D9C" w:rsidP="00E83D9C">
      <w:pPr>
        <w:numPr>
          <w:ilvl w:val="0"/>
          <w:numId w:val="11"/>
        </w:numPr>
        <w:shd w:val="clear" w:color="auto" w:fill="FFFFFF"/>
        <w:spacing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Faculty assist laboratory instructors to design </w:t>
      </w:r>
      <w:r w:rsidRPr="00F66ABA">
        <w:rPr>
          <w:rFonts w:ascii="Garamond" w:eastAsia="Garamond" w:hAnsi="Garamond" w:cs="Garamond"/>
          <w:i/>
          <w:iCs/>
          <w:color w:val="000000"/>
          <w:sz w:val="24"/>
          <w:szCs w:val="24"/>
        </w:rPr>
        <w:t>inclusive</w:t>
      </w:r>
      <w:r>
        <w:rPr>
          <w:rFonts w:ascii="Garamond" w:eastAsia="Garamond" w:hAnsi="Garamond" w:cs="Garamond"/>
          <w:color w:val="000000"/>
          <w:sz w:val="24"/>
          <w:szCs w:val="24"/>
        </w:rPr>
        <w:t xml:space="preserve"> exercises for the laboratory that foster </w:t>
      </w:r>
      <w:r>
        <w:rPr>
          <w:rFonts w:ascii="Garamond" w:eastAsia="Garamond" w:hAnsi="Garamond" w:cs="Garamond"/>
          <w:i/>
          <w:color w:val="000000"/>
          <w:sz w:val="24"/>
          <w:szCs w:val="24"/>
        </w:rPr>
        <w:t>all</w:t>
      </w:r>
      <w:r>
        <w:rPr>
          <w:rFonts w:ascii="Garamond" w:eastAsia="Garamond" w:hAnsi="Garamond" w:cs="Garamond"/>
          <w:color w:val="000000"/>
          <w:sz w:val="24"/>
          <w:szCs w:val="24"/>
        </w:rPr>
        <w:t xml:space="preserve"> students’ understanding of scientific concepts, methodology, and principles.</w:t>
      </w:r>
    </w:p>
    <w:p w14:paraId="3754DBF3" w14:textId="77777777" w:rsidR="00E83D9C" w:rsidRPr="00ED3B0B" w:rsidRDefault="00E83D9C" w:rsidP="00E83D9C">
      <w:pPr>
        <w:numPr>
          <w:ilvl w:val="0"/>
          <w:numId w:val="11"/>
        </w:numPr>
        <w:shd w:val="clear" w:color="auto" w:fill="FFFFFF"/>
        <w:spacing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Faculty and laboratory instructors collaborate on efforts to make inclusive excellence a hallmark of their courses and labs.  Faculty and lab instructors are strongly encouraged to avail themselves of inclusive classroom trainings and resources from the Baldwin Center for Learning and Teaching and/or their field specific professional organization.</w:t>
      </w:r>
    </w:p>
    <w:p w14:paraId="4D86D357" w14:textId="77777777" w:rsidR="00E83D9C" w:rsidRDefault="00E83D9C" w:rsidP="00E83D9C">
      <w:pPr>
        <w:numPr>
          <w:ilvl w:val="0"/>
          <w:numId w:val="11"/>
        </w:numPr>
        <w:shd w:val="clear" w:color="auto" w:fill="FFFFFF"/>
        <w:spacing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Faculty assist laboratory instructors to construct labs that are current with the fields of study in which lab courses are grounded.</w:t>
      </w:r>
    </w:p>
    <w:p w14:paraId="4866972F" w14:textId="77777777" w:rsidR="00E83D9C" w:rsidRDefault="00E83D9C" w:rsidP="00E83D9C">
      <w:pPr>
        <w:numPr>
          <w:ilvl w:val="0"/>
          <w:numId w:val="11"/>
        </w:numPr>
        <w:shd w:val="clear" w:color="auto" w:fill="FFFFFF"/>
        <w:spacing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Faculty communicate with laboratory instructors about student performance in class and lab, as warranted, and send comment cards to students when appropriate.</w:t>
      </w:r>
    </w:p>
    <w:p w14:paraId="22C2B31A" w14:textId="77777777" w:rsidR="00E83D9C" w:rsidRDefault="00E83D9C" w:rsidP="00E83D9C">
      <w:pPr>
        <w:numPr>
          <w:ilvl w:val="0"/>
          <w:numId w:val="11"/>
        </w:numPr>
        <w:shd w:val="clear" w:color="auto" w:fill="FFFFFF"/>
        <w:spacing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Faculty visit and participate in lab sessions as appropriate.</w:t>
      </w:r>
    </w:p>
    <w:p w14:paraId="225DBBCC" w14:textId="77777777" w:rsidR="00E83D9C" w:rsidRDefault="00E83D9C" w:rsidP="00E83D9C">
      <w:pPr>
        <w:numPr>
          <w:ilvl w:val="0"/>
          <w:numId w:val="11"/>
        </w:numPr>
        <w:shd w:val="clear" w:color="auto" w:fill="FFFFFF"/>
        <w:spacing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Faculty provide regular check-ins with laboratory instructor(s) throughout the semester, providing constructive and respectful feedback and being open to such feedback in return.</w:t>
      </w:r>
    </w:p>
    <w:p w14:paraId="00FA424D" w14:textId="77777777" w:rsidR="00E83D9C" w:rsidRDefault="00E83D9C" w:rsidP="00E83D9C">
      <w:pPr>
        <w:shd w:val="clear" w:color="auto" w:fill="FFFFFF"/>
        <w:rPr>
          <w:rFonts w:ascii="Garamond" w:eastAsia="Garamond" w:hAnsi="Garamond" w:cs="Garamond"/>
          <w:color w:val="000000"/>
          <w:sz w:val="24"/>
          <w:szCs w:val="24"/>
        </w:rPr>
      </w:pPr>
    </w:p>
    <w:p w14:paraId="1BCE3880" w14:textId="77777777" w:rsidR="00E83D9C" w:rsidRDefault="00E83D9C" w:rsidP="00E83D9C">
      <w:pPr>
        <w:shd w:val="clear" w:color="auto" w:fill="FFFFFF"/>
        <w:rPr>
          <w:rFonts w:ascii="Garamond" w:eastAsia="Garamond" w:hAnsi="Garamond" w:cs="Garamond"/>
          <w:b/>
          <w:color w:val="000000"/>
          <w:sz w:val="24"/>
          <w:szCs w:val="24"/>
        </w:rPr>
      </w:pPr>
      <w:r>
        <w:rPr>
          <w:rFonts w:ascii="Garamond" w:eastAsia="Garamond" w:hAnsi="Garamond" w:cs="Garamond"/>
          <w:b/>
          <w:color w:val="000000"/>
          <w:sz w:val="24"/>
          <w:szCs w:val="24"/>
        </w:rPr>
        <w:t>Departmental/Program</w:t>
      </w:r>
    </w:p>
    <w:p w14:paraId="515A46A4" w14:textId="77777777" w:rsidR="00E83D9C" w:rsidRDefault="00E83D9C" w:rsidP="00E83D9C">
      <w:pPr>
        <w:numPr>
          <w:ilvl w:val="0"/>
          <w:numId w:val="11"/>
        </w:numPr>
        <w:shd w:val="clear" w:color="auto" w:fill="FFFFFF"/>
        <w:spacing w:before="280"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Faculty—in collaboration with lab instructors—will develop a plan for coverage of labs in case of short-term absences (less than 3 days).  (Absences of 3 or more days should be communicated to Human Resources.)</w:t>
      </w:r>
    </w:p>
    <w:p w14:paraId="0F54D324" w14:textId="77777777" w:rsidR="00E83D9C" w:rsidRDefault="00E83D9C" w:rsidP="00E83D9C">
      <w:pPr>
        <w:numPr>
          <w:ilvl w:val="0"/>
          <w:numId w:val="11"/>
        </w:numPr>
        <w:shd w:val="clear" w:color="auto" w:fill="FFFFFF"/>
        <w:spacing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Faculty share concerns with department chair/program director, Human Resources, or Academic Affairs as appropriate.</w:t>
      </w:r>
    </w:p>
    <w:p w14:paraId="4434C7DF" w14:textId="77777777" w:rsidR="00E83D9C" w:rsidRDefault="00E83D9C" w:rsidP="00E83D9C">
      <w:pPr>
        <w:numPr>
          <w:ilvl w:val="0"/>
          <w:numId w:val="11"/>
        </w:numPr>
        <w:shd w:val="clear" w:color="auto" w:fill="FFFFFF"/>
        <w:spacing w:after="75" w:line="240" w:lineRule="auto"/>
        <w:rPr>
          <w:rFonts w:ascii="Garamond" w:eastAsia="Garamond" w:hAnsi="Garamond" w:cs="Garamond"/>
          <w:color w:val="000000"/>
          <w:sz w:val="24"/>
          <w:szCs w:val="24"/>
        </w:rPr>
      </w:pPr>
      <w:r>
        <w:rPr>
          <w:rFonts w:ascii="Garamond" w:eastAsia="Garamond" w:hAnsi="Garamond" w:cs="Garamond"/>
          <w:color w:val="000000"/>
          <w:sz w:val="24"/>
          <w:szCs w:val="24"/>
        </w:rPr>
        <w:t>Faculty give due diligence to the semester debrief with laboratory instructors, consulting BCQs and providing timely and thorough feedback.</w:t>
      </w:r>
    </w:p>
    <w:p w14:paraId="052AE017" w14:textId="77777777" w:rsidR="00E83D9C" w:rsidRPr="00FC70BF" w:rsidRDefault="00E83D9C">
      <w:pPr>
        <w:rPr>
          <w:rFonts w:ascii="Garamond" w:eastAsia="Garamond" w:hAnsi="Garamond" w:cs="Garamond"/>
          <w:sz w:val="24"/>
          <w:szCs w:val="24"/>
        </w:rPr>
      </w:pPr>
    </w:p>
    <w:sectPr w:rsidR="00E83D9C" w:rsidRPr="00FC70BF" w:rsidSect="00685F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8AC6" w14:textId="77777777" w:rsidR="00F84AA2" w:rsidRDefault="00F84AA2" w:rsidP="00212516">
      <w:pPr>
        <w:spacing w:after="0" w:line="240" w:lineRule="auto"/>
      </w:pPr>
      <w:r>
        <w:separator/>
      </w:r>
    </w:p>
  </w:endnote>
  <w:endnote w:type="continuationSeparator" w:id="0">
    <w:p w14:paraId="3B0BF4FA" w14:textId="77777777" w:rsidR="00F84AA2" w:rsidRDefault="00F84AA2" w:rsidP="0021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A874" w14:textId="77777777" w:rsidR="00275BD4" w:rsidRDefault="00275BD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A0B0" w14:textId="77777777" w:rsidR="00275BD4" w:rsidRDefault="00275BD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34BF" w14:textId="77777777" w:rsidR="00275BD4" w:rsidRDefault="00275B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154D" w14:textId="77777777" w:rsidR="00F84AA2" w:rsidRDefault="00F84AA2" w:rsidP="00212516">
      <w:pPr>
        <w:spacing w:after="0" w:line="240" w:lineRule="auto"/>
      </w:pPr>
      <w:r>
        <w:separator/>
      </w:r>
    </w:p>
  </w:footnote>
  <w:footnote w:type="continuationSeparator" w:id="0">
    <w:p w14:paraId="07F6227F" w14:textId="77777777" w:rsidR="00F84AA2" w:rsidRDefault="00F84AA2" w:rsidP="0021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4DCA" w14:textId="77777777" w:rsidR="00275BD4" w:rsidRDefault="00D54F3B">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61312" behindDoc="1" locked="0" layoutInCell="1" hidden="0" allowOverlap="1" wp14:anchorId="18DF19F9" wp14:editId="41F41171">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5436D810" w14:textId="77777777" w:rsidR="00275BD4" w:rsidRDefault="00D54F3B">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8DF19F9" id="Rectangle 1" o:spid="_x0000_s1026" style="position:absolute;margin-left:0;margin-top:0;width:467.65pt;height:467.65pt;rotation:-45;z-index:-25165516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" filled="f" stroked="f">
              <v:textbox inset="2.53958mm,2.53958mm,2.53958mm,2.53958mm">
                <w:txbxContent>
                  <w:p w14:paraId="5436D810" w14:textId="77777777" w:rsidR="00275BD4" w:rsidRDefault="00D54F3B">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B718" w14:textId="0306E88E" w:rsidR="00275BD4" w:rsidRDefault="00275BD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4BCA" w14:textId="77777777" w:rsidR="00275BD4" w:rsidRDefault="00D54F3B">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60288" behindDoc="1" locked="0" layoutInCell="1" hidden="0" allowOverlap="1" wp14:anchorId="4A9A1BFE" wp14:editId="1530B1EC">
              <wp:simplePos x="0" y="0"/>
              <wp:positionH relativeFrom="margin">
                <wp:align>center</wp:align>
              </wp:positionH>
              <wp:positionV relativeFrom="margin">
                <wp:align>center</wp:align>
              </wp:positionV>
              <wp:extent cx="5939092" cy="5939092"/>
              <wp:effectExtent l="0" t="0" r="0" b="0"/>
              <wp:wrapNone/>
              <wp:docPr id="3" name="Rectangle 3"/>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7725F27D" w14:textId="77777777" w:rsidR="00275BD4" w:rsidRDefault="00D54F3B">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4A9A1BFE" id="Rectangle 3" o:spid="_x0000_s1027" style="position:absolute;margin-left:0;margin-top:0;width:467.65pt;height:467.6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" filled="f" stroked="f">
              <v:textbox inset="2.53958mm,2.53958mm,2.53958mm,2.53958mm">
                <w:txbxContent>
                  <w:p w14:paraId="7725F27D" w14:textId="77777777" w:rsidR="009A083A" w:rsidRDefault="00D54F3B">
                    <w:pPr>
                      <w:spacing w:after="0" w:line="240" w:lineRule="auto"/>
                      <w:jc w:val="center"/>
                      <w:textDirection w:val="btLr"/>
                    </w:pPr>
                    <w:r>
                      <w:rPr>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2555"/>
    <w:multiLevelType w:val="multilevel"/>
    <w:tmpl w:val="C81A46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774E44"/>
    <w:multiLevelType w:val="multilevel"/>
    <w:tmpl w:val="9014DB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92A495B"/>
    <w:multiLevelType w:val="multilevel"/>
    <w:tmpl w:val="F2FC4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6C7215"/>
    <w:multiLevelType w:val="multilevel"/>
    <w:tmpl w:val="A58C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6D6A7E"/>
    <w:multiLevelType w:val="multilevel"/>
    <w:tmpl w:val="60BEEE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D600EEF"/>
    <w:multiLevelType w:val="multilevel"/>
    <w:tmpl w:val="1646C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B71A56"/>
    <w:multiLevelType w:val="multilevel"/>
    <w:tmpl w:val="3C82D98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575C268E"/>
    <w:multiLevelType w:val="multilevel"/>
    <w:tmpl w:val="7FB8531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62FF1FFF"/>
    <w:multiLevelType w:val="multilevel"/>
    <w:tmpl w:val="63ECD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AE1C9F"/>
    <w:multiLevelType w:val="multilevel"/>
    <w:tmpl w:val="788C22F2"/>
    <w:lvl w:ilvl="0">
      <w:start w:val="1"/>
      <w:numFmt w:val="decimal"/>
      <w:lvlText w:val="%1."/>
      <w:lvlJc w:val="left"/>
      <w:pPr>
        <w:ind w:left="450" w:hanging="360"/>
      </w:pPr>
    </w:lvl>
    <w:lvl w:ilvl="1">
      <w:start w:val="1"/>
      <w:numFmt w:val="decimal"/>
      <w:lvlText w:val="%2."/>
      <w:lvlJc w:val="left"/>
      <w:pPr>
        <w:ind w:left="1170" w:hanging="360"/>
      </w:pPr>
    </w:lvl>
    <w:lvl w:ilvl="2">
      <w:start w:val="1"/>
      <w:numFmt w:val="decimal"/>
      <w:lvlText w:val="%3."/>
      <w:lvlJc w:val="left"/>
      <w:pPr>
        <w:ind w:left="1890" w:hanging="360"/>
      </w:pPr>
    </w:lvl>
    <w:lvl w:ilvl="3">
      <w:start w:val="1"/>
      <w:numFmt w:val="decimal"/>
      <w:lvlText w:val="%4."/>
      <w:lvlJc w:val="left"/>
      <w:pPr>
        <w:ind w:left="2610" w:hanging="360"/>
      </w:pPr>
    </w:lvl>
    <w:lvl w:ilvl="4">
      <w:start w:val="1"/>
      <w:numFmt w:val="decimal"/>
      <w:lvlText w:val="%5."/>
      <w:lvlJc w:val="left"/>
      <w:pPr>
        <w:ind w:left="3330" w:hanging="360"/>
      </w:pPr>
    </w:lvl>
    <w:lvl w:ilvl="5">
      <w:start w:val="1"/>
      <w:numFmt w:val="decimal"/>
      <w:lvlText w:val="%6."/>
      <w:lvlJc w:val="left"/>
      <w:pPr>
        <w:ind w:left="4050" w:hanging="360"/>
      </w:pPr>
    </w:lvl>
    <w:lvl w:ilvl="6">
      <w:start w:val="1"/>
      <w:numFmt w:val="decimal"/>
      <w:lvlText w:val="%7."/>
      <w:lvlJc w:val="left"/>
      <w:pPr>
        <w:ind w:left="4770" w:hanging="360"/>
      </w:pPr>
    </w:lvl>
    <w:lvl w:ilvl="7">
      <w:start w:val="1"/>
      <w:numFmt w:val="decimal"/>
      <w:lvlText w:val="%8."/>
      <w:lvlJc w:val="left"/>
      <w:pPr>
        <w:ind w:left="5490" w:hanging="360"/>
      </w:pPr>
    </w:lvl>
    <w:lvl w:ilvl="8">
      <w:start w:val="1"/>
      <w:numFmt w:val="decimal"/>
      <w:lvlText w:val="%9."/>
      <w:lvlJc w:val="left"/>
      <w:pPr>
        <w:ind w:left="6210" w:hanging="360"/>
      </w:pPr>
    </w:lvl>
  </w:abstractNum>
  <w:abstractNum w:abstractNumId="10" w15:restartNumberingAfterBreak="0">
    <w:nsid w:val="66633699"/>
    <w:multiLevelType w:val="multilevel"/>
    <w:tmpl w:val="81029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292627"/>
    <w:multiLevelType w:val="hybridMultilevel"/>
    <w:tmpl w:val="B1929EA6"/>
    <w:lvl w:ilvl="0" w:tplc="4F363970">
      <w:start w:val="1"/>
      <w:numFmt w:val="bullet"/>
      <w:lvlText w:val=""/>
      <w:lvlJc w:val="left"/>
      <w:pPr>
        <w:ind w:left="144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37CA3"/>
    <w:multiLevelType w:val="multilevel"/>
    <w:tmpl w:val="B8D07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F573CC"/>
    <w:multiLevelType w:val="multilevel"/>
    <w:tmpl w:val="49688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9164503">
    <w:abstractNumId w:val="4"/>
  </w:num>
  <w:num w:numId="2" w16cid:durableId="912665067">
    <w:abstractNumId w:val="0"/>
  </w:num>
  <w:num w:numId="3" w16cid:durableId="1217013935">
    <w:abstractNumId w:val="7"/>
  </w:num>
  <w:num w:numId="4" w16cid:durableId="1870364239">
    <w:abstractNumId w:val="8"/>
  </w:num>
  <w:num w:numId="5" w16cid:durableId="1640570879">
    <w:abstractNumId w:val="3"/>
  </w:num>
  <w:num w:numId="6" w16cid:durableId="387269924">
    <w:abstractNumId w:val="12"/>
  </w:num>
  <w:num w:numId="7" w16cid:durableId="1856384320">
    <w:abstractNumId w:val="1"/>
  </w:num>
  <w:num w:numId="8" w16cid:durableId="1008868585">
    <w:abstractNumId w:val="6"/>
  </w:num>
  <w:num w:numId="9" w16cid:durableId="1993487223">
    <w:abstractNumId w:val="5"/>
  </w:num>
  <w:num w:numId="10" w16cid:durableId="1536428634">
    <w:abstractNumId w:val="10"/>
  </w:num>
  <w:num w:numId="11" w16cid:durableId="1547177361">
    <w:abstractNumId w:val="9"/>
  </w:num>
  <w:num w:numId="12" w16cid:durableId="18046630">
    <w:abstractNumId w:val="13"/>
  </w:num>
  <w:num w:numId="13" w16cid:durableId="1508129737">
    <w:abstractNumId w:val="2"/>
  </w:num>
  <w:num w:numId="14" w16cid:durableId="15274068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72"/>
    <w:rsid w:val="000045BE"/>
    <w:rsid w:val="00051AAD"/>
    <w:rsid w:val="000F0B68"/>
    <w:rsid w:val="00105691"/>
    <w:rsid w:val="00166576"/>
    <w:rsid w:val="001F1E2B"/>
    <w:rsid w:val="002017A1"/>
    <w:rsid w:val="00212516"/>
    <w:rsid w:val="0026018C"/>
    <w:rsid w:val="00275BD4"/>
    <w:rsid w:val="003C4FDA"/>
    <w:rsid w:val="003F4FD0"/>
    <w:rsid w:val="004155A6"/>
    <w:rsid w:val="004626C7"/>
    <w:rsid w:val="00465772"/>
    <w:rsid w:val="004837B3"/>
    <w:rsid w:val="004B6EA2"/>
    <w:rsid w:val="004C6CFF"/>
    <w:rsid w:val="00540B2F"/>
    <w:rsid w:val="00541343"/>
    <w:rsid w:val="00546203"/>
    <w:rsid w:val="00546692"/>
    <w:rsid w:val="00615964"/>
    <w:rsid w:val="0063108A"/>
    <w:rsid w:val="00651B70"/>
    <w:rsid w:val="00652BE7"/>
    <w:rsid w:val="00673559"/>
    <w:rsid w:val="00685FFB"/>
    <w:rsid w:val="006960E3"/>
    <w:rsid w:val="006B4CA6"/>
    <w:rsid w:val="00707DDC"/>
    <w:rsid w:val="007229C6"/>
    <w:rsid w:val="007D01CC"/>
    <w:rsid w:val="00811A96"/>
    <w:rsid w:val="00897472"/>
    <w:rsid w:val="008E27E4"/>
    <w:rsid w:val="009A0C9F"/>
    <w:rsid w:val="009C7F57"/>
    <w:rsid w:val="009F4CA3"/>
    <w:rsid w:val="00A705F4"/>
    <w:rsid w:val="00A80701"/>
    <w:rsid w:val="00A95183"/>
    <w:rsid w:val="00A951FC"/>
    <w:rsid w:val="00AC4F89"/>
    <w:rsid w:val="00BB6BCF"/>
    <w:rsid w:val="00BE290A"/>
    <w:rsid w:val="00C47A7B"/>
    <w:rsid w:val="00C9600D"/>
    <w:rsid w:val="00CC5FFB"/>
    <w:rsid w:val="00D54F3B"/>
    <w:rsid w:val="00D65447"/>
    <w:rsid w:val="00E83D9C"/>
    <w:rsid w:val="00ED3B0B"/>
    <w:rsid w:val="00F20111"/>
    <w:rsid w:val="00F2360F"/>
    <w:rsid w:val="00F66ABA"/>
    <w:rsid w:val="00F67C5E"/>
    <w:rsid w:val="00F84AA2"/>
    <w:rsid w:val="00FB2668"/>
    <w:rsid w:val="00FC100E"/>
    <w:rsid w:val="00FC70BF"/>
    <w:rsid w:val="00FD6AC2"/>
    <w:rsid w:val="00FF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A7FBC"/>
  <w15:chartTrackingRefBased/>
  <w15:docId w15:val="{260CD3B3-FA45-4E03-B53E-559C4CEC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97472"/>
    <w:pPr>
      <w:spacing w:line="240" w:lineRule="auto"/>
    </w:pPr>
    <w:rPr>
      <w:sz w:val="20"/>
      <w:szCs w:val="20"/>
    </w:rPr>
  </w:style>
  <w:style w:type="character" w:customStyle="1" w:styleId="CommentTextChar">
    <w:name w:val="Comment Text Char"/>
    <w:basedOn w:val="DefaultParagraphFont"/>
    <w:link w:val="CommentText"/>
    <w:uiPriority w:val="99"/>
    <w:semiHidden/>
    <w:rsid w:val="00897472"/>
    <w:rPr>
      <w:rFonts w:ascii="Calibri" w:eastAsia="Calibri" w:hAnsi="Calibri" w:cs="Calibri"/>
      <w:sz w:val="20"/>
      <w:szCs w:val="20"/>
    </w:rPr>
  </w:style>
  <w:style w:type="character" w:styleId="CommentReference">
    <w:name w:val="annotation reference"/>
    <w:basedOn w:val="DefaultParagraphFont"/>
    <w:uiPriority w:val="99"/>
    <w:semiHidden/>
    <w:unhideWhenUsed/>
    <w:rsid w:val="00897472"/>
    <w:rPr>
      <w:sz w:val="16"/>
      <w:szCs w:val="16"/>
    </w:rPr>
  </w:style>
  <w:style w:type="paragraph" w:styleId="ListParagraph">
    <w:name w:val="List Paragraph"/>
    <w:basedOn w:val="Normal"/>
    <w:uiPriority w:val="34"/>
    <w:qFormat/>
    <w:rsid w:val="00897472"/>
    <w:pPr>
      <w:ind w:left="720"/>
      <w:contextualSpacing/>
    </w:pPr>
  </w:style>
  <w:style w:type="paragraph" w:styleId="CommentSubject">
    <w:name w:val="annotation subject"/>
    <w:basedOn w:val="CommentText"/>
    <w:next w:val="CommentText"/>
    <w:link w:val="CommentSubjectChar"/>
    <w:uiPriority w:val="99"/>
    <w:semiHidden/>
    <w:unhideWhenUsed/>
    <w:rsid w:val="00897472"/>
    <w:rPr>
      <w:b/>
      <w:bCs/>
    </w:rPr>
  </w:style>
  <w:style w:type="character" w:customStyle="1" w:styleId="CommentSubjectChar">
    <w:name w:val="Comment Subject Char"/>
    <w:basedOn w:val="CommentTextChar"/>
    <w:link w:val="CommentSubject"/>
    <w:uiPriority w:val="99"/>
    <w:semiHidden/>
    <w:rsid w:val="00897472"/>
    <w:rPr>
      <w:rFonts w:ascii="Calibri" w:eastAsia="Calibri" w:hAnsi="Calibri" w:cs="Calibri"/>
      <w:b/>
      <w:bCs/>
      <w:sz w:val="20"/>
      <w:szCs w:val="20"/>
    </w:rPr>
  </w:style>
  <w:style w:type="character" w:styleId="Hyperlink">
    <w:name w:val="Hyperlink"/>
    <w:basedOn w:val="DefaultParagraphFont"/>
    <w:uiPriority w:val="99"/>
    <w:unhideWhenUsed/>
    <w:rsid w:val="00673559"/>
    <w:rPr>
      <w:color w:val="0563C1" w:themeColor="hyperlink"/>
      <w:u w:val="single"/>
    </w:rPr>
  </w:style>
  <w:style w:type="character" w:styleId="UnresolvedMention">
    <w:name w:val="Unresolved Mention"/>
    <w:basedOn w:val="DefaultParagraphFont"/>
    <w:uiPriority w:val="99"/>
    <w:semiHidden/>
    <w:unhideWhenUsed/>
    <w:rsid w:val="0067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Dharni Vasudevan</dc:creator>
  <cp:keywords/>
  <dc:description/>
  <cp:lastModifiedBy>Rebecca Banks</cp:lastModifiedBy>
  <cp:revision>3</cp:revision>
  <dcterms:created xsi:type="dcterms:W3CDTF">2023-10-16T13:22:00Z</dcterms:created>
  <dcterms:modified xsi:type="dcterms:W3CDTF">2023-10-16T13:45:00Z</dcterms:modified>
</cp:coreProperties>
</file>